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F737A" w14:textId="77777777" w:rsidR="00F978DC" w:rsidRPr="00422281" w:rsidRDefault="00C50BD7" w:rsidP="00D3232D">
      <w:pPr>
        <w:pStyle w:val="Heading7"/>
      </w:pPr>
      <w:r w:rsidRPr="00422281">
        <w:t>Matthew W. Ohland</w:t>
      </w:r>
    </w:p>
    <w:p w14:paraId="096F737B" w14:textId="77777777" w:rsidR="00F978DC" w:rsidRPr="00422281" w:rsidRDefault="00F978DC" w:rsidP="00F978DC">
      <w:pPr>
        <w:tabs>
          <w:tab w:val="right" w:pos="1440"/>
          <w:tab w:val="left" w:pos="1620"/>
        </w:tabs>
        <w:ind w:left="1620" w:hanging="1620"/>
      </w:pPr>
    </w:p>
    <w:p w14:paraId="096F737C" w14:textId="77777777" w:rsidR="00F978DC" w:rsidRPr="00422281" w:rsidRDefault="00F978DC" w:rsidP="00F978DC">
      <w:pPr>
        <w:tabs>
          <w:tab w:val="right" w:pos="1440"/>
          <w:tab w:val="left" w:pos="1620"/>
        </w:tabs>
        <w:spacing w:after="120"/>
        <w:ind w:left="1627" w:hanging="1627"/>
        <w:rPr>
          <w:b/>
        </w:rPr>
      </w:pPr>
      <w:r w:rsidRPr="00422281">
        <w:rPr>
          <w:b/>
        </w:rPr>
        <w:t>PERSONAL DATA</w:t>
      </w:r>
    </w:p>
    <w:p w14:paraId="096F737D" w14:textId="77777777" w:rsidR="009C7551" w:rsidRPr="00422281" w:rsidRDefault="00740527" w:rsidP="00B00097">
      <w:r w:rsidRPr="00422281">
        <w:t>701 W. Stadium Avenue</w:t>
      </w:r>
    </w:p>
    <w:p w14:paraId="096F737E" w14:textId="77777777" w:rsidR="009C7551" w:rsidRPr="00422281" w:rsidRDefault="00977F44" w:rsidP="00B00097">
      <w:r w:rsidRPr="00422281">
        <w:t xml:space="preserve">Purdue </w:t>
      </w:r>
      <w:r w:rsidR="009C7551" w:rsidRPr="00422281">
        <w:t>University</w:t>
      </w:r>
    </w:p>
    <w:p w14:paraId="096F737F" w14:textId="77777777" w:rsidR="009C7551" w:rsidRPr="00422281" w:rsidRDefault="00977F44" w:rsidP="00B00097">
      <w:r w:rsidRPr="00422281">
        <w:t>West Lafayette, IN</w:t>
      </w:r>
      <w:r w:rsidR="00A9003A">
        <w:t xml:space="preserve"> </w:t>
      </w:r>
      <w:r w:rsidRPr="00422281">
        <w:t>47907</w:t>
      </w:r>
    </w:p>
    <w:p w14:paraId="096F7380" w14:textId="77777777" w:rsidR="009C7551" w:rsidRPr="00422281" w:rsidRDefault="00977F44" w:rsidP="003D4FF7">
      <w:pPr>
        <w:pStyle w:val="Heading7"/>
      </w:pPr>
      <w:r w:rsidRPr="00422281">
        <w:t>765-496-1316</w:t>
      </w:r>
      <w:r w:rsidR="004E7A98" w:rsidRPr="00422281">
        <w:t xml:space="preserve">, </w:t>
      </w:r>
      <w:r w:rsidR="009C7551" w:rsidRPr="00422281">
        <w:t>ohland@</w:t>
      </w:r>
      <w:r w:rsidRPr="00422281">
        <w:t>purdue</w:t>
      </w:r>
      <w:r w:rsidR="009C7551" w:rsidRPr="00422281">
        <w:t>.edu</w:t>
      </w:r>
    </w:p>
    <w:p w14:paraId="096F7381" w14:textId="77777777" w:rsidR="00F978DC" w:rsidRPr="00422281" w:rsidRDefault="00F978DC" w:rsidP="00977F44">
      <w:pPr>
        <w:tabs>
          <w:tab w:val="right" w:pos="1440"/>
          <w:tab w:val="left" w:pos="1620"/>
        </w:tabs>
      </w:pPr>
      <w:r w:rsidRPr="00422281">
        <w:tab/>
      </w:r>
      <w:r w:rsidRPr="00422281">
        <w:tab/>
      </w:r>
      <w:r w:rsidRPr="00422281">
        <w:tab/>
      </w:r>
      <w:r w:rsidRPr="00422281">
        <w:tab/>
      </w:r>
    </w:p>
    <w:p w14:paraId="096F7382" w14:textId="77777777" w:rsidR="003870CC" w:rsidRPr="00422281" w:rsidRDefault="003870CC" w:rsidP="00D63BCE">
      <w:pPr>
        <w:tabs>
          <w:tab w:val="right" w:pos="1440"/>
          <w:tab w:val="left" w:pos="1620"/>
        </w:tabs>
        <w:spacing w:after="120"/>
        <w:ind w:left="1627" w:hanging="1627"/>
        <w:rPr>
          <w:b/>
        </w:rPr>
      </w:pPr>
      <w:r w:rsidRPr="00422281">
        <w:rPr>
          <w:b/>
        </w:rPr>
        <w:t>EDUCATION</w:t>
      </w:r>
    </w:p>
    <w:p w14:paraId="096F7383" w14:textId="77777777" w:rsidR="006D48F7" w:rsidRPr="00422281" w:rsidRDefault="006D48F7" w:rsidP="00B00097">
      <w:pPr>
        <w:pStyle w:val="institution"/>
        <w:tabs>
          <w:tab w:val="left" w:pos="1440"/>
          <w:tab w:val="left" w:pos="4860"/>
          <w:tab w:val="left" w:pos="5760"/>
        </w:tabs>
        <w:ind w:left="0"/>
        <w:rPr>
          <w:rStyle w:val="smallcaps"/>
        </w:rPr>
      </w:pPr>
      <w:r w:rsidRPr="00422281">
        <w:rPr>
          <w:smallCaps w:val="0"/>
        </w:rPr>
        <w:t>PhD</w:t>
      </w:r>
      <w:r w:rsidRPr="00422281">
        <w:tab/>
      </w:r>
      <w:r w:rsidRPr="00422281">
        <w:rPr>
          <w:smallCaps w:val="0"/>
        </w:rPr>
        <w:t>University</w:t>
      </w:r>
      <w:r w:rsidRPr="00422281">
        <w:t xml:space="preserve"> </w:t>
      </w:r>
      <w:r w:rsidRPr="00422281">
        <w:rPr>
          <w:smallCaps w:val="0"/>
        </w:rPr>
        <w:t>of</w:t>
      </w:r>
      <w:r w:rsidRPr="00422281">
        <w:t xml:space="preserve"> </w:t>
      </w:r>
      <w:r w:rsidRPr="00422281">
        <w:rPr>
          <w:smallCaps w:val="0"/>
        </w:rPr>
        <w:t>Florida</w:t>
      </w:r>
      <w:r w:rsidRPr="00422281">
        <w:tab/>
        <w:t xml:space="preserve">1996 </w:t>
      </w:r>
      <w:r w:rsidRPr="00422281">
        <w:tab/>
      </w:r>
      <w:r w:rsidRPr="00422281">
        <w:rPr>
          <w:smallCaps w:val="0"/>
        </w:rPr>
        <w:t>Civil</w:t>
      </w:r>
      <w:r w:rsidRPr="00422281">
        <w:t xml:space="preserve"> </w:t>
      </w:r>
      <w:r w:rsidRPr="00422281">
        <w:rPr>
          <w:smallCaps w:val="0"/>
        </w:rPr>
        <w:t>Engineering</w:t>
      </w:r>
    </w:p>
    <w:p w14:paraId="096F7384" w14:textId="77777777" w:rsidR="003870CC" w:rsidRPr="00422281" w:rsidRDefault="003870CC" w:rsidP="00B00097">
      <w:pPr>
        <w:pStyle w:val="institution"/>
        <w:tabs>
          <w:tab w:val="left" w:pos="1440"/>
          <w:tab w:val="left" w:pos="4860"/>
          <w:tab w:val="left" w:pos="5760"/>
        </w:tabs>
        <w:ind w:left="0"/>
      </w:pPr>
      <w:r w:rsidRPr="00422281">
        <w:rPr>
          <w:smallCaps w:val="0"/>
        </w:rPr>
        <w:t>MS</w:t>
      </w:r>
      <w:r w:rsidRPr="00422281">
        <w:tab/>
        <w:t>R</w:t>
      </w:r>
      <w:r w:rsidRPr="00422281">
        <w:rPr>
          <w:smallCaps w:val="0"/>
        </w:rPr>
        <w:t>ensselaer</w:t>
      </w:r>
      <w:r w:rsidRPr="00422281">
        <w:t xml:space="preserve"> </w:t>
      </w:r>
      <w:r w:rsidRPr="00422281">
        <w:rPr>
          <w:smallCaps w:val="0"/>
        </w:rPr>
        <w:t>Polytechnic</w:t>
      </w:r>
      <w:r w:rsidRPr="00422281">
        <w:t xml:space="preserve"> </w:t>
      </w:r>
      <w:r w:rsidRPr="00422281">
        <w:rPr>
          <w:smallCaps w:val="0"/>
        </w:rPr>
        <w:t>Institute</w:t>
      </w:r>
      <w:r w:rsidRPr="00422281">
        <w:tab/>
        <w:t xml:space="preserve">1992 </w:t>
      </w:r>
      <w:r w:rsidRPr="00422281">
        <w:tab/>
      </w:r>
      <w:r w:rsidRPr="00422281">
        <w:rPr>
          <w:smallCaps w:val="0"/>
        </w:rPr>
        <w:t>Materials</w:t>
      </w:r>
      <w:r w:rsidRPr="00422281">
        <w:t xml:space="preserve"> </w:t>
      </w:r>
      <w:r w:rsidRPr="00422281">
        <w:rPr>
          <w:smallCaps w:val="0"/>
        </w:rPr>
        <w:t>Engineering</w:t>
      </w:r>
    </w:p>
    <w:p w14:paraId="096F7385" w14:textId="77777777" w:rsidR="003870CC" w:rsidRPr="00422281" w:rsidRDefault="003870CC" w:rsidP="00B00097">
      <w:pPr>
        <w:pStyle w:val="institution"/>
        <w:tabs>
          <w:tab w:val="left" w:pos="1440"/>
          <w:tab w:val="left" w:pos="4860"/>
          <w:tab w:val="left" w:pos="5760"/>
        </w:tabs>
        <w:ind w:left="0"/>
      </w:pPr>
      <w:r w:rsidRPr="00422281">
        <w:rPr>
          <w:smallCaps w:val="0"/>
        </w:rPr>
        <w:t>MS</w:t>
      </w:r>
      <w:r w:rsidRPr="00422281">
        <w:tab/>
      </w:r>
      <w:r w:rsidRPr="00422281">
        <w:rPr>
          <w:smallCaps w:val="0"/>
        </w:rPr>
        <w:t>Rensselaer</w:t>
      </w:r>
      <w:r w:rsidRPr="00422281">
        <w:t xml:space="preserve"> </w:t>
      </w:r>
      <w:r w:rsidRPr="00422281">
        <w:rPr>
          <w:smallCaps w:val="0"/>
        </w:rPr>
        <w:t>Polytechnic</w:t>
      </w:r>
      <w:r w:rsidRPr="00422281">
        <w:t xml:space="preserve"> </w:t>
      </w:r>
      <w:r w:rsidRPr="00422281">
        <w:rPr>
          <w:smallCaps w:val="0"/>
        </w:rPr>
        <w:t>Institute</w:t>
      </w:r>
      <w:r w:rsidRPr="00422281">
        <w:tab/>
        <w:t xml:space="preserve">1991 </w:t>
      </w:r>
      <w:r w:rsidRPr="00422281">
        <w:tab/>
      </w:r>
      <w:r w:rsidRPr="00422281">
        <w:rPr>
          <w:smallCaps w:val="0"/>
        </w:rPr>
        <w:t>Mechanical</w:t>
      </w:r>
      <w:r w:rsidRPr="00422281">
        <w:t xml:space="preserve"> </w:t>
      </w:r>
      <w:r w:rsidRPr="00422281">
        <w:rPr>
          <w:smallCaps w:val="0"/>
        </w:rPr>
        <w:t>Engineering</w:t>
      </w:r>
    </w:p>
    <w:p w14:paraId="096F7386" w14:textId="77777777" w:rsidR="003870CC" w:rsidRPr="00422281" w:rsidRDefault="003870CC" w:rsidP="00B00097">
      <w:pPr>
        <w:pStyle w:val="institution"/>
        <w:tabs>
          <w:tab w:val="left" w:pos="1440"/>
          <w:tab w:val="left" w:pos="4860"/>
          <w:tab w:val="left" w:pos="5760"/>
        </w:tabs>
        <w:ind w:left="0"/>
      </w:pPr>
      <w:r w:rsidRPr="00422281">
        <w:rPr>
          <w:smallCaps w:val="0"/>
        </w:rPr>
        <w:t>BS</w:t>
      </w:r>
      <w:r w:rsidRPr="00422281">
        <w:tab/>
      </w:r>
      <w:r w:rsidRPr="00422281">
        <w:rPr>
          <w:smallCaps w:val="0"/>
        </w:rPr>
        <w:t>Swarthmore</w:t>
      </w:r>
      <w:r w:rsidRPr="00422281">
        <w:t xml:space="preserve"> </w:t>
      </w:r>
      <w:r w:rsidRPr="00422281">
        <w:rPr>
          <w:smallCaps w:val="0"/>
        </w:rPr>
        <w:t>College</w:t>
      </w:r>
      <w:r w:rsidRPr="00422281">
        <w:tab/>
        <w:t xml:space="preserve">1989 </w:t>
      </w:r>
      <w:r w:rsidRPr="00422281">
        <w:tab/>
      </w:r>
      <w:r w:rsidRPr="00422281">
        <w:rPr>
          <w:smallCaps w:val="0"/>
        </w:rPr>
        <w:t>Engineering (General)</w:t>
      </w:r>
    </w:p>
    <w:p w14:paraId="096F7387" w14:textId="77777777" w:rsidR="003870CC" w:rsidRPr="00422281" w:rsidRDefault="003870CC" w:rsidP="00B00097">
      <w:pPr>
        <w:pStyle w:val="institution"/>
        <w:tabs>
          <w:tab w:val="left" w:pos="1440"/>
          <w:tab w:val="left" w:pos="4860"/>
          <w:tab w:val="left" w:pos="5760"/>
        </w:tabs>
        <w:ind w:left="0"/>
      </w:pPr>
      <w:r w:rsidRPr="00422281">
        <w:rPr>
          <w:smallCaps w:val="0"/>
        </w:rPr>
        <w:t>BA</w:t>
      </w:r>
      <w:r w:rsidRPr="00422281">
        <w:tab/>
      </w:r>
      <w:r w:rsidRPr="00422281">
        <w:rPr>
          <w:smallCaps w:val="0"/>
        </w:rPr>
        <w:t>Swarthmore</w:t>
      </w:r>
      <w:r w:rsidRPr="00422281">
        <w:t xml:space="preserve"> </w:t>
      </w:r>
      <w:r w:rsidRPr="00422281">
        <w:rPr>
          <w:smallCaps w:val="0"/>
        </w:rPr>
        <w:t>College</w:t>
      </w:r>
      <w:r w:rsidRPr="00422281">
        <w:tab/>
        <w:t xml:space="preserve">1989 </w:t>
      </w:r>
      <w:r w:rsidRPr="00422281">
        <w:tab/>
      </w:r>
      <w:r w:rsidRPr="00422281">
        <w:rPr>
          <w:smallCaps w:val="0"/>
        </w:rPr>
        <w:t>Religion</w:t>
      </w:r>
    </w:p>
    <w:p w14:paraId="096F7388" w14:textId="77777777" w:rsidR="003870CC" w:rsidRPr="00422281" w:rsidRDefault="008756E8">
      <w:r>
        <w:t xml:space="preserve"> </w:t>
      </w:r>
    </w:p>
    <w:p w14:paraId="096F7389" w14:textId="77777777" w:rsidR="00B66353" w:rsidRPr="00422281" w:rsidRDefault="008A3158" w:rsidP="00B66353">
      <w:pPr>
        <w:tabs>
          <w:tab w:val="right" w:pos="1440"/>
          <w:tab w:val="left" w:pos="1620"/>
        </w:tabs>
        <w:spacing w:after="120"/>
        <w:ind w:left="1627" w:hanging="1627"/>
        <w:rPr>
          <w:b/>
        </w:rPr>
      </w:pPr>
      <w:r>
        <w:rPr>
          <w:b/>
        </w:rPr>
        <w:t>CERTIFICATIONS</w:t>
      </w:r>
    </w:p>
    <w:p w14:paraId="096F738A" w14:textId="77777777" w:rsidR="00B66353" w:rsidRDefault="00B66353" w:rsidP="00B66353">
      <w:r w:rsidRPr="00422281">
        <w:t>Engineer-in-Training certificate, Pennsylvania, April 15, 1989, ID Number 135161673.</w:t>
      </w:r>
    </w:p>
    <w:p w14:paraId="096F738B" w14:textId="4FCB1BC3" w:rsidR="00FF7DC4" w:rsidRDefault="00FF7DC4" w:rsidP="00B66353">
      <w:r>
        <w:t xml:space="preserve">QPR Suicide Prevention Gatekeeper, </w:t>
      </w:r>
      <w:r w:rsidR="003B17DD">
        <w:t>November, 2015.</w:t>
      </w:r>
    </w:p>
    <w:p w14:paraId="22390995" w14:textId="13D96D52" w:rsidR="002608CD" w:rsidRDefault="002608CD" w:rsidP="002608CD">
      <w:r>
        <w:t>PEV Recertification Training, March 19, 2020</w:t>
      </w:r>
      <w:r w:rsidR="00E67B0F">
        <w:t>, ABET</w:t>
      </w:r>
    </w:p>
    <w:p w14:paraId="096F738C" w14:textId="77777777" w:rsidR="00B66353" w:rsidRPr="00422281" w:rsidRDefault="00B66353" w:rsidP="00B66353">
      <w:pPr>
        <w:tabs>
          <w:tab w:val="left" w:pos="1406"/>
        </w:tabs>
      </w:pPr>
      <w:r>
        <w:tab/>
      </w:r>
    </w:p>
    <w:p w14:paraId="096F738D" w14:textId="77777777" w:rsidR="003870CC" w:rsidRPr="00422281" w:rsidRDefault="003870CC" w:rsidP="00D63BCE">
      <w:pPr>
        <w:tabs>
          <w:tab w:val="right" w:pos="1440"/>
          <w:tab w:val="left" w:pos="1620"/>
        </w:tabs>
        <w:spacing w:after="120"/>
        <w:ind w:left="1627" w:hanging="1627"/>
        <w:rPr>
          <w:b/>
        </w:rPr>
      </w:pPr>
      <w:r w:rsidRPr="00422281">
        <w:rPr>
          <w:b/>
        </w:rPr>
        <w:t>PROFESSIONAL EXPERIENCE</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310"/>
        <w:gridCol w:w="1328"/>
      </w:tblGrid>
      <w:tr w:rsidR="00FA11AD" w:rsidRPr="00A54FD0" w14:paraId="096F7391" w14:textId="77777777" w:rsidTr="00C00E95">
        <w:trPr>
          <w:trHeight w:val="432"/>
        </w:trPr>
        <w:tc>
          <w:tcPr>
            <w:tcW w:w="3082" w:type="dxa"/>
            <w:shd w:val="clear" w:color="auto" w:fill="D9D9D9"/>
            <w:vAlign w:val="center"/>
          </w:tcPr>
          <w:p w14:paraId="096F738E" w14:textId="77777777" w:rsidR="00FA11AD" w:rsidRPr="00A54FD0" w:rsidRDefault="00FA11AD" w:rsidP="00D63EFE">
            <w:pPr>
              <w:jc w:val="center"/>
              <w:rPr>
                <w:b/>
              </w:rPr>
            </w:pPr>
            <w:r w:rsidRPr="00A54FD0">
              <w:rPr>
                <w:b/>
              </w:rPr>
              <w:t>Title</w:t>
            </w:r>
          </w:p>
        </w:tc>
        <w:tc>
          <w:tcPr>
            <w:tcW w:w="5310" w:type="dxa"/>
            <w:shd w:val="clear" w:color="auto" w:fill="D9D9D9"/>
            <w:vAlign w:val="center"/>
          </w:tcPr>
          <w:p w14:paraId="096F738F" w14:textId="77777777" w:rsidR="00FA11AD" w:rsidRPr="00A54FD0" w:rsidRDefault="00FA11AD" w:rsidP="00D63EFE">
            <w:pPr>
              <w:jc w:val="center"/>
              <w:rPr>
                <w:b/>
              </w:rPr>
            </w:pPr>
            <w:r w:rsidRPr="00A54FD0">
              <w:rPr>
                <w:b/>
              </w:rPr>
              <w:t>School</w:t>
            </w:r>
          </w:p>
        </w:tc>
        <w:tc>
          <w:tcPr>
            <w:tcW w:w="1328" w:type="dxa"/>
            <w:shd w:val="clear" w:color="auto" w:fill="D9D9D9"/>
            <w:vAlign w:val="center"/>
          </w:tcPr>
          <w:p w14:paraId="096F7390" w14:textId="77777777" w:rsidR="00FA11AD" w:rsidRPr="00A54FD0" w:rsidRDefault="00FA11AD" w:rsidP="00D63EFE">
            <w:pPr>
              <w:jc w:val="center"/>
              <w:rPr>
                <w:b/>
              </w:rPr>
            </w:pPr>
            <w:r w:rsidRPr="00A54FD0">
              <w:rPr>
                <w:b/>
              </w:rPr>
              <w:t>Dates</w:t>
            </w:r>
          </w:p>
        </w:tc>
      </w:tr>
      <w:tr w:rsidR="00FA11AD" w:rsidRPr="00A54FD0" w14:paraId="096F7395" w14:textId="77777777" w:rsidTr="00C00E95">
        <w:trPr>
          <w:trHeight w:val="432"/>
        </w:trPr>
        <w:tc>
          <w:tcPr>
            <w:tcW w:w="3082" w:type="dxa"/>
            <w:vAlign w:val="center"/>
          </w:tcPr>
          <w:p w14:paraId="096F7392" w14:textId="77777777" w:rsidR="00FA11AD" w:rsidRPr="00A54FD0" w:rsidRDefault="00FA11AD" w:rsidP="00D63EFE">
            <w:r w:rsidRPr="00A54FD0">
              <w:t xml:space="preserve">Assistant Director </w:t>
            </w:r>
          </w:p>
        </w:tc>
        <w:tc>
          <w:tcPr>
            <w:tcW w:w="5310" w:type="dxa"/>
            <w:vAlign w:val="center"/>
          </w:tcPr>
          <w:p w14:paraId="096F7393" w14:textId="77777777" w:rsidR="00FA11AD" w:rsidRPr="00A54FD0" w:rsidRDefault="00FA11AD" w:rsidP="00FA11AD">
            <w:r w:rsidRPr="00A54FD0">
              <w:t>Southeastern University Coalition for Engineering Education</w:t>
            </w:r>
            <w:r>
              <w:t>, headquartered at University of Florida</w:t>
            </w:r>
          </w:p>
        </w:tc>
        <w:tc>
          <w:tcPr>
            <w:tcW w:w="1328" w:type="dxa"/>
            <w:vAlign w:val="center"/>
          </w:tcPr>
          <w:p w14:paraId="096F7394" w14:textId="77777777" w:rsidR="00FA11AD" w:rsidRPr="00A54FD0" w:rsidRDefault="00FA11AD" w:rsidP="00D63EFE">
            <w:pPr>
              <w:jc w:val="center"/>
            </w:pPr>
            <w:r w:rsidRPr="00A54FD0">
              <w:t>1996-2000</w:t>
            </w:r>
          </w:p>
        </w:tc>
      </w:tr>
      <w:tr w:rsidR="00FA11AD" w:rsidRPr="00A54FD0" w14:paraId="096F7399" w14:textId="77777777" w:rsidTr="00C00E95">
        <w:trPr>
          <w:trHeight w:val="432"/>
        </w:trPr>
        <w:tc>
          <w:tcPr>
            <w:tcW w:w="3082" w:type="dxa"/>
            <w:vAlign w:val="center"/>
          </w:tcPr>
          <w:p w14:paraId="096F7396" w14:textId="77777777" w:rsidR="00FA11AD" w:rsidRPr="00A54FD0" w:rsidRDefault="00FA11AD" w:rsidP="00D63EFE">
            <w:r w:rsidRPr="00A54FD0">
              <w:t>Postdoctoral Fellow in STEM Education</w:t>
            </w:r>
          </w:p>
        </w:tc>
        <w:tc>
          <w:tcPr>
            <w:tcW w:w="5310" w:type="dxa"/>
            <w:vAlign w:val="center"/>
          </w:tcPr>
          <w:p w14:paraId="096F7397" w14:textId="77777777" w:rsidR="00FA11AD" w:rsidRPr="00A54FD0" w:rsidRDefault="00FA11AD" w:rsidP="00D63EFE">
            <w:r w:rsidRPr="00A54FD0">
              <w:t xml:space="preserve">NSF/University of Florida </w:t>
            </w:r>
          </w:p>
        </w:tc>
        <w:tc>
          <w:tcPr>
            <w:tcW w:w="1328" w:type="dxa"/>
            <w:vAlign w:val="center"/>
          </w:tcPr>
          <w:p w14:paraId="096F7398" w14:textId="77777777" w:rsidR="00FA11AD" w:rsidRPr="00A54FD0" w:rsidRDefault="00FA11AD" w:rsidP="00D63EFE">
            <w:pPr>
              <w:jc w:val="center"/>
            </w:pPr>
            <w:r w:rsidRPr="00A54FD0">
              <w:t>1998-2000</w:t>
            </w:r>
          </w:p>
        </w:tc>
      </w:tr>
      <w:tr w:rsidR="00FA11AD" w:rsidRPr="00A54FD0" w14:paraId="096F739D" w14:textId="77777777" w:rsidTr="00C00E95">
        <w:trPr>
          <w:trHeight w:val="432"/>
        </w:trPr>
        <w:tc>
          <w:tcPr>
            <w:tcW w:w="3082" w:type="dxa"/>
            <w:vAlign w:val="center"/>
          </w:tcPr>
          <w:p w14:paraId="096F739A" w14:textId="77777777" w:rsidR="00FA11AD" w:rsidRPr="00A54FD0" w:rsidRDefault="00FA11AD" w:rsidP="00D63EFE">
            <w:r w:rsidRPr="00A54FD0">
              <w:t>Assistant Professor</w:t>
            </w:r>
          </w:p>
        </w:tc>
        <w:tc>
          <w:tcPr>
            <w:tcW w:w="5310" w:type="dxa"/>
            <w:vAlign w:val="center"/>
          </w:tcPr>
          <w:p w14:paraId="096F739B" w14:textId="77777777" w:rsidR="00FA11AD" w:rsidRPr="00A54FD0" w:rsidRDefault="00FA11AD" w:rsidP="00D63EFE">
            <w:r w:rsidRPr="00A54FD0">
              <w:t>General Engineering, Clemson University</w:t>
            </w:r>
          </w:p>
        </w:tc>
        <w:tc>
          <w:tcPr>
            <w:tcW w:w="1328" w:type="dxa"/>
            <w:vAlign w:val="center"/>
          </w:tcPr>
          <w:p w14:paraId="096F739C" w14:textId="77777777" w:rsidR="00FA11AD" w:rsidRPr="00A54FD0" w:rsidRDefault="00FA11AD" w:rsidP="00D63EFE">
            <w:pPr>
              <w:jc w:val="center"/>
            </w:pPr>
            <w:r w:rsidRPr="00A54FD0">
              <w:t>2000-2005</w:t>
            </w:r>
          </w:p>
        </w:tc>
      </w:tr>
      <w:tr w:rsidR="00FA11AD" w:rsidRPr="00A54FD0" w14:paraId="096F73A1" w14:textId="77777777" w:rsidTr="00C00E95">
        <w:trPr>
          <w:trHeight w:val="432"/>
        </w:trPr>
        <w:tc>
          <w:tcPr>
            <w:tcW w:w="3082" w:type="dxa"/>
            <w:vAlign w:val="center"/>
          </w:tcPr>
          <w:p w14:paraId="096F739E" w14:textId="77777777" w:rsidR="00FA11AD" w:rsidRPr="00A54FD0" w:rsidRDefault="00FA11AD" w:rsidP="00D63EFE">
            <w:r w:rsidRPr="00A54FD0">
              <w:t>Associate Professor (tenured)</w:t>
            </w:r>
          </w:p>
        </w:tc>
        <w:tc>
          <w:tcPr>
            <w:tcW w:w="5310" w:type="dxa"/>
            <w:vAlign w:val="center"/>
          </w:tcPr>
          <w:p w14:paraId="096F739F" w14:textId="77777777" w:rsidR="00FA11AD" w:rsidRPr="00A54FD0" w:rsidRDefault="00FA11AD" w:rsidP="00D63EFE">
            <w:r w:rsidRPr="00A54FD0">
              <w:t>General Engineering, Clemson University</w:t>
            </w:r>
          </w:p>
        </w:tc>
        <w:tc>
          <w:tcPr>
            <w:tcW w:w="1328" w:type="dxa"/>
            <w:vAlign w:val="center"/>
          </w:tcPr>
          <w:p w14:paraId="096F73A0" w14:textId="77777777" w:rsidR="00FA11AD" w:rsidRPr="00A54FD0" w:rsidRDefault="00FA11AD" w:rsidP="00D63EFE">
            <w:pPr>
              <w:jc w:val="center"/>
            </w:pPr>
            <w:r w:rsidRPr="00A54FD0">
              <w:t>2005-2006</w:t>
            </w:r>
          </w:p>
        </w:tc>
      </w:tr>
      <w:tr w:rsidR="00FA11AD" w:rsidRPr="00A54FD0" w14:paraId="096F73A5" w14:textId="77777777" w:rsidTr="00C00E95">
        <w:trPr>
          <w:trHeight w:val="432"/>
        </w:trPr>
        <w:tc>
          <w:tcPr>
            <w:tcW w:w="3082" w:type="dxa"/>
            <w:vAlign w:val="center"/>
          </w:tcPr>
          <w:p w14:paraId="096F73A2" w14:textId="77777777" w:rsidR="00FA11AD" w:rsidRPr="00A54FD0" w:rsidRDefault="00FA11AD" w:rsidP="00D63EFE">
            <w:r w:rsidRPr="00A54FD0">
              <w:t>Associate Professor</w:t>
            </w:r>
          </w:p>
        </w:tc>
        <w:tc>
          <w:tcPr>
            <w:tcW w:w="5310" w:type="dxa"/>
            <w:vAlign w:val="center"/>
          </w:tcPr>
          <w:p w14:paraId="096F73A3" w14:textId="77777777" w:rsidR="00FA11AD" w:rsidRPr="00A54FD0" w:rsidRDefault="00FA11AD" w:rsidP="00D63EFE">
            <w:r w:rsidRPr="00A54FD0">
              <w:t>School of Engineering Education</w:t>
            </w:r>
            <w:r>
              <w:t>, Purdue University</w:t>
            </w:r>
          </w:p>
        </w:tc>
        <w:tc>
          <w:tcPr>
            <w:tcW w:w="1328" w:type="dxa"/>
            <w:vAlign w:val="center"/>
          </w:tcPr>
          <w:p w14:paraId="096F73A4" w14:textId="77777777" w:rsidR="00FA11AD" w:rsidRPr="00A54FD0" w:rsidRDefault="00FA11AD" w:rsidP="00F01F93">
            <w:pPr>
              <w:jc w:val="center"/>
            </w:pPr>
            <w:r w:rsidRPr="00A54FD0">
              <w:t>2006-</w:t>
            </w:r>
            <w:r w:rsidR="00F01F93">
              <w:t>2012</w:t>
            </w:r>
          </w:p>
        </w:tc>
      </w:tr>
      <w:tr w:rsidR="00D62D2B" w:rsidRPr="00A54FD0" w14:paraId="096F73A9" w14:textId="77777777" w:rsidTr="00492A74">
        <w:trPr>
          <w:trHeight w:val="432"/>
        </w:trPr>
        <w:tc>
          <w:tcPr>
            <w:tcW w:w="3082" w:type="dxa"/>
            <w:vAlign w:val="center"/>
          </w:tcPr>
          <w:p w14:paraId="096F73A6" w14:textId="77777777" w:rsidR="00D62D2B" w:rsidRDefault="00D62D2B" w:rsidP="00492A74">
            <w:r w:rsidRPr="009041F5">
              <w:t>Professorial Research Fellow in Engineering Education</w:t>
            </w:r>
          </w:p>
        </w:tc>
        <w:tc>
          <w:tcPr>
            <w:tcW w:w="5310" w:type="dxa"/>
            <w:vAlign w:val="center"/>
          </w:tcPr>
          <w:p w14:paraId="096F73A7" w14:textId="77777777" w:rsidR="00D62D2B" w:rsidRPr="00A54FD0" w:rsidRDefault="00D62D2B" w:rsidP="00492A74">
            <w:r>
              <w:t>School of Engineering and Technology, Central Queensland University, Queensland, Australia</w:t>
            </w:r>
          </w:p>
        </w:tc>
        <w:tc>
          <w:tcPr>
            <w:tcW w:w="1328" w:type="dxa"/>
            <w:vAlign w:val="center"/>
          </w:tcPr>
          <w:p w14:paraId="096F73A8" w14:textId="77777777" w:rsidR="00D62D2B" w:rsidRDefault="00D62D2B" w:rsidP="00492A74">
            <w:pPr>
              <w:jc w:val="center"/>
            </w:pPr>
            <w:r>
              <w:t>2014-2015</w:t>
            </w:r>
          </w:p>
        </w:tc>
      </w:tr>
      <w:tr w:rsidR="00F01F93" w:rsidRPr="00A54FD0" w14:paraId="096F73AD" w14:textId="77777777" w:rsidTr="00C00E95">
        <w:trPr>
          <w:trHeight w:val="432"/>
        </w:trPr>
        <w:tc>
          <w:tcPr>
            <w:tcW w:w="3082" w:type="dxa"/>
            <w:vAlign w:val="center"/>
          </w:tcPr>
          <w:p w14:paraId="096F73AA" w14:textId="77777777" w:rsidR="00F01F93" w:rsidRPr="00A54FD0" w:rsidRDefault="00F01F93" w:rsidP="00D63EFE">
            <w:r>
              <w:t>Professor</w:t>
            </w:r>
          </w:p>
        </w:tc>
        <w:tc>
          <w:tcPr>
            <w:tcW w:w="5310" w:type="dxa"/>
            <w:vAlign w:val="center"/>
          </w:tcPr>
          <w:p w14:paraId="096F73AB" w14:textId="77777777" w:rsidR="00F01F93" w:rsidRPr="00A54FD0" w:rsidRDefault="00F01F93" w:rsidP="00D63EFE">
            <w:r w:rsidRPr="00A54FD0">
              <w:t>School of Engineering Education</w:t>
            </w:r>
            <w:r>
              <w:t>, Purdue University</w:t>
            </w:r>
          </w:p>
        </w:tc>
        <w:tc>
          <w:tcPr>
            <w:tcW w:w="1328" w:type="dxa"/>
            <w:vAlign w:val="center"/>
          </w:tcPr>
          <w:p w14:paraId="096F73AC" w14:textId="77777777" w:rsidR="00F01F93" w:rsidRPr="00A54FD0" w:rsidRDefault="00F01F93" w:rsidP="00D63EFE">
            <w:pPr>
              <w:jc w:val="center"/>
            </w:pPr>
            <w:r>
              <w:t>2012-</w:t>
            </w:r>
          </w:p>
        </w:tc>
      </w:tr>
      <w:tr w:rsidR="00E3283E" w:rsidRPr="00A54FD0" w14:paraId="08C2EA0D" w14:textId="77777777" w:rsidTr="000D76FA">
        <w:trPr>
          <w:trHeight w:val="432"/>
        </w:trPr>
        <w:tc>
          <w:tcPr>
            <w:tcW w:w="3082" w:type="dxa"/>
            <w:vAlign w:val="center"/>
          </w:tcPr>
          <w:p w14:paraId="49032FCB" w14:textId="77777777" w:rsidR="00E3283E" w:rsidRDefault="00E3283E" w:rsidP="000D76FA">
            <w:r>
              <w:t>Associate Head</w:t>
            </w:r>
          </w:p>
        </w:tc>
        <w:tc>
          <w:tcPr>
            <w:tcW w:w="5310" w:type="dxa"/>
            <w:vAlign w:val="center"/>
          </w:tcPr>
          <w:p w14:paraId="1A4D6972" w14:textId="77777777" w:rsidR="00E3283E" w:rsidRPr="00A54FD0" w:rsidRDefault="00E3283E" w:rsidP="000D76FA">
            <w:r w:rsidRPr="00A54FD0">
              <w:t>School of Engineering Education</w:t>
            </w:r>
            <w:r>
              <w:t>, Purdue University</w:t>
            </w:r>
          </w:p>
        </w:tc>
        <w:tc>
          <w:tcPr>
            <w:tcW w:w="1328" w:type="dxa"/>
            <w:vAlign w:val="center"/>
          </w:tcPr>
          <w:p w14:paraId="26D30711" w14:textId="77777777" w:rsidR="00E3283E" w:rsidRDefault="00E3283E" w:rsidP="000D76FA">
            <w:pPr>
              <w:jc w:val="center"/>
            </w:pPr>
            <w:r>
              <w:t>2018-</w:t>
            </w:r>
          </w:p>
        </w:tc>
      </w:tr>
      <w:tr w:rsidR="00902D14" w:rsidRPr="00A54FD0" w14:paraId="096F73B1" w14:textId="77777777" w:rsidTr="00C00E95">
        <w:trPr>
          <w:trHeight w:val="432"/>
        </w:trPr>
        <w:tc>
          <w:tcPr>
            <w:tcW w:w="3082" w:type="dxa"/>
            <w:vAlign w:val="center"/>
          </w:tcPr>
          <w:p w14:paraId="096F73AE" w14:textId="222F01D5" w:rsidR="00902D14" w:rsidRDefault="00E3283E" w:rsidP="00D63EFE">
            <w:r>
              <w:t xml:space="preserve">Dale &amp; Suzi Gallagher Professor </w:t>
            </w:r>
          </w:p>
        </w:tc>
        <w:tc>
          <w:tcPr>
            <w:tcW w:w="5310" w:type="dxa"/>
            <w:vAlign w:val="center"/>
          </w:tcPr>
          <w:p w14:paraId="096F73AF" w14:textId="77777777" w:rsidR="00902D14" w:rsidRPr="00A54FD0" w:rsidRDefault="00902D14" w:rsidP="00D63EFE">
            <w:r w:rsidRPr="00A54FD0">
              <w:t>School of Engineering Education</w:t>
            </w:r>
            <w:r>
              <w:t>, Purdue University</w:t>
            </w:r>
          </w:p>
        </w:tc>
        <w:tc>
          <w:tcPr>
            <w:tcW w:w="1328" w:type="dxa"/>
            <w:vAlign w:val="center"/>
          </w:tcPr>
          <w:p w14:paraId="096F73B0" w14:textId="51DE445C" w:rsidR="00902D14" w:rsidRDefault="00902D14" w:rsidP="00D63EFE">
            <w:pPr>
              <w:jc w:val="center"/>
            </w:pPr>
            <w:r>
              <w:t>20</w:t>
            </w:r>
            <w:r w:rsidR="00E3283E">
              <w:t>20</w:t>
            </w:r>
            <w:r>
              <w:t>-</w:t>
            </w:r>
          </w:p>
        </w:tc>
      </w:tr>
    </w:tbl>
    <w:p w14:paraId="096F73B2" w14:textId="77777777" w:rsidR="00FA11AD" w:rsidRDefault="00FA11AD" w:rsidP="00B00097">
      <w:pPr>
        <w:tabs>
          <w:tab w:val="left" w:pos="1440"/>
        </w:tabs>
        <w:overflowPunct w:val="0"/>
        <w:autoSpaceDE w:val="0"/>
        <w:autoSpaceDN w:val="0"/>
        <w:adjustRightInd w:val="0"/>
        <w:ind w:left="720" w:hanging="720"/>
        <w:textAlignment w:val="baseline"/>
      </w:pPr>
    </w:p>
    <w:p w14:paraId="31E29B54" w14:textId="77777777" w:rsidR="00BF7285" w:rsidRDefault="00BF7285">
      <w:pPr>
        <w:rPr>
          <w:b/>
        </w:rPr>
      </w:pPr>
      <w:r>
        <w:rPr>
          <w:b/>
        </w:rPr>
        <w:br w:type="page"/>
      </w:r>
    </w:p>
    <w:p w14:paraId="096F73B3" w14:textId="26C01497" w:rsidR="003870CC" w:rsidRPr="00422281" w:rsidRDefault="003870CC" w:rsidP="00D63BCE">
      <w:pPr>
        <w:tabs>
          <w:tab w:val="right" w:pos="1440"/>
          <w:tab w:val="left" w:pos="1620"/>
        </w:tabs>
        <w:spacing w:after="120"/>
        <w:ind w:left="1627" w:hanging="1627"/>
        <w:rPr>
          <w:b/>
        </w:rPr>
      </w:pPr>
      <w:r w:rsidRPr="00422281">
        <w:rPr>
          <w:b/>
        </w:rPr>
        <w:lastRenderedPageBreak/>
        <w:t>MEMBERSHIPS</w:t>
      </w:r>
    </w:p>
    <w:p w14:paraId="096F73B4" w14:textId="77777777" w:rsidR="00C801B5" w:rsidRPr="00C87121" w:rsidRDefault="002B0440" w:rsidP="00B00097">
      <w:pPr>
        <w:tabs>
          <w:tab w:val="left" w:pos="1440"/>
        </w:tabs>
        <w:overflowPunct w:val="0"/>
        <w:autoSpaceDE w:val="0"/>
        <w:autoSpaceDN w:val="0"/>
        <w:adjustRightInd w:val="0"/>
        <w:ind w:left="720" w:hanging="720"/>
        <w:textAlignment w:val="baseline"/>
      </w:pPr>
      <w:r w:rsidRPr="00C87121">
        <w:t xml:space="preserve">Professional Member, </w:t>
      </w:r>
      <w:r w:rsidR="003870CC" w:rsidRPr="00C87121">
        <w:t>American Society of Engineering Education</w:t>
      </w:r>
      <w:r w:rsidR="00051487" w:rsidRPr="00C87121">
        <w:t xml:space="preserve"> (1994-</w:t>
      </w:r>
      <w:r w:rsidR="005A6810" w:rsidRPr="00C87121">
        <w:t>, elected Fellow 2012</w:t>
      </w:r>
      <w:r w:rsidR="00051487" w:rsidRPr="00C87121">
        <w:t>)</w:t>
      </w:r>
    </w:p>
    <w:p w14:paraId="096F73B5" w14:textId="77777777" w:rsidR="00031643" w:rsidRPr="00C87121" w:rsidRDefault="00031643" w:rsidP="00031643">
      <w:pPr>
        <w:tabs>
          <w:tab w:val="left" w:pos="1440"/>
        </w:tabs>
        <w:overflowPunct w:val="0"/>
        <w:autoSpaceDE w:val="0"/>
        <w:autoSpaceDN w:val="0"/>
        <w:adjustRightInd w:val="0"/>
        <w:ind w:left="720" w:hanging="720"/>
        <w:textAlignment w:val="baseline"/>
      </w:pPr>
      <w:r w:rsidRPr="00C87121">
        <w:t xml:space="preserve">IEEE Education Society (2003-, elevated to Senior Member 2009, </w:t>
      </w:r>
      <w:r w:rsidR="00BC5EB0">
        <w:t xml:space="preserve">elected </w:t>
      </w:r>
      <w:r w:rsidRPr="00C87121">
        <w:t>Fellow 2014)</w:t>
      </w:r>
    </w:p>
    <w:p w14:paraId="096F73B7" w14:textId="77777777" w:rsidR="00031643" w:rsidRPr="00C87121" w:rsidRDefault="00031643" w:rsidP="00031643">
      <w:pPr>
        <w:tabs>
          <w:tab w:val="left" w:pos="1440"/>
        </w:tabs>
        <w:overflowPunct w:val="0"/>
        <w:autoSpaceDE w:val="0"/>
        <w:autoSpaceDN w:val="0"/>
        <w:adjustRightInd w:val="0"/>
        <w:ind w:left="720" w:hanging="720"/>
        <w:textAlignment w:val="baseline"/>
      </w:pPr>
      <w:r w:rsidRPr="00C87121">
        <w:t>Professional Member, American Society of Mechanical Engineers (1987-)</w:t>
      </w:r>
    </w:p>
    <w:p w14:paraId="096F73B8" w14:textId="77777777" w:rsidR="00562C37" w:rsidRPr="00C87121" w:rsidRDefault="00562C37" w:rsidP="00B00097">
      <w:pPr>
        <w:tabs>
          <w:tab w:val="left" w:pos="1440"/>
        </w:tabs>
        <w:overflowPunct w:val="0"/>
        <w:autoSpaceDE w:val="0"/>
        <w:autoSpaceDN w:val="0"/>
        <w:adjustRightInd w:val="0"/>
        <w:ind w:left="720" w:hanging="720"/>
        <w:textAlignment w:val="baseline"/>
      </w:pPr>
      <w:r w:rsidRPr="00C87121">
        <w:t>Associate Member, American Society of Civil Engineers (198</w:t>
      </w:r>
      <w:r w:rsidR="00522E8F" w:rsidRPr="00C87121">
        <w:t>7</w:t>
      </w:r>
      <w:r w:rsidRPr="00C87121">
        <w:t>-)</w:t>
      </w:r>
    </w:p>
    <w:p w14:paraId="15429ECE" w14:textId="34A0DA52" w:rsidR="000628F4" w:rsidRDefault="004F6EF8" w:rsidP="00107B5F">
      <w:pPr>
        <w:tabs>
          <w:tab w:val="right" w:pos="1440"/>
          <w:tab w:val="left" w:pos="1620"/>
        </w:tabs>
        <w:spacing w:after="120"/>
      </w:pPr>
      <w:r w:rsidRPr="00C87121">
        <w:t>Member, American Association for the</w:t>
      </w:r>
      <w:r w:rsidR="00BC5EB0">
        <w:t xml:space="preserve"> Advancement of Science (2011-, elected Fellow 2016</w:t>
      </w:r>
      <w:r w:rsidRPr="00C87121">
        <w:t>)</w:t>
      </w:r>
    </w:p>
    <w:p w14:paraId="19E44931" w14:textId="77777777" w:rsidR="000628F4" w:rsidRDefault="000628F4" w:rsidP="00107B5F">
      <w:pPr>
        <w:tabs>
          <w:tab w:val="right" w:pos="1440"/>
          <w:tab w:val="left" w:pos="1620"/>
        </w:tabs>
        <w:spacing w:after="120"/>
      </w:pPr>
    </w:p>
    <w:p w14:paraId="096F73BA" w14:textId="37D2FF81" w:rsidR="00107B5F" w:rsidRPr="00C87121" w:rsidRDefault="00107B5F" w:rsidP="00107B5F">
      <w:pPr>
        <w:tabs>
          <w:tab w:val="right" w:pos="1440"/>
          <w:tab w:val="left" w:pos="1620"/>
        </w:tabs>
        <w:spacing w:after="120"/>
        <w:rPr>
          <w:b/>
        </w:rPr>
      </w:pPr>
      <w:r w:rsidRPr="00C87121">
        <w:rPr>
          <w:b/>
        </w:rPr>
        <w:t>HONORS AND AWARDS</w:t>
      </w:r>
    </w:p>
    <w:p w14:paraId="096F73BB" w14:textId="77777777" w:rsidR="009F4690" w:rsidRPr="009F4690" w:rsidRDefault="008D4E67" w:rsidP="00350EB2">
      <w:pPr>
        <w:tabs>
          <w:tab w:val="num" w:pos="2430"/>
        </w:tabs>
        <w:ind w:left="720" w:hanging="720"/>
        <w:rPr>
          <w:b/>
          <w:i/>
        </w:rPr>
      </w:pPr>
      <w:r>
        <w:rPr>
          <w:b/>
          <w:i/>
        </w:rPr>
        <w:t xml:space="preserve"> </w:t>
      </w:r>
      <w:r w:rsidR="009F4690" w:rsidRPr="009F4690">
        <w:rPr>
          <w:b/>
          <w:i/>
        </w:rPr>
        <w:t>Honorary titles and societies</w:t>
      </w:r>
    </w:p>
    <w:p w14:paraId="096F73BC" w14:textId="77777777" w:rsidR="00350EB2" w:rsidRDefault="00350EB2" w:rsidP="00C13651">
      <w:pPr>
        <w:pStyle w:val="ListParagraph"/>
        <w:numPr>
          <w:ilvl w:val="0"/>
          <w:numId w:val="13"/>
        </w:numPr>
        <w:tabs>
          <w:tab w:val="num" w:pos="2430"/>
        </w:tabs>
      </w:pPr>
      <w:r w:rsidRPr="00C87121">
        <w:t xml:space="preserve">Fellow, </w:t>
      </w:r>
      <w:r>
        <w:t>American Association for the Advancement of Science</w:t>
      </w:r>
      <w:r w:rsidRPr="00C87121">
        <w:t xml:space="preserve">, </w:t>
      </w:r>
      <w:r>
        <w:t>2016</w:t>
      </w:r>
      <w:r w:rsidRPr="00C87121">
        <w:t>.</w:t>
      </w:r>
    </w:p>
    <w:p w14:paraId="096F73BD" w14:textId="77777777" w:rsidR="00D06EFC" w:rsidRPr="00C87121" w:rsidRDefault="00D06EFC" w:rsidP="00D06EFC">
      <w:pPr>
        <w:pStyle w:val="ListParagraph"/>
        <w:numPr>
          <w:ilvl w:val="0"/>
          <w:numId w:val="13"/>
        </w:numPr>
        <w:tabs>
          <w:tab w:val="num" w:pos="2430"/>
        </w:tabs>
      </w:pPr>
      <w:r w:rsidRPr="00C87121">
        <w:t>Fellow grade recognition</w:t>
      </w:r>
      <w:r w:rsidR="00F5231F">
        <w:t xml:space="preserve"> (Senior Member, 2009)</w:t>
      </w:r>
      <w:r w:rsidRPr="00C87121">
        <w:t>, IEEE, January 2014.</w:t>
      </w:r>
    </w:p>
    <w:p w14:paraId="096F73BE" w14:textId="77777777" w:rsidR="00394CBB" w:rsidRPr="00C87121" w:rsidRDefault="00394CBB" w:rsidP="00394CBB">
      <w:pPr>
        <w:pStyle w:val="ListParagraph"/>
        <w:numPr>
          <w:ilvl w:val="0"/>
          <w:numId w:val="13"/>
        </w:numPr>
        <w:tabs>
          <w:tab w:val="num" w:pos="2430"/>
        </w:tabs>
      </w:pPr>
      <w:r w:rsidRPr="00C87121">
        <w:t>Fellow grade recognition, American Society for Engineering Education, June 2012.</w:t>
      </w:r>
    </w:p>
    <w:p w14:paraId="096F73BF" w14:textId="77777777" w:rsidR="00CB0083" w:rsidRPr="00C87121" w:rsidRDefault="00CB0083" w:rsidP="00CB0083">
      <w:pPr>
        <w:pStyle w:val="reference"/>
        <w:numPr>
          <w:ilvl w:val="0"/>
          <w:numId w:val="13"/>
        </w:numPr>
        <w:rPr>
          <w:rFonts w:ascii="CG Times" w:hAnsi="CG Times"/>
          <w:szCs w:val="24"/>
        </w:rPr>
      </w:pPr>
      <w:r w:rsidRPr="00C87121">
        <w:rPr>
          <w:rFonts w:ascii="CG Times" w:hAnsi="CG Times"/>
          <w:szCs w:val="24"/>
        </w:rPr>
        <w:t>Sigma Xi Scientific Research Society (2005)</w:t>
      </w:r>
    </w:p>
    <w:p w14:paraId="096F73C0" w14:textId="77777777" w:rsidR="00CB0083" w:rsidRPr="00C87121" w:rsidRDefault="00CB0083" w:rsidP="00CB0083">
      <w:pPr>
        <w:pStyle w:val="reference"/>
        <w:numPr>
          <w:ilvl w:val="0"/>
          <w:numId w:val="13"/>
        </w:numPr>
      </w:pPr>
      <w:r w:rsidRPr="00C87121">
        <w:rPr>
          <w:rStyle w:val="smallcaps"/>
          <w:smallCaps w:val="0"/>
        </w:rPr>
        <w:t>Tau Beta Pi Engineering</w:t>
      </w:r>
      <w:r w:rsidRPr="00C87121">
        <w:rPr>
          <w:rStyle w:val="smallcaps"/>
        </w:rPr>
        <w:t xml:space="preserve"> </w:t>
      </w:r>
      <w:r w:rsidRPr="00C87121">
        <w:rPr>
          <w:rStyle w:val="smallcaps"/>
          <w:smallCaps w:val="0"/>
        </w:rPr>
        <w:t>Honor</w:t>
      </w:r>
      <w:r w:rsidRPr="00C87121">
        <w:rPr>
          <w:rStyle w:val="smallcaps"/>
        </w:rPr>
        <w:t xml:space="preserve"> </w:t>
      </w:r>
      <w:r w:rsidRPr="00C87121">
        <w:rPr>
          <w:rStyle w:val="smallcaps"/>
          <w:smallCaps w:val="0"/>
        </w:rPr>
        <w:t>Society</w:t>
      </w:r>
      <w:r w:rsidRPr="00C87121">
        <w:t xml:space="preserve"> (1994)</w:t>
      </w:r>
    </w:p>
    <w:p w14:paraId="096F73C1" w14:textId="77777777" w:rsidR="00CB0083" w:rsidRPr="00C87121" w:rsidRDefault="00CB0083" w:rsidP="00CB0083">
      <w:pPr>
        <w:pStyle w:val="reference"/>
        <w:numPr>
          <w:ilvl w:val="0"/>
          <w:numId w:val="13"/>
        </w:numPr>
      </w:pPr>
      <w:r w:rsidRPr="00C87121">
        <w:rPr>
          <w:rStyle w:val="smallcaps"/>
          <w:smallCaps w:val="0"/>
        </w:rPr>
        <w:t>Alpha Sigma Mu Materials</w:t>
      </w:r>
      <w:r w:rsidRPr="00C87121">
        <w:rPr>
          <w:rStyle w:val="smallcaps"/>
        </w:rPr>
        <w:t xml:space="preserve"> </w:t>
      </w:r>
      <w:r w:rsidRPr="00C87121">
        <w:rPr>
          <w:rStyle w:val="smallcaps"/>
          <w:smallCaps w:val="0"/>
        </w:rPr>
        <w:t>Engineering</w:t>
      </w:r>
      <w:r w:rsidRPr="00C87121">
        <w:rPr>
          <w:rStyle w:val="smallcaps"/>
        </w:rPr>
        <w:t xml:space="preserve"> </w:t>
      </w:r>
      <w:r w:rsidRPr="00C87121">
        <w:rPr>
          <w:rStyle w:val="smallcaps"/>
          <w:smallCaps w:val="0"/>
        </w:rPr>
        <w:t>Honor</w:t>
      </w:r>
      <w:r w:rsidRPr="00C87121">
        <w:rPr>
          <w:rStyle w:val="smallcaps"/>
        </w:rPr>
        <w:t xml:space="preserve"> </w:t>
      </w:r>
      <w:r w:rsidRPr="00C87121">
        <w:rPr>
          <w:rStyle w:val="smallcaps"/>
          <w:smallCaps w:val="0"/>
        </w:rPr>
        <w:t>Society</w:t>
      </w:r>
      <w:r w:rsidRPr="00C87121">
        <w:t xml:space="preserve"> (1992)</w:t>
      </w:r>
    </w:p>
    <w:p w14:paraId="096F73C2" w14:textId="77777777" w:rsidR="009F4690" w:rsidRDefault="009F4690" w:rsidP="000E7D59">
      <w:pPr>
        <w:tabs>
          <w:tab w:val="num" w:pos="2430"/>
        </w:tabs>
      </w:pPr>
    </w:p>
    <w:p w14:paraId="096F73C3" w14:textId="77777777" w:rsidR="00792119" w:rsidRPr="00F2351A" w:rsidRDefault="00792119" w:rsidP="000E7D59">
      <w:pPr>
        <w:tabs>
          <w:tab w:val="num" w:pos="2430"/>
        </w:tabs>
        <w:rPr>
          <w:b/>
          <w:i/>
        </w:rPr>
      </w:pPr>
      <w:r w:rsidRPr="00F2351A">
        <w:rPr>
          <w:b/>
          <w:i/>
        </w:rPr>
        <w:t>National / International Awards</w:t>
      </w:r>
    </w:p>
    <w:p w14:paraId="0019A5B0" w14:textId="176B02B4" w:rsidR="008737C0" w:rsidRDefault="008737C0" w:rsidP="003F0F96">
      <w:pPr>
        <w:pStyle w:val="ListParagraph"/>
        <w:numPr>
          <w:ilvl w:val="0"/>
          <w:numId w:val="14"/>
        </w:numPr>
        <w:tabs>
          <w:tab w:val="num" w:pos="2430"/>
        </w:tabs>
      </w:pPr>
      <w:r w:rsidRPr="008737C0">
        <w:t>IEOM Global Engineering Education Award</w:t>
      </w:r>
      <w:r>
        <w:t>, Industrial Engineering and Operations Management, 2020</w:t>
      </w:r>
      <w:r w:rsidR="00E2070C">
        <w:t>.</w:t>
      </w:r>
    </w:p>
    <w:p w14:paraId="096F73C4" w14:textId="2A4A5132" w:rsidR="005F2452" w:rsidRDefault="005F2452" w:rsidP="003F0F96">
      <w:pPr>
        <w:pStyle w:val="ListParagraph"/>
        <w:numPr>
          <w:ilvl w:val="0"/>
          <w:numId w:val="14"/>
        </w:numPr>
        <w:tabs>
          <w:tab w:val="num" w:pos="2430"/>
        </w:tabs>
      </w:pPr>
      <w:r>
        <w:t>Chester F. Carlson Award for Innovation in Engineering Education, 2019.</w:t>
      </w:r>
    </w:p>
    <w:p w14:paraId="096F73C5" w14:textId="77777777" w:rsidR="00373B96" w:rsidRDefault="00373B96" w:rsidP="003F0F96">
      <w:pPr>
        <w:pStyle w:val="ListParagraph"/>
        <w:numPr>
          <w:ilvl w:val="0"/>
          <w:numId w:val="14"/>
        </w:numPr>
        <w:tabs>
          <w:tab w:val="num" w:pos="2430"/>
        </w:tabs>
      </w:pPr>
      <w:r w:rsidRPr="00357DEC">
        <w:t>Major Educational Innovation Award</w:t>
      </w:r>
      <w:r>
        <w:t xml:space="preserve">, </w:t>
      </w:r>
      <w:r w:rsidRPr="00357DEC">
        <w:t>IEEE Educational Activities Board</w:t>
      </w:r>
      <w:r>
        <w:t>,</w:t>
      </w:r>
      <w:r w:rsidRPr="00357DEC">
        <w:t xml:space="preserve"> </w:t>
      </w:r>
      <w:r>
        <w:t>2016.</w:t>
      </w:r>
    </w:p>
    <w:p w14:paraId="096F73C6" w14:textId="77777777" w:rsidR="00717321" w:rsidRPr="00C87121" w:rsidRDefault="00717321" w:rsidP="003F0F96">
      <w:pPr>
        <w:pStyle w:val="ListParagraph"/>
        <w:numPr>
          <w:ilvl w:val="0"/>
          <w:numId w:val="14"/>
        </w:numPr>
        <w:tabs>
          <w:tab w:val="num" w:pos="2430"/>
        </w:tabs>
      </w:pPr>
      <w:r w:rsidRPr="00C87121">
        <w:t>Betty Vetter Award for Research recognizing notable achievement in research related to women in engineering, Women in Engineering Proactive Network, June 2013.</w:t>
      </w:r>
    </w:p>
    <w:p w14:paraId="096F73C7" w14:textId="77777777" w:rsidR="00C3654E" w:rsidRPr="00C87121" w:rsidRDefault="00C3654E" w:rsidP="003F0F96">
      <w:pPr>
        <w:pStyle w:val="ListParagraph"/>
        <w:numPr>
          <w:ilvl w:val="0"/>
          <w:numId w:val="14"/>
        </w:numPr>
        <w:tabs>
          <w:tab w:val="num" w:pos="2430"/>
        </w:tabs>
      </w:pPr>
      <w:r w:rsidRPr="00C87121">
        <w:t xml:space="preserve">Distinguished Member Award, IEEE Education Society, October 2012. </w:t>
      </w:r>
    </w:p>
    <w:p w14:paraId="096F73C8" w14:textId="77777777" w:rsidR="006413C1" w:rsidRDefault="006413C1" w:rsidP="003F0F96">
      <w:pPr>
        <w:pStyle w:val="ListParagraph"/>
        <w:numPr>
          <w:ilvl w:val="0"/>
          <w:numId w:val="14"/>
        </w:numPr>
        <w:tabs>
          <w:tab w:val="num" w:pos="2430"/>
        </w:tabs>
      </w:pPr>
      <w:r w:rsidRPr="00C87121">
        <w:t xml:space="preserve">Distinguished Service Award, Educational Research </w:t>
      </w:r>
      <w:r w:rsidR="001E4647" w:rsidRPr="00C87121">
        <w:t xml:space="preserve">and </w:t>
      </w:r>
      <w:r w:rsidRPr="00C87121">
        <w:t>Methods division of the American Society for Engineering Education, June 2012.</w:t>
      </w:r>
    </w:p>
    <w:p w14:paraId="096F73C9" w14:textId="77777777" w:rsidR="0090400A" w:rsidRDefault="00092E79" w:rsidP="0090400A">
      <w:pPr>
        <w:pStyle w:val="ListParagraph"/>
        <w:numPr>
          <w:ilvl w:val="0"/>
          <w:numId w:val="14"/>
        </w:numPr>
        <w:tabs>
          <w:tab w:val="num" w:pos="2430"/>
        </w:tabs>
        <w:rPr>
          <w:rStyle w:val="smallcaps"/>
          <w:smallCaps w:val="0"/>
        </w:rPr>
      </w:pPr>
      <w:r>
        <w:rPr>
          <w:rStyle w:val="smallcaps"/>
          <w:smallCaps w:val="0"/>
        </w:rPr>
        <w:t>E</w:t>
      </w:r>
      <w:r w:rsidR="0090400A">
        <w:rPr>
          <w:rStyle w:val="smallcaps"/>
          <w:smallCaps w:val="0"/>
        </w:rPr>
        <w:t>xceptional service to Tau Beta Pi (</w:t>
      </w:r>
      <w:r w:rsidR="0090400A" w:rsidRPr="00C87121">
        <w:rPr>
          <w:rStyle w:val="smallcaps"/>
          <w:smallCaps w:val="0"/>
        </w:rPr>
        <w:t>1999, 2000, 2001, 2002, 2006, 2008, 2010</w:t>
      </w:r>
      <w:r w:rsidR="0090400A">
        <w:rPr>
          <w:rStyle w:val="smallcaps"/>
          <w:smallCaps w:val="0"/>
        </w:rPr>
        <w:t>)</w:t>
      </w:r>
    </w:p>
    <w:p w14:paraId="096F73CA" w14:textId="77777777" w:rsidR="00CB0083" w:rsidRDefault="00CB0083" w:rsidP="00CB0083">
      <w:pPr>
        <w:pStyle w:val="ListParagraph"/>
        <w:numPr>
          <w:ilvl w:val="0"/>
          <w:numId w:val="14"/>
        </w:numPr>
        <w:tabs>
          <w:tab w:val="num" w:pos="2430"/>
        </w:tabs>
      </w:pPr>
      <w:r w:rsidRPr="00C87121">
        <w:t>Premier Award for Excellence in Engineering Education Courseware, awarded by Engineering Pathways / NEEDS, awarded at Frontiers in Education 2009, October, 2009.</w:t>
      </w:r>
    </w:p>
    <w:p w14:paraId="096F73CB" w14:textId="77777777" w:rsidR="005F03D9" w:rsidRDefault="005F03D9" w:rsidP="000E7D59">
      <w:pPr>
        <w:tabs>
          <w:tab w:val="num" w:pos="2430"/>
        </w:tabs>
      </w:pPr>
    </w:p>
    <w:p w14:paraId="096F73CC" w14:textId="77777777" w:rsidR="00093B12" w:rsidRPr="009F4690" w:rsidRDefault="00093B12" w:rsidP="00093B12">
      <w:pPr>
        <w:tabs>
          <w:tab w:val="num" w:pos="2430"/>
        </w:tabs>
        <w:ind w:left="720" w:hanging="720"/>
        <w:rPr>
          <w:b/>
          <w:i/>
        </w:rPr>
      </w:pPr>
      <w:r>
        <w:rPr>
          <w:b/>
          <w:i/>
        </w:rPr>
        <w:t xml:space="preserve">Best paper </w:t>
      </w:r>
      <w:r w:rsidR="00373B96">
        <w:rPr>
          <w:b/>
          <w:i/>
        </w:rPr>
        <w:t xml:space="preserve">/ </w:t>
      </w:r>
      <w:r w:rsidR="002B5E3E">
        <w:rPr>
          <w:b/>
          <w:i/>
        </w:rPr>
        <w:t xml:space="preserve">presenter / </w:t>
      </w:r>
      <w:r w:rsidR="00373B96">
        <w:rPr>
          <w:b/>
          <w:i/>
        </w:rPr>
        <w:t xml:space="preserve">symposium / session </w:t>
      </w:r>
      <w:r>
        <w:rPr>
          <w:b/>
          <w:i/>
        </w:rPr>
        <w:t>awards</w:t>
      </w:r>
    </w:p>
    <w:p w14:paraId="1C9CE50B" w14:textId="0FDAE792" w:rsidR="002F550D" w:rsidRPr="00C87121" w:rsidRDefault="002F550D" w:rsidP="002F550D">
      <w:pPr>
        <w:pStyle w:val="ListParagraph"/>
        <w:numPr>
          <w:ilvl w:val="0"/>
          <w:numId w:val="14"/>
        </w:numPr>
        <w:tabs>
          <w:tab w:val="num" w:pos="2430"/>
        </w:tabs>
      </w:pPr>
      <w:r w:rsidRPr="00C87121">
        <w:t>William Elgin Wickenden Award (recognizing best paper in Journal of Engineering Education in 201</w:t>
      </w:r>
      <w:r>
        <w:t>9</w:t>
      </w:r>
      <w:r w:rsidRPr="00C87121">
        <w:t>), American Society for Engineering Education, June 20</w:t>
      </w:r>
      <w:r>
        <w:t>20</w:t>
      </w:r>
      <w:r w:rsidRPr="00C87121">
        <w:t>.</w:t>
      </w:r>
    </w:p>
    <w:p w14:paraId="096F73CD" w14:textId="77777777" w:rsidR="008503A0" w:rsidRDefault="008503A0" w:rsidP="008503A0">
      <w:pPr>
        <w:pStyle w:val="ListParagraph"/>
        <w:numPr>
          <w:ilvl w:val="0"/>
          <w:numId w:val="14"/>
        </w:numPr>
      </w:pPr>
      <w:r w:rsidRPr="008503A0">
        <w:t>Best Paper</w:t>
      </w:r>
      <w:r w:rsidR="00BC5EB0">
        <w:t xml:space="preserve"> in Engineering Education track</w:t>
      </w:r>
      <w:r>
        <w:t>,</w:t>
      </w:r>
      <w:r w:rsidRPr="008503A0">
        <w:t xml:space="preserve"> </w:t>
      </w:r>
      <w:r w:rsidR="00B72ED6" w:rsidRPr="00B72ED6">
        <w:t>4th North American International Conference on Industrial Engineering and Operations Management (IEOM), Toronto, Canada</w:t>
      </w:r>
      <w:r w:rsidR="00834B26">
        <w:t xml:space="preserve">, </w:t>
      </w:r>
      <w:r w:rsidR="00D15A13">
        <w:t xml:space="preserve">October </w:t>
      </w:r>
      <w:r w:rsidR="00834B26">
        <w:t>2019</w:t>
      </w:r>
      <w:r w:rsidR="00B72ED6">
        <w:t>.</w:t>
      </w:r>
    </w:p>
    <w:p w14:paraId="096F73CE" w14:textId="77777777" w:rsidR="00373B96" w:rsidRDefault="00373B96" w:rsidP="008503A0">
      <w:pPr>
        <w:pStyle w:val="ListParagraph"/>
        <w:numPr>
          <w:ilvl w:val="0"/>
          <w:numId w:val="14"/>
        </w:numPr>
      </w:pPr>
      <w:r w:rsidRPr="00D04946">
        <w:t>Best Paper in the Innovative Teaching/Management Education Track</w:t>
      </w:r>
      <w:r>
        <w:t>, Southern Management Association, October, 2016</w:t>
      </w:r>
    </w:p>
    <w:p w14:paraId="096F73CF" w14:textId="77777777" w:rsidR="00373B96" w:rsidRPr="00C87121" w:rsidRDefault="00373B96" w:rsidP="00213021">
      <w:pPr>
        <w:pStyle w:val="ListParagraph"/>
        <w:numPr>
          <w:ilvl w:val="0"/>
          <w:numId w:val="14"/>
        </w:numPr>
        <w:tabs>
          <w:tab w:val="num" w:pos="2430"/>
        </w:tabs>
      </w:pPr>
      <w:r w:rsidRPr="00C87121">
        <w:t xml:space="preserve">Best Paper Award, IEEE Transactions on Education, </w:t>
      </w:r>
      <w:r>
        <w:t>October 2016</w:t>
      </w:r>
      <w:r w:rsidRPr="00C87121">
        <w:t xml:space="preserve">. </w:t>
      </w:r>
    </w:p>
    <w:p w14:paraId="096F73D0" w14:textId="77777777" w:rsidR="00C523E8" w:rsidRDefault="00C523E8" w:rsidP="00213021">
      <w:pPr>
        <w:pStyle w:val="ListParagraph"/>
        <w:numPr>
          <w:ilvl w:val="0"/>
          <w:numId w:val="14"/>
        </w:numPr>
        <w:tabs>
          <w:tab w:val="num" w:pos="2430"/>
        </w:tabs>
      </w:pPr>
      <w:r w:rsidRPr="00C87121">
        <w:t>Best Presenter Award, for “Designing a data partnership to understand the engineering education system,” 2013 Australasian Association for Engineering Education Annual Meeting, Gold Coast, Australia, December 2013.</w:t>
      </w:r>
    </w:p>
    <w:p w14:paraId="096F73D1" w14:textId="77777777" w:rsidR="00717321" w:rsidRPr="00C87121" w:rsidRDefault="00717321" w:rsidP="00213021">
      <w:pPr>
        <w:pStyle w:val="ListParagraph"/>
        <w:numPr>
          <w:ilvl w:val="0"/>
          <w:numId w:val="14"/>
        </w:numPr>
        <w:tabs>
          <w:tab w:val="num" w:pos="2430"/>
        </w:tabs>
      </w:pPr>
      <w:r w:rsidRPr="00C87121">
        <w:lastRenderedPageBreak/>
        <w:t xml:space="preserve">Best Paper Award, First-year Programs Division, American Society for Engineering Education, June 2013. </w:t>
      </w:r>
    </w:p>
    <w:p w14:paraId="096F73D2" w14:textId="77777777" w:rsidR="00717321" w:rsidRPr="00C87121" w:rsidRDefault="00717321" w:rsidP="00213021">
      <w:pPr>
        <w:pStyle w:val="ListParagraph"/>
        <w:numPr>
          <w:ilvl w:val="0"/>
          <w:numId w:val="14"/>
        </w:numPr>
        <w:tabs>
          <w:tab w:val="num" w:pos="2430"/>
        </w:tabs>
      </w:pPr>
      <w:r w:rsidRPr="00C87121">
        <w:t>Maryellen Weimer Scholarly Work on Teaching and Learning Award from the</w:t>
      </w:r>
      <w:r w:rsidRPr="00213021">
        <w:rPr>
          <w:i/>
        </w:rPr>
        <w:t xml:space="preserve"> Teaching Professor</w:t>
      </w:r>
      <w:r w:rsidRPr="00C87121">
        <w:t>, recognizing outstanding scholarly contributions with the potential to advance college-level teaching and learning practices, June 2013.</w:t>
      </w:r>
    </w:p>
    <w:p w14:paraId="096F73D3" w14:textId="77777777" w:rsidR="00717321" w:rsidRPr="00C87121" w:rsidRDefault="00717321" w:rsidP="00213021">
      <w:pPr>
        <w:pStyle w:val="ListParagraph"/>
        <w:numPr>
          <w:ilvl w:val="0"/>
          <w:numId w:val="14"/>
        </w:numPr>
        <w:tabs>
          <w:tab w:val="num" w:pos="2430"/>
        </w:tabs>
      </w:pPr>
      <w:r w:rsidRPr="00C87121">
        <w:t xml:space="preserve">Best Paper Award, IEEE Transactions on Education, October 2012. </w:t>
      </w:r>
    </w:p>
    <w:p w14:paraId="096F73D4" w14:textId="77777777" w:rsidR="00154883" w:rsidRPr="00C87121" w:rsidRDefault="00154883" w:rsidP="00213021">
      <w:pPr>
        <w:pStyle w:val="ListParagraph"/>
        <w:numPr>
          <w:ilvl w:val="0"/>
          <w:numId w:val="14"/>
        </w:numPr>
        <w:tabs>
          <w:tab w:val="num" w:pos="2430"/>
        </w:tabs>
      </w:pPr>
      <w:r w:rsidRPr="00C87121">
        <w:t>William Elgin Wickenden Award (recognizing best paper in Journal of Engineering Education in 2011), American Society for Engineering Education, June 2012.</w:t>
      </w:r>
    </w:p>
    <w:p w14:paraId="096F73D5" w14:textId="77777777" w:rsidR="00154883" w:rsidRPr="00C87121" w:rsidRDefault="00154883" w:rsidP="00213021">
      <w:pPr>
        <w:pStyle w:val="ListParagraph"/>
        <w:numPr>
          <w:ilvl w:val="0"/>
          <w:numId w:val="14"/>
        </w:numPr>
        <w:tabs>
          <w:tab w:val="num" w:pos="2430"/>
        </w:tabs>
      </w:pPr>
      <w:r w:rsidRPr="00C87121">
        <w:t>Best Symposium in Management Education and Development (recognizing the symposium at the Academy of Management Conference that offers the most significant contribution to advance management education and development), 2011.</w:t>
      </w:r>
    </w:p>
    <w:p w14:paraId="096F73D6" w14:textId="77777777" w:rsidR="00154883" w:rsidRPr="00C87121" w:rsidRDefault="00154883" w:rsidP="00213021">
      <w:pPr>
        <w:pStyle w:val="ListParagraph"/>
        <w:numPr>
          <w:ilvl w:val="0"/>
          <w:numId w:val="14"/>
        </w:numPr>
        <w:tabs>
          <w:tab w:val="num" w:pos="2430"/>
        </w:tabs>
      </w:pPr>
      <w:r w:rsidRPr="00C87121">
        <w:t>Helen Plants Award for the best non-traditional session at the 2008 Frontiers in Education Conference, October 20, 2009.</w:t>
      </w:r>
    </w:p>
    <w:p w14:paraId="096F73D7" w14:textId="77777777" w:rsidR="00154883" w:rsidRPr="00C87121" w:rsidRDefault="00154883" w:rsidP="00213021">
      <w:pPr>
        <w:pStyle w:val="ListParagraph"/>
        <w:numPr>
          <w:ilvl w:val="0"/>
          <w:numId w:val="14"/>
        </w:numPr>
        <w:tabs>
          <w:tab w:val="num" w:pos="2430"/>
        </w:tabs>
      </w:pPr>
      <w:r w:rsidRPr="00C87121">
        <w:t>William Elgin Wickenden Award (recognizing best paper in Journal of Engineering Education in 2008), American Society for Engineering Education, June 2009.</w:t>
      </w:r>
    </w:p>
    <w:p w14:paraId="096F73D8" w14:textId="77777777" w:rsidR="00154883" w:rsidRPr="00C87121" w:rsidRDefault="00154883" w:rsidP="00213021">
      <w:pPr>
        <w:pStyle w:val="reference"/>
        <w:numPr>
          <w:ilvl w:val="0"/>
          <w:numId w:val="14"/>
        </w:numPr>
        <w:rPr>
          <w:rFonts w:ascii="CG Times" w:hAnsi="CG Times"/>
          <w:szCs w:val="24"/>
        </w:rPr>
      </w:pPr>
      <w:r w:rsidRPr="00C87121">
        <w:rPr>
          <w:rFonts w:ascii="CG Times" w:hAnsi="CG Times"/>
          <w:szCs w:val="24"/>
        </w:rPr>
        <w:t>FIE Benjamin J. Dasher Award for Best Paper at the 2004 Frontiers in Education.</w:t>
      </w:r>
    </w:p>
    <w:p w14:paraId="096F73D9" w14:textId="77777777" w:rsidR="00154883" w:rsidRPr="00C87121" w:rsidRDefault="00154883" w:rsidP="00213021">
      <w:pPr>
        <w:pStyle w:val="reference"/>
        <w:numPr>
          <w:ilvl w:val="0"/>
          <w:numId w:val="14"/>
        </w:numPr>
        <w:rPr>
          <w:rFonts w:ascii="CG Times" w:hAnsi="CG Times"/>
          <w:szCs w:val="24"/>
        </w:rPr>
      </w:pPr>
      <w:r w:rsidRPr="00C87121">
        <w:rPr>
          <w:rFonts w:ascii="CG Times" w:hAnsi="CG Times"/>
          <w:szCs w:val="24"/>
        </w:rPr>
        <w:t>Best Paper Award, PIC V, American Society for Engineering Education (2003)</w:t>
      </w:r>
    </w:p>
    <w:p w14:paraId="096F73DA" w14:textId="77777777" w:rsidR="005F03D9" w:rsidRDefault="005F03D9" w:rsidP="000E7D59">
      <w:pPr>
        <w:tabs>
          <w:tab w:val="num" w:pos="2430"/>
        </w:tabs>
      </w:pPr>
    </w:p>
    <w:p w14:paraId="096F73DB" w14:textId="77777777" w:rsidR="009D1EE5" w:rsidRPr="009F4690" w:rsidRDefault="009D1EE5" w:rsidP="009D1EE5">
      <w:pPr>
        <w:tabs>
          <w:tab w:val="num" w:pos="2430"/>
        </w:tabs>
        <w:ind w:left="720" w:hanging="720"/>
        <w:rPr>
          <w:b/>
          <w:i/>
        </w:rPr>
      </w:pPr>
      <w:r>
        <w:rPr>
          <w:b/>
          <w:i/>
        </w:rPr>
        <w:t>University recognitions</w:t>
      </w:r>
    </w:p>
    <w:p w14:paraId="096F73DC" w14:textId="77777777" w:rsidR="00753B9D" w:rsidRDefault="00753B9D" w:rsidP="00753B9D">
      <w:pPr>
        <w:pStyle w:val="ListParagraph"/>
        <w:numPr>
          <w:ilvl w:val="0"/>
          <w:numId w:val="14"/>
        </w:numPr>
      </w:pPr>
      <w:r>
        <w:t xml:space="preserve">Engineering Education </w:t>
      </w:r>
      <w:r w:rsidRPr="00753B9D">
        <w:t>Award for Excellence in Mentoring</w:t>
      </w:r>
      <w:r>
        <w:t>, 2019.</w:t>
      </w:r>
    </w:p>
    <w:p w14:paraId="096F73DD" w14:textId="77777777" w:rsidR="00211108" w:rsidRPr="00C87121" w:rsidRDefault="00211108" w:rsidP="00D94808">
      <w:pPr>
        <w:pStyle w:val="ListParagraph"/>
        <w:numPr>
          <w:ilvl w:val="0"/>
          <w:numId w:val="14"/>
        </w:numPr>
      </w:pPr>
      <w:r w:rsidRPr="00C87121">
        <w:t xml:space="preserve">Seed for Success Award, Purdue University, </w:t>
      </w:r>
      <w:r w:rsidR="000C665F">
        <w:t xml:space="preserve">2009, 2011, 2015, </w:t>
      </w:r>
      <w:r w:rsidRPr="00C87121">
        <w:t>2016.</w:t>
      </w:r>
    </w:p>
    <w:p w14:paraId="096F73DE" w14:textId="77777777" w:rsidR="00ED3F82" w:rsidRDefault="00ED3F82" w:rsidP="00A3583D">
      <w:pPr>
        <w:pStyle w:val="ListParagraph"/>
        <w:numPr>
          <w:ilvl w:val="0"/>
          <w:numId w:val="14"/>
        </w:numPr>
        <w:tabs>
          <w:tab w:val="num" w:pos="2430"/>
        </w:tabs>
      </w:pPr>
      <w:r w:rsidRPr="005F5E52">
        <w:t>Class of 19</w:t>
      </w:r>
      <w:r>
        <w:t>22 Helping Students Learn Award, for CATME Team Tools, 2016.</w:t>
      </w:r>
    </w:p>
    <w:p w14:paraId="096F73DF" w14:textId="77777777" w:rsidR="00ED3F82" w:rsidRPr="00C87121" w:rsidRDefault="00ED3F82" w:rsidP="00A3583D">
      <w:pPr>
        <w:pStyle w:val="ListParagraph"/>
        <w:numPr>
          <w:ilvl w:val="0"/>
          <w:numId w:val="14"/>
        </w:numPr>
        <w:tabs>
          <w:tab w:val="num" w:pos="2430"/>
        </w:tabs>
      </w:pPr>
      <w:r w:rsidRPr="00C87121">
        <w:t>Charles B. Murphy Outstanding Undergraduate Teaching Award, Purdue’s highest honor to recognize exceptional teaching at the undergraduate level by a faculty member, 2015.</w:t>
      </w:r>
    </w:p>
    <w:p w14:paraId="096F73E0" w14:textId="77777777" w:rsidR="00717321" w:rsidRDefault="00717321" w:rsidP="00A3583D">
      <w:pPr>
        <w:pStyle w:val="ListParagraph"/>
        <w:numPr>
          <w:ilvl w:val="0"/>
          <w:numId w:val="14"/>
        </w:numPr>
        <w:tabs>
          <w:tab w:val="num" w:pos="2430"/>
        </w:tabs>
      </w:pPr>
      <w:r>
        <w:t xml:space="preserve">College of Engineering Staff Team Award, First Year Engineering Course Development Team. Recognizing Eric Holloway, Monica Cardella, Heidi Diefes-Dux, Lynn </w:t>
      </w:r>
      <w:proofErr w:type="spellStart"/>
      <w:r>
        <w:t>Hegewald</w:t>
      </w:r>
      <w:proofErr w:type="spellEnd"/>
      <w:r>
        <w:t xml:space="preserve">, Patrick La </w:t>
      </w:r>
      <w:proofErr w:type="spellStart"/>
      <w:r>
        <w:t>Petina</w:t>
      </w:r>
      <w:proofErr w:type="spellEnd"/>
      <w:r>
        <w:t>, Matthew Ohland, and James Whitford.</w:t>
      </w:r>
      <w:r w:rsidRPr="009B417F">
        <w:t xml:space="preserve"> </w:t>
      </w:r>
      <w:r>
        <w:t xml:space="preserve">November 2013. </w:t>
      </w:r>
    </w:p>
    <w:p w14:paraId="096F73E1" w14:textId="77777777" w:rsidR="00475E29" w:rsidRDefault="00475E29" w:rsidP="00A3583D">
      <w:pPr>
        <w:pStyle w:val="ListParagraph"/>
        <w:numPr>
          <w:ilvl w:val="0"/>
          <w:numId w:val="14"/>
        </w:numPr>
        <w:tabs>
          <w:tab w:val="num" w:pos="2430"/>
        </w:tabs>
      </w:pPr>
      <w:r w:rsidRPr="00C87121">
        <w:t>Purdue Teaching Academy, inducted September 26, 2012.</w:t>
      </w:r>
    </w:p>
    <w:p w14:paraId="096F73E2" w14:textId="77777777" w:rsidR="006C65DA" w:rsidRPr="00C87121" w:rsidRDefault="006C65DA" w:rsidP="006C65DA">
      <w:pPr>
        <w:pStyle w:val="ListParagraph"/>
        <w:numPr>
          <w:ilvl w:val="0"/>
          <w:numId w:val="14"/>
        </w:numPr>
        <w:tabs>
          <w:tab w:val="num" w:pos="2430"/>
        </w:tabs>
      </w:pPr>
      <w:r w:rsidRPr="00C87121">
        <w:t xml:space="preserve">Best Teacher Award, Engineering Education, Purdue University, </w:t>
      </w:r>
      <w:r w:rsidR="009C5BB8">
        <w:t xml:space="preserve">2007, 2008, </w:t>
      </w:r>
      <w:r w:rsidRPr="00C87121">
        <w:t>2012.</w:t>
      </w:r>
    </w:p>
    <w:p w14:paraId="096F73E3" w14:textId="77777777" w:rsidR="006C65DA" w:rsidRPr="00C87121" w:rsidRDefault="006C65DA" w:rsidP="006C65DA">
      <w:pPr>
        <w:pStyle w:val="ListParagraph"/>
        <w:numPr>
          <w:ilvl w:val="0"/>
          <w:numId w:val="14"/>
        </w:numPr>
        <w:tabs>
          <w:tab w:val="num" w:pos="2430"/>
        </w:tabs>
      </w:pPr>
      <w:proofErr w:type="spellStart"/>
      <w:r w:rsidRPr="00C87121">
        <w:t>Byar’s</w:t>
      </w:r>
      <w:proofErr w:type="spellEnd"/>
      <w:r w:rsidRPr="00C87121">
        <w:t xml:space="preserve"> Prize for Excellence in Teaching, Clemson, 2006.</w:t>
      </w:r>
    </w:p>
    <w:p w14:paraId="096F73E4" w14:textId="77777777" w:rsidR="006C65DA" w:rsidRPr="00C87121" w:rsidRDefault="006C65DA" w:rsidP="006C65DA">
      <w:pPr>
        <w:pStyle w:val="reference"/>
        <w:numPr>
          <w:ilvl w:val="0"/>
          <w:numId w:val="14"/>
        </w:numPr>
        <w:rPr>
          <w:rFonts w:ascii="CG Times" w:hAnsi="CG Times"/>
          <w:szCs w:val="24"/>
        </w:rPr>
      </w:pPr>
      <w:r w:rsidRPr="00C87121">
        <w:rPr>
          <w:rFonts w:ascii="CG Times" w:hAnsi="CG Times"/>
          <w:szCs w:val="24"/>
        </w:rPr>
        <w:t>Award for Faculty Excellence, Clemson University Board of Trustees (2004)</w:t>
      </w:r>
    </w:p>
    <w:p w14:paraId="096F73E5" w14:textId="77777777" w:rsidR="009F4690" w:rsidRDefault="009F4690" w:rsidP="000E7D59">
      <w:pPr>
        <w:tabs>
          <w:tab w:val="num" w:pos="2430"/>
        </w:tabs>
      </w:pPr>
    </w:p>
    <w:p w14:paraId="096F73E6" w14:textId="77777777" w:rsidR="00DD1EA0" w:rsidRPr="009F4690" w:rsidRDefault="007912A8" w:rsidP="00DD1EA0">
      <w:pPr>
        <w:tabs>
          <w:tab w:val="num" w:pos="2430"/>
        </w:tabs>
        <w:ind w:left="720" w:hanging="720"/>
        <w:rPr>
          <w:b/>
          <w:i/>
        </w:rPr>
      </w:pPr>
      <w:r>
        <w:rPr>
          <w:b/>
          <w:i/>
        </w:rPr>
        <w:t xml:space="preserve">Awards </w:t>
      </w:r>
      <w:r w:rsidR="009C4E0F">
        <w:rPr>
          <w:b/>
          <w:i/>
        </w:rPr>
        <w:t xml:space="preserve">received with </w:t>
      </w:r>
      <w:r w:rsidR="007F17AA">
        <w:rPr>
          <w:b/>
          <w:i/>
        </w:rPr>
        <w:t>graduate</w:t>
      </w:r>
      <w:r w:rsidR="008C3443">
        <w:rPr>
          <w:b/>
          <w:i/>
        </w:rPr>
        <w:t>/undergraduate</w:t>
      </w:r>
      <w:r w:rsidR="007F17AA">
        <w:rPr>
          <w:b/>
          <w:i/>
        </w:rPr>
        <w:t xml:space="preserve"> </w:t>
      </w:r>
      <w:r w:rsidR="0049574F">
        <w:rPr>
          <w:b/>
          <w:i/>
        </w:rPr>
        <w:t>students</w:t>
      </w:r>
    </w:p>
    <w:p w14:paraId="0CBD45BD" w14:textId="5731D65A" w:rsidR="00A04A45" w:rsidRDefault="00A04A45" w:rsidP="00C51019">
      <w:pPr>
        <w:pStyle w:val="ListParagraph"/>
        <w:numPr>
          <w:ilvl w:val="0"/>
          <w:numId w:val="14"/>
        </w:numPr>
        <w:tabs>
          <w:tab w:val="num" w:pos="2430"/>
        </w:tabs>
      </w:pPr>
      <w:r>
        <w:t xml:space="preserve">Best Track </w:t>
      </w:r>
      <w:r w:rsidR="00C77D3B">
        <w:t>Paper Award, Engineering Education Track, Industrial Engineering and Operations Management Conference 2019, Toronto. Awarded to “</w:t>
      </w:r>
      <w:r w:rsidR="00C77D3B" w:rsidRPr="00C77D3B">
        <w:t xml:space="preserve">The </w:t>
      </w:r>
      <w:r w:rsidR="00C77D3B">
        <w:t>d</w:t>
      </w:r>
      <w:r w:rsidR="00C77D3B" w:rsidRPr="00C77D3B">
        <w:t xml:space="preserve">ifference between </w:t>
      </w:r>
      <w:r w:rsidR="00C77D3B">
        <w:t>t</w:t>
      </w:r>
      <w:r w:rsidR="00C77D3B" w:rsidRPr="00C77D3B">
        <w:t xml:space="preserve">eams with </w:t>
      </w:r>
      <w:r w:rsidR="00C77D3B">
        <w:t>n</w:t>
      </w:r>
      <w:r w:rsidR="00C77D3B" w:rsidRPr="00C77D3B">
        <w:t xml:space="preserve">o </w:t>
      </w:r>
      <w:r w:rsidR="00C77D3B">
        <w:t>f</w:t>
      </w:r>
      <w:r w:rsidR="00C77D3B" w:rsidRPr="00C77D3B">
        <w:t xml:space="preserve">emale </w:t>
      </w:r>
      <w:r w:rsidR="00C77D3B">
        <w:t>s</w:t>
      </w:r>
      <w:r w:rsidR="00C77D3B" w:rsidRPr="00C77D3B">
        <w:t xml:space="preserve">tudents and </w:t>
      </w:r>
      <w:r w:rsidR="00C77D3B">
        <w:t>t</w:t>
      </w:r>
      <w:r w:rsidR="00C77D3B" w:rsidRPr="00C77D3B">
        <w:t xml:space="preserve">eams with </w:t>
      </w:r>
      <w:r w:rsidR="00C77D3B">
        <w:t>f</w:t>
      </w:r>
      <w:r w:rsidR="00C77D3B" w:rsidRPr="00C77D3B">
        <w:t xml:space="preserve">emale </w:t>
      </w:r>
      <w:r w:rsidR="00C77D3B">
        <w:t>s</w:t>
      </w:r>
      <w:r w:rsidR="00C77D3B" w:rsidRPr="00C77D3B">
        <w:t xml:space="preserve">tudents for </w:t>
      </w:r>
      <w:r w:rsidR="00C77D3B">
        <w:t>p</w:t>
      </w:r>
      <w:r w:rsidR="00C77D3B" w:rsidRPr="00C77D3B">
        <w:t xml:space="preserve">eer </w:t>
      </w:r>
      <w:r w:rsidR="00C77D3B">
        <w:t>e</w:t>
      </w:r>
      <w:r w:rsidR="00C77D3B" w:rsidRPr="00C77D3B">
        <w:t xml:space="preserve">valuation </w:t>
      </w:r>
      <w:r w:rsidR="00C77D3B">
        <w:t>b</w:t>
      </w:r>
      <w:r w:rsidR="00C77D3B" w:rsidRPr="00C77D3B">
        <w:t xml:space="preserve">ehavior in </w:t>
      </w:r>
      <w:r w:rsidR="00C77D3B">
        <w:t>e</w:t>
      </w:r>
      <w:r w:rsidR="00C77D3B" w:rsidRPr="00C77D3B">
        <w:t xml:space="preserve">ngineering </w:t>
      </w:r>
      <w:r w:rsidR="00C77D3B">
        <w:t>e</w:t>
      </w:r>
      <w:r w:rsidR="00C77D3B" w:rsidRPr="00C77D3B">
        <w:t>ducation.</w:t>
      </w:r>
      <w:r w:rsidR="00C77D3B">
        <w:t>”</w:t>
      </w:r>
    </w:p>
    <w:p w14:paraId="096F73E7" w14:textId="213BC33A" w:rsidR="008769A5" w:rsidRPr="00C87121" w:rsidRDefault="008769A5" w:rsidP="00C51019">
      <w:pPr>
        <w:pStyle w:val="ListParagraph"/>
        <w:numPr>
          <w:ilvl w:val="0"/>
          <w:numId w:val="14"/>
        </w:numPr>
        <w:tabs>
          <w:tab w:val="num" w:pos="2430"/>
        </w:tabs>
      </w:pPr>
      <w:r w:rsidRPr="00C87121">
        <w:t>Best Student Presenter Award, Noah Salzman’s June 2014 presentation of “</w:t>
      </w:r>
      <w:r w:rsidR="006F60F4" w:rsidRPr="00C87121">
        <w:t>Precol</w:t>
      </w:r>
      <w:r w:rsidR="00943049">
        <w:t>lege Engineering Participation a</w:t>
      </w:r>
      <w:r w:rsidR="006F60F4" w:rsidRPr="00C87121">
        <w:t>mong First-Year Engineering Students</w:t>
      </w:r>
      <w:r w:rsidRPr="00C87121">
        <w:t xml:space="preserve">”, First-year Programs Division, American Society for Engineering Education. </w:t>
      </w:r>
    </w:p>
    <w:p w14:paraId="096F73E8" w14:textId="77777777" w:rsidR="008B2859" w:rsidRPr="00C87121" w:rsidRDefault="008B2859" w:rsidP="00C51019">
      <w:pPr>
        <w:pStyle w:val="ListParagraph"/>
        <w:numPr>
          <w:ilvl w:val="0"/>
          <w:numId w:val="14"/>
        </w:numPr>
        <w:tabs>
          <w:tab w:val="num" w:pos="2430"/>
        </w:tabs>
      </w:pPr>
      <w:r w:rsidRPr="00C87121">
        <w:t xml:space="preserve">Best Student Presenter Award, Noah Salzman’s June 2013 presentation of “Reimagining engineering diversity: A study of academic advisors’ perspectives on socioeconomic status”, First-year Programs Division, American Society for Engineering Education. </w:t>
      </w:r>
    </w:p>
    <w:p w14:paraId="096F73E9" w14:textId="77777777" w:rsidR="00475E29" w:rsidRDefault="00475E29" w:rsidP="00284381">
      <w:pPr>
        <w:tabs>
          <w:tab w:val="num" w:pos="2430"/>
        </w:tabs>
        <w:ind w:left="720" w:hanging="720"/>
      </w:pPr>
    </w:p>
    <w:p w14:paraId="7FB1C21A" w14:textId="77777777" w:rsidR="00600401" w:rsidRDefault="00600401">
      <w:pPr>
        <w:rPr>
          <w:b/>
        </w:rPr>
      </w:pPr>
      <w:r>
        <w:rPr>
          <w:b/>
        </w:rPr>
        <w:br w:type="page"/>
      </w:r>
    </w:p>
    <w:p w14:paraId="096F73EA" w14:textId="3EE8AFEC" w:rsidR="003870CC" w:rsidRPr="00C87121" w:rsidRDefault="003870CC" w:rsidP="00B00097">
      <w:pPr>
        <w:tabs>
          <w:tab w:val="right" w:pos="1440"/>
          <w:tab w:val="left" w:pos="1620"/>
        </w:tabs>
        <w:spacing w:after="120"/>
        <w:rPr>
          <w:b/>
        </w:rPr>
      </w:pPr>
      <w:r w:rsidRPr="00C87121">
        <w:rPr>
          <w:b/>
        </w:rPr>
        <w:lastRenderedPageBreak/>
        <w:t>PROFESSIONAL ACTIVITIES</w:t>
      </w:r>
    </w:p>
    <w:p w14:paraId="096F73EB" w14:textId="77777777" w:rsidR="00793C59" w:rsidRPr="00C87121" w:rsidRDefault="001A65AF" w:rsidP="00B00097">
      <w:pPr>
        <w:tabs>
          <w:tab w:val="left" w:pos="1440"/>
        </w:tabs>
        <w:overflowPunct w:val="0"/>
        <w:autoSpaceDE w:val="0"/>
        <w:autoSpaceDN w:val="0"/>
        <w:adjustRightInd w:val="0"/>
        <w:ind w:left="720" w:hanging="720"/>
        <w:textAlignment w:val="baseline"/>
      </w:pPr>
      <w:bookmarkStart w:id="0" w:name="OLE_LINK15"/>
      <w:bookmarkStart w:id="1" w:name="OLE_LINK16"/>
      <w:r w:rsidRPr="00C87121">
        <w:t>ABET</w:t>
      </w:r>
      <w:r w:rsidR="00793C59" w:rsidRPr="00C87121">
        <w:t xml:space="preserve"> Program Evaluator</w:t>
      </w:r>
      <w:r w:rsidR="008F1601" w:rsidRPr="00C87121">
        <w:t>, sponsored by American Society for Engineering Education</w:t>
      </w:r>
      <w:r w:rsidR="003B0E08" w:rsidRPr="00C87121">
        <w:t xml:space="preserve"> to evaluate general engineering programs</w:t>
      </w:r>
      <w:r w:rsidR="00793C59" w:rsidRPr="00C87121">
        <w:t xml:space="preserve"> (2006-). </w:t>
      </w:r>
    </w:p>
    <w:p w14:paraId="096F73EC" w14:textId="77777777" w:rsidR="000136E8" w:rsidRPr="00422281" w:rsidRDefault="003870CC" w:rsidP="00B00097">
      <w:pPr>
        <w:tabs>
          <w:tab w:val="left" w:pos="1440"/>
        </w:tabs>
        <w:overflowPunct w:val="0"/>
        <w:autoSpaceDE w:val="0"/>
        <w:autoSpaceDN w:val="0"/>
        <w:adjustRightInd w:val="0"/>
        <w:ind w:left="720" w:hanging="720"/>
        <w:textAlignment w:val="baseline"/>
      </w:pPr>
      <w:r w:rsidRPr="00C87121">
        <w:t>American S</w:t>
      </w:r>
      <w:r w:rsidR="00281C29" w:rsidRPr="00C87121">
        <w:t>ociety of Engineering Education</w:t>
      </w:r>
    </w:p>
    <w:p w14:paraId="096F73ED" w14:textId="77777777" w:rsidR="00C77F44" w:rsidRDefault="000136E8" w:rsidP="00B00097">
      <w:pPr>
        <w:tabs>
          <w:tab w:val="left" w:pos="1440"/>
        </w:tabs>
        <w:overflowPunct w:val="0"/>
        <w:autoSpaceDE w:val="0"/>
        <w:autoSpaceDN w:val="0"/>
        <w:adjustRightInd w:val="0"/>
        <w:ind w:left="720" w:hanging="720"/>
        <w:textAlignment w:val="baseline"/>
      </w:pPr>
      <w:r w:rsidRPr="00422281">
        <w:tab/>
      </w:r>
      <w:r w:rsidR="00E2218D">
        <w:t>Ad Hoc Du</w:t>
      </w:r>
      <w:r w:rsidR="00C77F44">
        <w:t>plicate Publications Committee</w:t>
      </w:r>
    </w:p>
    <w:p w14:paraId="096F73EE" w14:textId="77777777" w:rsidR="00480C91" w:rsidRDefault="00C77F44" w:rsidP="00B00097">
      <w:pPr>
        <w:tabs>
          <w:tab w:val="left" w:pos="1440"/>
        </w:tabs>
        <w:overflowPunct w:val="0"/>
        <w:autoSpaceDE w:val="0"/>
        <w:autoSpaceDN w:val="0"/>
        <w:adjustRightInd w:val="0"/>
        <w:ind w:left="720" w:hanging="720"/>
        <w:textAlignment w:val="baseline"/>
      </w:pPr>
      <w:r>
        <w:tab/>
      </w:r>
      <w:r w:rsidR="00281C29" w:rsidRPr="00422281">
        <w:t>Educational Research and Methods</w:t>
      </w:r>
      <w:r w:rsidR="00CF196C">
        <w:t xml:space="preserve">: </w:t>
      </w:r>
      <w:r w:rsidR="00B73F80" w:rsidRPr="00422281">
        <w:t xml:space="preserve">Chair (2009-2011), </w:t>
      </w:r>
      <w:r w:rsidR="008E4E6F">
        <w:t xml:space="preserve">Past Chair (2011-2013), </w:t>
      </w:r>
      <w:r w:rsidR="00B73F80">
        <w:t xml:space="preserve">Nominating Committee Chair (2012), </w:t>
      </w:r>
      <w:r w:rsidR="005133B5" w:rsidRPr="00422281">
        <w:t>Vice Chair/</w:t>
      </w:r>
      <w:r w:rsidR="00385367" w:rsidRPr="00422281">
        <w:t>FIE programs</w:t>
      </w:r>
      <w:r w:rsidR="00F03013">
        <w:t xml:space="preserve"> (Program Chair for Frontiers in Education)</w:t>
      </w:r>
      <w:r w:rsidR="003C5C17" w:rsidRPr="00422281">
        <w:t xml:space="preserve"> (2008)</w:t>
      </w:r>
      <w:r w:rsidR="00385367" w:rsidRPr="00422281">
        <w:t xml:space="preserve">, </w:t>
      </w:r>
      <w:r w:rsidR="003870CC" w:rsidRPr="00422281">
        <w:t>Director (one of 6</w:t>
      </w:r>
      <w:r w:rsidR="009B30AC" w:rsidRPr="00422281">
        <w:t>,</w:t>
      </w:r>
      <w:r w:rsidR="00A50E12" w:rsidRPr="00422281">
        <w:t xml:space="preserve"> n</w:t>
      </w:r>
      <w:r w:rsidR="003870CC" w:rsidRPr="00422281">
        <w:t>ational)</w:t>
      </w:r>
      <w:r w:rsidR="00A17049" w:rsidRPr="00422281">
        <w:t xml:space="preserve"> (2001-0</w:t>
      </w:r>
      <w:r w:rsidR="00FA2814" w:rsidRPr="00422281">
        <w:t>3</w:t>
      </w:r>
      <w:r w:rsidR="00B33CA3">
        <w:t>, 2008-2009</w:t>
      </w:r>
      <w:r w:rsidR="003870CC" w:rsidRPr="00422281">
        <w:t>)</w:t>
      </w:r>
    </w:p>
    <w:p w14:paraId="096F73EF" w14:textId="77777777" w:rsidR="003E0E18" w:rsidRPr="00422281" w:rsidRDefault="00457F12" w:rsidP="00B00097">
      <w:pPr>
        <w:tabs>
          <w:tab w:val="left" w:pos="1440"/>
        </w:tabs>
        <w:overflowPunct w:val="0"/>
        <w:autoSpaceDE w:val="0"/>
        <w:autoSpaceDN w:val="0"/>
        <w:adjustRightInd w:val="0"/>
        <w:ind w:left="720" w:hanging="720"/>
        <w:textAlignment w:val="baseline"/>
      </w:pPr>
      <w:r>
        <w:t>IEEE</w:t>
      </w:r>
    </w:p>
    <w:p w14:paraId="096F73F0" w14:textId="77777777" w:rsidR="00D33700" w:rsidRDefault="003E0E18" w:rsidP="00FE67DB">
      <w:pPr>
        <w:tabs>
          <w:tab w:val="left" w:pos="1440"/>
        </w:tabs>
        <w:overflowPunct w:val="0"/>
        <w:autoSpaceDE w:val="0"/>
        <w:autoSpaceDN w:val="0"/>
        <w:adjustRightInd w:val="0"/>
        <w:ind w:left="720" w:hanging="720"/>
        <w:textAlignment w:val="baseline"/>
      </w:pPr>
      <w:r w:rsidRPr="00422281">
        <w:tab/>
      </w:r>
      <w:r w:rsidR="00D96561">
        <w:t>Curricul</w:t>
      </w:r>
      <w:r w:rsidR="00507709">
        <w:t>um</w:t>
      </w:r>
      <w:r w:rsidR="00D96561">
        <w:t xml:space="preserve"> and Pedagogy Committee (CPC)</w:t>
      </w:r>
      <w:r w:rsidR="0026148A">
        <w:t xml:space="preserve"> of the </w:t>
      </w:r>
    </w:p>
    <w:p w14:paraId="096F73F1" w14:textId="77777777" w:rsidR="000630E9" w:rsidRDefault="00D33700" w:rsidP="00FE67DB">
      <w:pPr>
        <w:tabs>
          <w:tab w:val="left" w:pos="1440"/>
        </w:tabs>
        <w:overflowPunct w:val="0"/>
        <w:autoSpaceDE w:val="0"/>
        <w:autoSpaceDN w:val="0"/>
        <w:adjustRightInd w:val="0"/>
        <w:ind w:left="720" w:hanging="720"/>
        <w:textAlignment w:val="baseline"/>
      </w:pPr>
      <w:r>
        <w:tab/>
      </w:r>
      <w:r>
        <w:tab/>
      </w:r>
      <w:r w:rsidR="00FE67DB">
        <w:t>Educational Activities Board (EAB)</w:t>
      </w:r>
      <w:r w:rsidR="00D96561">
        <w:t>, Chair</w:t>
      </w:r>
      <w:r w:rsidR="007B677F">
        <w:t xml:space="preserve"> (2013-</w:t>
      </w:r>
      <w:r w:rsidR="00E7672B">
        <w:t>2015</w:t>
      </w:r>
      <w:r w:rsidR="007B677F">
        <w:t>)</w:t>
      </w:r>
    </w:p>
    <w:p w14:paraId="096F73F2" w14:textId="77777777" w:rsidR="003E0E18" w:rsidRPr="00422281" w:rsidRDefault="000630E9" w:rsidP="00B00097">
      <w:pPr>
        <w:tabs>
          <w:tab w:val="left" w:pos="1440"/>
        </w:tabs>
        <w:overflowPunct w:val="0"/>
        <w:autoSpaceDE w:val="0"/>
        <w:autoSpaceDN w:val="0"/>
        <w:adjustRightInd w:val="0"/>
        <w:ind w:left="720" w:hanging="720"/>
        <w:textAlignment w:val="baseline"/>
      </w:pPr>
      <w:r>
        <w:tab/>
      </w:r>
      <w:r w:rsidR="00AC55E7" w:rsidRPr="00422281">
        <w:t xml:space="preserve">Education Society </w:t>
      </w:r>
      <w:r w:rsidR="00F07A9F">
        <w:t xml:space="preserve">Board of Governors </w:t>
      </w:r>
      <w:r w:rsidR="003E0E18" w:rsidRPr="00422281">
        <w:t>(2007-</w:t>
      </w:r>
      <w:r w:rsidR="006B16CE">
        <w:t>2013</w:t>
      </w:r>
      <w:r w:rsidR="003E0E18" w:rsidRPr="00422281">
        <w:t>) (elected position)</w:t>
      </w:r>
    </w:p>
    <w:p w14:paraId="096F73F3" w14:textId="77777777" w:rsidR="003E0E18" w:rsidRPr="00422281" w:rsidRDefault="003E0E18" w:rsidP="00B00097">
      <w:pPr>
        <w:tabs>
          <w:tab w:val="left" w:pos="1440"/>
        </w:tabs>
        <w:overflowPunct w:val="0"/>
        <w:autoSpaceDE w:val="0"/>
        <w:autoSpaceDN w:val="0"/>
        <w:adjustRightInd w:val="0"/>
        <w:ind w:left="720" w:hanging="720"/>
        <w:textAlignment w:val="baseline"/>
      </w:pPr>
      <w:r w:rsidRPr="00422281">
        <w:tab/>
        <w:t>Steering Committee, Transactions on Learning Technologies, Chair (2007-20</w:t>
      </w:r>
      <w:r w:rsidR="00A95C26">
        <w:t>11</w:t>
      </w:r>
      <w:r w:rsidRPr="00422281">
        <w:t>)</w:t>
      </w:r>
    </w:p>
    <w:p w14:paraId="096F73F4" w14:textId="77777777" w:rsidR="003E0E18" w:rsidRDefault="003E0E18" w:rsidP="00B00097">
      <w:pPr>
        <w:tabs>
          <w:tab w:val="left" w:pos="1440"/>
        </w:tabs>
        <w:overflowPunct w:val="0"/>
        <w:autoSpaceDE w:val="0"/>
        <w:autoSpaceDN w:val="0"/>
        <w:adjustRightInd w:val="0"/>
        <w:ind w:left="720" w:hanging="720"/>
        <w:textAlignment w:val="baseline"/>
      </w:pPr>
      <w:r w:rsidRPr="00422281">
        <w:tab/>
        <w:t>EDUCON Program Committee member (</w:t>
      </w:r>
      <w:r>
        <w:t xml:space="preserve">Madrid, </w:t>
      </w:r>
      <w:r w:rsidRPr="00422281">
        <w:t>2010).</w:t>
      </w:r>
    </w:p>
    <w:p w14:paraId="096F73F5" w14:textId="77777777" w:rsidR="001244E8" w:rsidRDefault="001C1054" w:rsidP="00B00097">
      <w:pPr>
        <w:tabs>
          <w:tab w:val="left" w:pos="1440"/>
        </w:tabs>
        <w:overflowPunct w:val="0"/>
        <w:autoSpaceDE w:val="0"/>
        <w:autoSpaceDN w:val="0"/>
        <w:adjustRightInd w:val="0"/>
        <w:ind w:left="720" w:hanging="720"/>
        <w:textAlignment w:val="baseline"/>
      </w:pPr>
      <w:r>
        <w:tab/>
      </w:r>
      <w:r w:rsidR="0097381B" w:rsidRPr="0097381B">
        <w:t xml:space="preserve">IEEE </w:t>
      </w:r>
      <w:r w:rsidR="0097381B">
        <w:t xml:space="preserve">Expert, </w:t>
      </w:r>
      <w:r w:rsidR="0097381B" w:rsidRPr="0097381B">
        <w:t>Public Visibility program</w:t>
      </w:r>
      <w:r w:rsidR="0097381B">
        <w:t xml:space="preserve"> (2010-)</w:t>
      </w:r>
    </w:p>
    <w:p w14:paraId="096F73F6" w14:textId="0D2531CC" w:rsidR="001C1054" w:rsidRPr="00422281" w:rsidRDefault="001244E8" w:rsidP="00B00097">
      <w:pPr>
        <w:tabs>
          <w:tab w:val="left" w:pos="1440"/>
        </w:tabs>
        <w:overflowPunct w:val="0"/>
        <w:autoSpaceDE w:val="0"/>
        <w:autoSpaceDN w:val="0"/>
        <w:adjustRightInd w:val="0"/>
        <w:ind w:left="720" w:hanging="720"/>
        <w:textAlignment w:val="baseline"/>
      </w:pPr>
      <w:r>
        <w:tab/>
      </w:r>
      <w:r w:rsidR="001C1054">
        <w:t xml:space="preserve">Transactions on Education, </w:t>
      </w:r>
      <w:r w:rsidR="00DC5759">
        <w:t>Associate Editor (2011-</w:t>
      </w:r>
      <w:r w:rsidR="00973BDE">
        <w:t>2020</w:t>
      </w:r>
      <w:r w:rsidR="00DC5759">
        <w:t xml:space="preserve">), </w:t>
      </w:r>
      <w:r w:rsidR="00506CE1">
        <w:t>Reviewer (2010-</w:t>
      </w:r>
      <w:r w:rsidR="008B123F">
        <w:t>).</w:t>
      </w:r>
    </w:p>
    <w:p w14:paraId="096F73F8" w14:textId="6240F8B6" w:rsidR="00BC5EB0" w:rsidRPr="00422281" w:rsidRDefault="003A2382" w:rsidP="00BC2951">
      <w:pPr>
        <w:pStyle w:val="resbody"/>
        <w:ind w:left="0"/>
      </w:pPr>
      <w:r w:rsidRPr="00422281">
        <w:tab/>
      </w:r>
      <w:r w:rsidR="00BC5EB0">
        <w:t>National Effective Teaching Institute, Co-Director, (2015-)</w:t>
      </w:r>
    </w:p>
    <w:p w14:paraId="096F73F9" w14:textId="77777777" w:rsidR="003E0E18" w:rsidRPr="00422281" w:rsidRDefault="003E0E18" w:rsidP="00BC5EB0">
      <w:pPr>
        <w:pStyle w:val="resbody"/>
        <w:ind w:left="0" w:firstLine="0"/>
      </w:pPr>
      <w:r w:rsidRPr="00422281">
        <w:t>National Science Foundation</w:t>
      </w:r>
    </w:p>
    <w:p w14:paraId="096F73FA" w14:textId="77777777" w:rsidR="003E0E18" w:rsidRPr="00422281" w:rsidRDefault="003E0E18" w:rsidP="00B00097">
      <w:pPr>
        <w:pStyle w:val="resbody"/>
        <w:ind w:left="1440" w:hanging="720"/>
      </w:pPr>
      <w:r w:rsidRPr="00422281">
        <w:t xml:space="preserve">Workshop Facilitator, EEC Grantees Meeting, February 2-3, 2009, “Research to Inform Recruitment and Retention Efforts in Engineering.” </w:t>
      </w:r>
    </w:p>
    <w:p w14:paraId="096F73FB" w14:textId="77777777" w:rsidR="003E0E18" w:rsidRPr="00422281" w:rsidRDefault="003E0E18" w:rsidP="00B00097">
      <w:pPr>
        <w:pStyle w:val="resbody"/>
        <w:ind w:left="1440" w:hanging="720"/>
      </w:pPr>
      <w:r w:rsidRPr="00422281">
        <w:t>Facilitator, Breakout Session, HRD Joint Annual Meeting, June 17, 2008, “Joint Topics in Education Research: HBCU-UP, RDE and GSE,” with Lorraine Fleming and Lorraine Fleming and Margaret Phelps.</w:t>
      </w:r>
    </w:p>
    <w:p w14:paraId="096F73FC" w14:textId="77777777" w:rsidR="003E0E18" w:rsidRDefault="003E0E18" w:rsidP="00B00097">
      <w:pPr>
        <w:pStyle w:val="resbody"/>
        <w:ind w:left="1440" w:hanging="720"/>
      </w:pPr>
      <w:r w:rsidRPr="00422281">
        <w:t>Facilitator, Breakout Sessions I and III, STEP Principal Investigators Meeting, March 22-23, 2007, “How do you know if your program is successful?”</w:t>
      </w:r>
    </w:p>
    <w:p w14:paraId="096F73FD" w14:textId="77777777" w:rsidR="006D5994" w:rsidRPr="00422281" w:rsidRDefault="006D5994" w:rsidP="006D5994">
      <w:pPr>
        <w:pStyle w:val="resbody"/>
        <w:ind w:left="1440" w:hanging="720"/>
      </w:pPr>
      <w:r>
        <w:t>Panel Chair</w:t>
      </w:r>
      <w:r w:rsidRPr="00422281">
        <w:t xml:space="preserve">, </w:t>
      </w:r>
      <w:r>
        <w:t xml:space="preserve">“STEP Type 2 Roundtable”, STEP 2013 Grantees </w:t>
      </w:r>
      <w:r w:rsidRPr="00422281">
        <w:t xml:space="preserve">Meeting, March </w:t>
      </w:r>
      <w:r>
        <w:t>14-15</w:t>
      </w:r>
      <w:r w:rsidRPr="00422281">
        <w:t>, 20</w:t>
      </w:r>
      <w:r>
        <w:t xml:space="preserve">13, with Jon </w:t>
      </w:r>
      <w:r w:rsidR="00274537">
        <w:t xml:space="preserve">D. </w:t>
      </w:r>
      <w:r>
        <w:t xml:space="preserve">Miller and Connie </w:t>
      </w:r>
      <w:r w:rsidR="00274537">
        <w:t xml:space="preserve">K. </w:t>
      </w:r>
      <w:r>
        <w:t>Della-Piana.</w:t>
      </w:r>
    </w:p>
    <w:p w14:paraId="096F73FE" w14:textId="77777777" w:rsidR="006D5994" w:rsidRDefault="006D5994" w:rsidP="006D5994">
      <w:pPr>
        <w:pStyle w:val="resbody"/>
        <w:ind w:left="1440" w:hanging="720"/>
      </w:pPr>
      <w:r>
        <w:t>Panel</w:t>
      </w:r>
      <w:r w:rsidR="007D1A8F">
        <w:t>ist</w:t>
      </w:r>
      <w:r w:rsidRPr="00422281">
        <w:t xml:space="preserve">, </w:t>
      </w:r>
      <w:r>
        <w:t>“S</w:t>
      </w:r>
      <w:r w:rsidR="00274537">
        <w:t>trategies Promoting Diversity</w:t>
      </w:r>
      <w:r>
        <w:t xml:space="preserve">”, STEP 2013 Grantees </w:t>
      </w:r>
      <w:r w:rsidRPr="00422281">
        <w:t xml:space="preserve">Meeting, March </w:t>
      </w:r>
      <w:r>
        <w:t>14-15</w:t>
      </w:r>
      <w:r w:rsidRPr="00422281">
        <w:t>, 20</w:t>
      </w:r>
      <w:r>
        <w:t>13, with</w:t>
      </w:r>
      <w:r w:rsidR="00274537">
        <w:t xml:space="preserve"> Wendy Bohrson (Panel Chair) and Lucy Casale.</w:t>
      </w:r>
    </w:p>
    <w:p w14:paraId="096F73FF" w14:textId="77777777" w:rsidR="00075869" w:rsidRDefault="00075869" w:rsidP="00075869">
      <w:pPr>
        <w:pStyle w:val="resbody"/>
        <w:ind w:hanging="720"/>
      </w:pPr>
      <w:r>
        <w:t xml:space="preserve">National Society of Black Engineers, facilitator, Empowering African-American Women in STEM Collaboration Roundtable, </w:t>
      </w:r>
      <w:r w:rsidR="00925183">
        <w:t xml:space="preserve">Nashville, TN, </w:t>
      </w:r>
      <w:r>
        <w:t xml:space="preserve">March </w:t>
      </w:r>
      <w:r w:rsidR="00925183">
        <w:t>2</w:t>
      </w:r>
      <w:r>
        <w:t>7, 2014.</w:t>
      </w:r>
    </w:p>
    <w:p w14:paraId="096F7400" w14:textId="77777777" w:rsidR="003A2382" w:rsidRPr="00422281" w:rsidRDefault="003A2382" w:rsidP="00B00097">
      <w:pPr>
        <w:pStyle w:val="resbody"/>
        <w:ind w:hanging="720"/>
      </w:pPr>
      <w:r w:rsidRPr="00422281">
        <w:t xml:space="preserve">State Council on Higher Education of Virginia, Site Visit for the Review of Doctor of </w:t>
      </w:r>
      <w:r w:rsidR="00573D39">
        <w:br/>
      </w:r>
      <w:r w:rsidR="00437CFD">
        <w:t>P</w:t>
      </w:r>
      <w:r w:rsidRPr="00422281">
        <w:t>hilosophy in Science, Technology, Engineering, and Mathematics (STEM) Education, Major in Engineering Education, June 7, 2007 (with Norman Fortenberry)</w:t>
      </w:r>
    </w:p>
    <w:p w14:paraId="096F7401" w14:textId="77777777" w:rsidR="00E75239" w:rsidRPr="00422281" w:rsidRDefault="003870CC" w:rsidP="00B00097">
      <w:pPr>
        <w:tabs>
          <w:tab w:val="left" w:pos="1440"/>
        </w:tabs>
        <w:overflowPunct w:val="0"/>
        <w:autoSpaceDE w:val="0"/>
        <w:autoSpaceDN w:val="0"/>
        <w:adjustRightInd w:val="0"/>
        <w:ind w:left="720" w:hanging="720"/>
        <w:textAlignment w:val="baseline"/>
      </w:pPr>
      <w:r w:rsidRPr="00422281">
        <w:t>Tau Beta Pi Engineering Honor Society</w:t>
      </w:r>
    </w:p>
    <w:p w14:paraId="096F7402" w14:textId="77777777" w:rsidR="003870CC" w:rsidRPr="00422281" w:rsidRDefault="00E75239" w:rsidP="00B00097">
      <w:pPr>
        <w:tabs>
          <w:tab w:val="left" w:pos="1440"/>
        </w:tabs>
        <w:overflowPunct w:val="0"/>
        <w:autoSpaceDE w:val="0"/>
        <w:autoSpaceDN w:val="0"/>
        <w:adjustRightInd w:val="0"/>
        <w:ind w:left="720" w:hanging="720"/>
        <w:textAlignment w:val="baseline"/>
      </w:pPr>
      <w:r w:rsidRPr="00422281">
        <w:tab/>
      </w:r>
      <w:r w:rsidR="00BF75A4" w:rsidRPr="00422281">
        <w:t>President (</w:t>
      </w:r>
      <w:r w:rsidR="00DD4074" w:rsidRPr="00422281">
        <w:t xml:space="preserve">elected </w:t>
      </w:r>
      <w:r w:rsidR="00A82DC7" w:rsidRPr="00422281">
        <w:t>n</w:t>
      </w:r>
      <w:r w:rsidR="00BF75A4" w:rsidRPr="00422281">
        <w:t>ational</w:t>
      </w:r>
      <w:r w:rsidR="00EC2927" w:rsidRPr="00422281">
        <w:t xml:space="preserve"> office</w:t>
      </w:r>
      <w:r w:rsidR="00BF75A4" w:rsidRPr="00422281">
        <w:t>)</w:t>
      </w:r>
      <w:r w:rsidR="00754F68" w:rsidRPr="00422281">
        <w:t>, (2002-2006)</w:t>
      </w:r>
    </w:p>
    <w:p w14:paraId="096F7403" w14:textId="77777777" w:rsidR="003F6261" w:rsidRPr="00422281" w:rsidRDefault="003F6261" w:rsidP="00B00097">
      <w:pPr>
        <w:tabs>
          <w:tab w:val="left" w:pos="1440"/>
        </w:tabs>
        <w:overflowPunct w:val="0"/>
        <w:autoSpaceDE w:val="0"/>
        <w:autoSpaceDN w:val="0"/>
        <w:adjustRightInd w:val="0"/>
        <w:ind w:left="720" w:hanging="720"/>
        <w:textAlignment w:val="baseline"/>
      </w:pPr>
      <w:r w:rsidRPr="00422281">
        <w:tab/>
        <w:t>Director, District 8 (</w:t>
      </w:r>
      <w:r w:rsidR="00F91285">
        <w:t>WI</w:t>
      </w:r>
      <w:r w:rsidRPr="00422281">
        <w:t xml:space="preserve">, </w:t>
      </w:r>
      <w:r w:rsidR="00F91285">
        <w:t>IL</w:t>
      </w:r>
      <w:r w:rsidRPr="00422281">
        <w:t xml:space="preserve">, and </w:t>
      </w:r>
      <w:r w:rsidR="00F91285">
        <w:t>IN</w:t>
      </w:r>
      <w:r w:rsidRPr="00422281">
        <w:t>)</w:t>
      </w:r>
      <w:r w:rsidR="00C82A5F" w:rsidRPr="00422281">
        <w:t xml:space="preserve"> (National Official)</w:t>
      </w:r>
      <w:r w:rsidR="003A5AA2" w:rsidRPr="00422281">
        <w:t xml:space="preserve"> (2007-</w:t>
      </w:r>
      <w:r w:rsidR="00C52B09">
        <w:t>2010</w:t>
      </w:r>
      <w:r w:rsidR="003A5AA2" w:rsidRPr="00422281">
        <w:t>)</w:t>
      </w:r>
    </w:p>
    <w:p w14:paraId="096F7404" w14:textId="77777777" w:rsidR="00256DB7" w:rsidRPr="00422281" w:rsidRDefault="001B46BD" w:rsidP="00B00097">
      <w:pPr>
        <w:tabs>
          <w:tab w:val="left" w:pos="1440"/>
        </w:tabs>
        <w:overflowPunct w:val="0"/>
        <w:autoSpaceDE w:val="0"/>
        <w:autoSpaceDN w:val="0"/>
        <w:adjustRightInd w:val="0"/>
        <w:ind w:left="720" w:hanging="720"/>
        <w:textAlignment w:val="baseline"/>
      </w:pPr>
      <w:r w:rsidRPr="00422281">
        <w:tab/>
        <w:t>Engineering Futures Facilitator</w:t>
      </w:r>
      <w:r w:rsidR="00A82DC7" w:rsidRPr="00422281">
        <w:t xml:space="preserve"> (</w:t>
      </w:r>
      <w:r w:rsidR="00AD704E" w:rsidRPr="00422281">
        <w:t>N</w:t>
      </w:r>
      <w:r w:rsidR="00A82DC7" w:rsidRPr="00422281">
        <w:t xml:space="preserve">ational </w:t>
      </w:r>
      <w:r w:rsidR="00AD704E" w:rsidRPr="00422281">
        <w:t>O</w:t>
      </w:r>
      <w:r w:rsidR="00A82DC7" w:rsidRPr="00422281">
        <w:t>fficial)</w:t>
      </w:r>
      <w:r w:rsidR="0070544D" w:rsidRPr="00422281">
        <w:t>, (1996-)</w:t>
      </w:r>
    </w:p>
    <w:p w14:paraId="096F7405" w14:textId="77777777" w:rsidR="006B6D98" w:rsidRPr="00422281" w:rsidRDefault="006B6D98" w:rsidP="00D636C0">
      <w:pPr>
        <w:tabs>
          <w:tab w:val="left" w:pos="1440"/>
        </w:tabs>
        <w:overflowPunct w:val="0"/>
        <w:autoSpaceDE w:val="0"/>
        <w:autoSpaceDN w:val="0"/>
        <w:adjustRightInd w:val="0"/>
        <w:ind w:left="1440"/>
        <w:textAlignment w:val="baseline"/>
      </w:pPr>
      <w:r w:rsidRPr="00422281">
        <w:t xml:space="preserve">Since 1997, I have delivered </w:t>
      </w:r>
      <w:r w:rsidR="005511E7">
        <w:t>1</w:t>
      </w:r>
      <w:r w:rsidR="00703D9E">
        <w:t>1</w:t>
      </w:r>
      <w:r w:rsidR="00494BA0">
        <w:t>4</w:t>
      </w:r>
      <w:r w:rsidRPr="00422281">
        <w:t xml:space="preserve"> seminars to </w:t>
      </w:r>
      <w:r w:rsidR="005511E7">
        <w:t>2</w:t>
      </w:r>
      <w:r w:rsidR="00E66697">
        <w:t>3</w:t>
      </w:r>
      <w:r w:rsidR="00494BA0">
        <w:t>77</w:t>
      </w:r>
      <w:r w:rsidR="005511E7">
        <w:t xml:space="preserve"> </w:t>
      </w:r>
      <w:r w:rsidRPr="00422281">
        <w:t>student</w:t>
      </w:r>
      <w:r w:rsidR="00C51CFB" w:rsidRPr="00422281">
        <w:t xml:space="preserve">s at US engineering colleges on various </w:t>
      </w:r>
      <w:r w:rsidR="00C824D4" w:rsidRPr="00422281">
        <w:t xml:space="preserve">professional development topics, including: People Skills, Team Chartering, Group Process, </w:t>
      </w:r>
      <w:r w:rsidR="00F1047A" w:rsidRPr="00422281">
        <w:t>and Analytical</w:t>
      </w:r>
      <w:r w:rsidR="00C824D4" w:rsidRPr="00422281">
        <w:t xml:space="preserve"> Problem Solving</w:t>
      </w:r>
    </w:p>
    <w:p w14:paraId="096F7406" w14:textId="77777777" w:rsidR="003515B4" w:rsidRDefault="003515B4" w:rsidP="00B00097">
      <w:pPr>
        <w:tabs>
          <w:tab w:val="left" w:pos="1440"/>
        </w:tabs>
        <w:overflowPunct w:val="0"/>
        <w:autoSpaceDE w:val="0"/>
        <w:autoSpaceDN w:val="0"/>
        <w:adjustRightInd w:val="0"/>
        <w:ind w:left="1440" w:hanging="720"/>
        <w:textAlignment w:val="baseline"/>
      </w:pPr>
      <w:r w:rsidRPr="00422281">
        <w:tab/>
        <w:t xml:space="preserve">Engineering Futures Planning Committee, </w:t>
      </w:r>
      <w:r w:rsidR="003843D1" w:rsidRPr="00422281">
        <w:t>Curriculum Coordinator</w:t>
      </w:r>
      <w:r w:rsidR="00130933" w:rsidRPr="00422281">
        <w:t>,</w:t>
      </w:r>
      <w:r w:rsidR="003843D1" w:rsidRPr="00422281">
        <w:t xml:space="preserve"> </w:t>
      </w:r>
      <w:r w:rsidR="00A66F55" w:rsidRPr="00422281">
        <w:t>(</w:t>
      </w:r>
      <w:r w:rsidRPr="00422281">
        <w:t>1999-2002</w:t>
      </w:r>
      <w:r w:rsidR="00A66F55" w:rsidRPr="00422281">
        <w:t>)</w:t>
      </w:r>
    </w:p>
    <w:p w14:paraId="096F7407" w14:textId="77777777" w:rsidR="002322BD" w:rsidRDefault="002322BD" w:rsidP="00E36938">
      <w:pPr>
        <w:tabs>
          <w:tab w:val="left" w:pos="1440"/>
        </w:tabs>
        <w:overflowPunct w:val="0"/>
        <w:autoSpaceDE w:val="0"/>
        <w:autoSpaceDN w:val="0"/>
        <w:adjustRightInd w:val="0"/>
        <w:textAlignment w:val="baseline"/>
      </w:pPr>
    </w:p>
    <w:p w14:paraId="096F7408" w14:textId="77777777" w:rsidR="001C1E4A" w:rsidRPr="002D2638" w:rsidRDefault="001C1E4A" w:rsidP="001C1E4A">
      <w:pPr>
        <w:tabs>
          <w:tab w:val="left" w:pos="1440"/>
        </w:tabs>
        <w:overflowPunct w:val="0"/>
        <w:autoSpaceDE w:val="0"/>
        <w:autoSpaceDN w:val="0"/>
        <w:adjustRightInd w:val="0"/>
        <w:ind w:left="720" w:hanging="720"/>
        <w:textAlignment w:val="baseline"/>
        <w:rPr>
          <w:b/>
          <w:i/>
        </w:rPr>
      </w:pPr>
      <w:r w:rsidRPr="002D2638">
        <w:rPr>
          <w:b/>
          <w:i/>
        </w:rPr>
        <w:t>Reviewer / Session moderator service</w:t>
      </w:r>
    </w:p>
    <w:p w14:paraId="096F7409" w14:textId="77777777" w:rsidR="001C1E4A" w:rsidRPr="00422281" w:rsidRDefault="001C1E4A" w:rsidP="001C1E4A">
      <w:pPr>
        <w:pStyle w:val="resbody"/>
        <w:ind w:left="0" w:firstLine="720"/>
      </w:pPr>
      <w:r>
        <w:t>Advances in Engineering Education, reviewer (2009-)</w:t>
      </w:r>
    </w:p>
    <w:p w14:paraId="096F740A" w14:textId="77777777" w:rsidR="002A71A8" w:rsidRDefault="002A71A8" w:rsidP="002A71A8">
      <w:pPr>
        <w:tabs>
          <w:tab w:val="left" w:pos="1440"/>
        </w:tabs>
        <w:overflowPunct w:val="0"/>
        <w:autoSpaceDE w:val="0"/>
        <w:autoSpaceDN w:val="0"/>
        <w:adjustRightInd w:val="0"/>
        <w:ind w:left="720" w:hanging="720"/>
        <w:textAlignment w:val="baseline"/>
      </w:pPr>
      <w:r>
        <w:tab/>
      </w:r>
      <w:r w:rsidRPr="008B079A">
        <w:t>Air Force Summer Faculty Fellowship Program</w:t>
      </w:r>
      <w:r>
        <w:t>, reviewer (2013)</w:t>
      </w:r>
    </w:p>
    <w:p w14:paraId="096F740B" w14:textId="77777777" w:rsidR="001C1E4A" w:rsidRDefault="001C1E4A" w:rsidP="001C1E4A">
      <w:pPr>
        <w:tabs>
          <w:tab w:val="left" w:pos="1440"/>
        </w:tabs>
        <w:overflowPunct w:val="0"/>
        <w:autoSpaceDE w:val="0"/>
        <w:autoSpaceDN w:val="0"/>
        <w:adjustRightInd w:val="0"/>
        <w:ind w:left="720" w:hanging="720"/>
        <w:textAlignment w:val="baseline"/>
      </w:pPr>
      <w:r>
        <w:lastRenderedPageBreak/>
        <w:tab/>
        <w:t xml:space="preserve">Chemical Engineering Education, </w:t>
      </w:r>
      <w:r w:rsidR="00AF3B13" w:rsidRPr="00422281">
        <w:t>Copy Editor, (1997–2000)</w:t>
      </w:r>
      <w:r w:rsidR="00AF3B13">
        <w:t xml:space="preserve">, </w:t>
      </w:r>
      <w:r>
        <w:t>reviewer (2012</w:t>
      </w:r>
      <w:r w:rsidR="000664F6">
        <w:t>-</w:t>
      </w:r>
      <w:r>
        <w:t>)</w:t>
      </w:r>
    </w:p>
    <w:p w14:paraId="096F740C" w14:textId="77777777" w:rsidR="001C1E4A" w:rsidRDefault="001C1E4A" w:rsidP="001C1E4A">
      <w:pPr>
        <w:pStyle w:val="resbody"/>
        <w:ind w:left="0" w:firstLine="720"/>
      </w:pPr>
      <w:r>
        <w:t>International Journal for Engineering Education, Reviewer (2011-)</w:t>
      </w:r>
    </w:p>
    <w:p w14:paraId="096F740D" w14:textId="77777777" w:rsidR="001C1E4A" w:rsidRDefault="001C1E4A" w:rsidP="001C1E4A">
      <w:pPr>
        <w:tabs>
          <w:tab w:val="left" w:pos="1440"/>
        </w:tabs>
        <w:overflowPunct w:val="0"/>
        <w:autoSpaceDE w:val="0"/>
        <w:autoSpaceDN w:val="0"/>
        <w:adjustRightInd w:val="0"/>
        <w:ind w:left="720" w:hanging="720"/>
        <w:textAlignment w:val="baseline"/>
      </w:pPr>
      <w:r>
        <w:tab/>
        <w:t>International Journal of Food Science, Reviewer (2013-)</w:t>
      </w:r>
    </w:p>
    <w:p w14:paraId="096F740E" w14:textId="77777777" w:rsidR="001C1E4A" w:rsidRDefault="001C1E4A" w:rsidP="001C1E4A">
      <w:pPr>
        <w:pStyle w:val="resbody"/>
        <w:ind w:left="0" w:firstLine="720"/>
      </w:pPr>
      <w:r w:rsidRPr="00422281">
        <w:t>Journal of Engineering Ed</w:t>
      </w:r>
      <w:r>
        <w:t>ucation, regular reviewer</w:t>
      </w:r>
      <w:r w:rsidRPr="00422281">
        <w:t xml:space="preserve"> (2001-)</w:t>
      </w:r>
    </w:p>
    <w:p w14:paraId="096F740F" w14:textId="77777777" w:rsidR="002D3D91" w:rsidRDefault="002D3D91" w:rsidP="001C1E4A">
      <w:pPr>
        <w:pStyle w:val="resbody"/>
        <w:ind w:left="0" w:firstLine="720"/>
      </w:pPr>
      <w:r>
        <w:t>Journal of Management Education, reviewer (2014-)</w:t>
      </w:r>
    </w:p>
    <w:p w14:paraId="096F7410" w14:textId="77777777" w:rsidR="001C1E4A" w:rsidRDefault="001C1E4A" w:rsidP="001C1E4A">
      <w:pPr>
        <w:tabs>
          <w:tab w:val="left" w:pos="1440"/>
        </w:tabs>
        <w:overflowPunct w:val="0"/>
        <w:autoSpaceDE w:val="0"/>
        <w:autoSpaceDN w:val="0"/>
        <w:adjustRightInd w:val="0"/>
        <w:ind w:left="720" w:hanging="720"/>
        <w:textAlignment w:val="baseline"/>
      </w:pPr>
      <w:r>
        <w:tab/>
      </w:r>
      <w:r w:rsidRPr="00780BCC">
        <w:t xml:space="preserve">Journal of </w:t>
      </w:r>
      <w:r>
        <w:t>Mechanical Design, reviewer (2012-)</w:t>
      </w:r>
    </w:p>
    <w:p w14:paraId="096F7411" w14:textId="77777777" w:rsidR="001C1E4A" w:rsidRDefault="001C1E4A" w:rsidP="001C1E4A">
      <w:pPr>
        <w:tabs>
          <w:tab w:val="left" w:pos="1440"/>
        </w:tabs>
        <w:overflowPunct w:val="0"/>
        <w:autoSpaceDE w:val="0"/>
        <w:autoSpaceDN w:val="0"/>
        <w:adjustRightInd w:val="0"/>
        <w:ind w:left="720" w:hanging="720"/>
        <w:textAlignment w:val="baseline"/>
      </w:pPr>
      <w:r>
        <w:tab/>
      </w:r>
      <w:r w:rsidRPr="00780BCC">
        <w:t>Journal of Professional Issues in Engineering Education &amp; Practice</w:t>
      </w:r>
      <w:r>
        <w:t>, reviewer (2010-)</w:t>
      </w:r>
    </w:p>
    <w:p w14:paraId="096F7412" w14:textId="77777777" w:rsidR="00345CD5" w:rsidRDefault="00345CD5" w:rsidP="001C1E4A">
      <w:pPr>
        <w:tabs>
          <w:tab w:val="left" w:pos="1440"/>
        </w:tabs>
        <w:overflowPunct w:val="0"/>
        <w:autoSpaceDE w:val="0"/>
        <w:autoSpaceDN w:val="0"/>
        <w:adjustRightInd w:val="0"/>
        <w:ind w:left="720" w:hanging="720"/>
        <w:textAlignment w:val="baseline"/>
      </w:pPr>
      <w:r>
        <w:tab/>
        <w:t>Journal of STEM Education, reviewer (2015-)</w:t>
      </w:r>
    </w:p>
    <w:p w14:paraId="096F7413" w14:textId="77777777" w:rsidR="0032437E" w:rsidRDefault="00AF3B13" w:rsidP="001C1E4A">
      <w:pPr>
        <w:tabs>
          <w:tab w:val="left" w:pos="1440"/>
        </w:tabs>
        <w:overflowPunct w:val="0"/>
        <w:autoSpaceDE w:val="0"/>
        <w:autoSpaceDN w:val="0"/>
        <w:adjustRightInd w:val="0"/>
        <w:ind w:left="720" w:hanging="720"/>
        <w:textAlignment w:val="baseline"/>
      </w:pPr>
      <w:r>
        <w:tab/>
        <w:t xml:space="preserve">Studies in Higher Education, reviewer </w:t>
      </w:r>
      <w:r w:rsidR="0032437E">
        <w:t>(2019-)</w:t>
      </w:r>
    </w:p>
    <w:p w14:paraId="096F7414" w14:textId="77777777" w:rsidR="000305A7" w:rsidRDefault="000305A7" w:rsidP="001C1E4A">
      <w:pPr>
        <w:tabs>
          <w:tab w:val="left" w:pos="1440"/>
        </w:tabs>
        <w:overflowPunct w:val="0"/>
        <w:autoSpaceDE w:val="0"/>
        <w:autoSpaceDN w:val="0"/>
        <w:adjustRightInd w:val="0"/>
        <w:ind w:left="720" w:hanging="720"/>
        <w:textAlignment w:val="baseline"/>
      </w:pPr>
      <w:r>
        <w:tab/>
      </w:r>
      <w:r w:rsidRPr="000305A7">
        <w:t>Journal of Chemical Education</w:t>
      </w:r>
      <w:r w:rsidR="00AF3B13">
        <w:t>, reviewer</w:t>
      </w:r>
      <w:r>
        <w:t xml:space="preserve"> (2019-)</w:t>
      </w:r>
    </w:p>
    <w:p w14:paraId="096F7415" w14:textId="77777777" w:rsidR="001F6CB5" w:rsidRDefault="001F6CB5" w:rsidP="001C1E4A">
      <w:pPr>
        <w:tabs>
          <w:tab w:val="left" w:pos="1440"/>
        </w:tabs>
        <w:overflowPunct w:val="0"/>
        <w:autoSpaceDE w:val="0"/>
        <w:autoSpaceDN w:val="0"/>
        <w:adjustRightInd w:val="0"/>
        <w:ind w:left="720" w:hanging="720"/>
        <w:textAlignment w:val="baseline"/>
      </w:pPr>
      <w:r>
        <w:tab/>
        <w:t>Women’s Studies International Forum</w:t>
      </w:r>
      <w:r w:rsidR="00AF3B13">
        <w:t>, reviewer</w:t>
      </w:r>
      <w:r>
        <w:t xml:space="preserve"> (2019-)</w:t>
      </w:r>
    </w:p>
    <w:p w14:paraId="096F7416" w14:textId="77777777" w:rsidR="001525AD" w:rsidRDefault="001525AD" w:rsidP="001C1E4A">
      <w:pPr>
        <w:tabs>
          <w:tab w:val="left" w:pos="1440"/>
        </w:tabs>
        <w:overflowPunct w:val="0"/>
        <w:autoSpaceDE w:val="0"/>
        <w:autoSpaceDN w:val="0"/>
        <w:adjustRightInd w:val="0"/>
        <w:ind w:left="720" w:hanging="720"/>
        <w:textAlignment w:val="baseline"/>
      </w:pPr>
      <w:r>
        <w:tab/>
      </w:r>
      <w:r w:rsidRPr="001525AD">
        <w:t>International Journal of Mechanical Engineering Education</w:t>
      </w:r>
      <w:r>
        <w:t xml:space="preserve"> (2019-)</w:t>
      </w:r>
    </w:p>
    <w:p w14:paraId="096F7417" w14:textId="77777777" w:rsidR="00AF3B13" w:rsidRDefault="00AF3B13" w:rsidP="001C1E4A">
      <w:pPr>
        <w:tabs>
          <w:tab w:val="left" w:pos="1440"/>
        </w:tabs>
        <w:overflowPunct w:val="0"/>
        <w:autoSpaceDE w:val="0"/>
        <w:autoSpaceDN w:val="0"/>
        <w:adjustRightInd w:val="0"/>
        <w:ind w:left="720" w:hanging="720"/>
        <w:textAlignment w:val="baseline"/>
      </w:pPr>
      <w:r>
        <w:tab/>
        <w:t>Studies in Higher Education</w:t>
      </w:r>
      <w:r w:rsidR="00D80DD1">
        <w:t>, reviewer (2019-)</w:t>
      </w:r>
    </w:p>
    <w:p w14:paraId="096F7418" w14:textId="77777777" w:rsidR="00D80DD1" w:rsidRDefault="00D80DD1" w:rsidP="001C1E4A">
      <w:pPr>
        <w:tabs>
          <w:tab w:val="left" w:pos="1440"/>
        </w:tabs>
        <w:overflowPunct w:val="0"/>
        <w:autoSpaceDE w:val="0"/>
        <w:autoSpaceDN w:val="0"/>
        <w:adjustRightInd w:val="0"/>
        <w:ind w:left="720" w:hanging="720"/>
        <w:textAlignment w:val="baseline"/>
      </w:pPr>
      <w:r>
        <w:tab/>
      </w:r>
      <w:r w:rsidRPr="00D80DD1">
        <w:t>Journal of Pre-College Engineering Education Research</w:t>
      </w:r>
      <w:r>
        <w:t>, reviewer (2018-)</w:t>
      </w:r>
    </w:p>
    <w:p w14:paraId="096F7419" w14:textId="77777777" w:rsidR="00D80DD1" w:rsidRDefault="00D80DD1" w:rsidP="001C1E4A">
      <w:pPr>
        <w:tabs>
          <w:tab w:val="left" w:pos="1440"/>
        </w:tabs>
        <w:overflowPunct w:val="0"/>
        <w:autoSpaceDE w:val="0"/>
        <w:autoSpaceDN w:val="0"/>
        <w:adjustRightInd w:val="0"/>
        <w:ind w:left="720" w:hanging="720"/>
        <w:textAlignment w:val="baseline"/>
      </w:pPr>
      <w:r>
        <w:tab/>
      </w:r>
      <w:r w:rsidRPr="00D80DD1">
        <w:t>Journal of Chemical Education</w:t>
      </w:r>
      <w:r>
        <w:t>, reviewer (2019-)</w:t>
      </w:r>
    </w:p>
    <w:p w14:paraId="096F741A" w14:textId="77777777" w:rsidR="00397052" w:rsidRDefault="00397052" w:rsidP="001C1E4A">
      <w:pPr>
        <w:tabs>
          <w:tab w:val="left" w:pos="1440"/>
        </w:tabs>
        <w:overflowPunct w:val="0"/>
        <w:autoSpaceDE w:val="0"/>
        <w:autoSpaceDN w:val="0"/>
        <w:adjustRightInd w:val="0"/>
        <w:ind w:left="720" w:hanging="720"/>
        <w:textAlignment w:val="baseline"/>
      </w:pPr>
      <w:r>
        <w:tab/>
      </w:r>
      <w:r w:rsidRPr="00397052">
        <w:t>Journal of Hospitality, Leisure, Sport &amp; Tourism Education</w:t>
      </w:r>
      <w:r>
        <w:t>, reviewer (2016-)</w:t>
      </w:r>
    </w:p>
    <w:p w14:paraId="096F741B" w14:textId="77777777" w:rsidR="001C1E4A" w:rsidRPr="00422281" w:rsidRDefault="001C1E4A" w:rsidP="001C1E4A">
      <w:pPr>
        <w:pStyle w:val="reference"/>
        <w:ind w:left="0" w:firstLine="720"/>
      </w:pPr>
      <w:r w:rsidRPr="00422281">
        <w:t>A</w:t>
      </w:r>
      <w:r>
        <w:t>SEE Annual Conference, reviewer</w:t>
      </w:r>
      <w:r w:rsidRPr="00422281">
        <w:t xml:space="preserve"> (2000-), </w:t>
      </w:r>
      <w:r>
        <w:t>s</w:t>
      </w:r>
      <w:r w:rsidRPr="00422281">
        <w:t xml:space="preserve">ession moderator </w:t>
      </w:r>
      <w:r>
        <w:t xml:space="preserve">as needed </w:t>
      </w:r>
      <w:r w:rsidRPr="00422281">
        <w:t>(2001-)</w:t>
      </w:r>
    </w:p>
    <w:p w14:paraId="096F741C" w14:textId="77777777" w:rsidR="001C1E4A" w:rsidRPr="00422281" w:rsidRDefault="001C1E4A" w:rsidP="001C1E4A">
      <w:pPr>
        <w:pStyle w:val="reference"/>
        <w:ind w:left="1440" w:hanging="720"/>
      </w:pPr>
      <w:r w:rsidRPr="00422281">
        <w:t xml:space="preserve">Frontiers in Education, reviewer (2000-), </w:t>
      </w:r>
      <w:r>
        <w:t>s</w:t>
      </w:r>
      <w:r w:rsidRPr="00422281">
        <w:t xml:space="preserve">ession moderator </w:t>
      </w:r>
      <w:r>
        <w:t xml:space="preserve">as needed </w:t>
      </w:r>
      <w:r w:rsidRPr="00422281">
        <w:t>(2001-)</w:t>
      </w:r>
    </w:p>
    <w:p w14:paraId="096F741D" w14:textId="77777777" w:rsidR="001C1E4A" w:rsidRPr="00422281" w:rsidRDefault="001C1E4A" w:rsidP="001C1E4A">
      <w:pPr>
        <w:pStyle w:val="resbody"/>
        <w:ind w:left="1440" w:hanging="720"/>
      </w:pPr>
      <w:r>
        <w:t xml:space="preserve">NSF panels: ATE (Chair), </w:t>
      </w:r>
      <w:r w:rsidRPr="00422281">
        <w:t>GSE</w:t>
      </w:r>
      <w:r>
        <w:t xml:space="preserve">, </w:t>
      </w:r>
      <w:r w:rsidRPr="00422281">
        <w:t>S-STEM (</w:t>
      </w:r>
      <w:r>
        <w:t>Chair</w:t>
      </w:r>
      <w:r w:rsidRPr="00422281">
        <w:t>)</w:t>
      </w:r>
      <w:r>
        <w:t xml:space="preserve">, </w:t>
      </w:r>
      <w:r w:rsidRPr="00422281">
        <w:t>CCLI Phase I</w:t>
      </w:r>
      <w:r>
        <w:t>, Re</w:t>
      </w:r>
      <w:r w:rsidRPr="00422281">
        <w:t>verse site visit for Center for the Advancement of Engi</w:t>
      </w:r>
      <w:r>
        <w:t xml:space="preserve">neering Education, STEP, </w:t>
      </w:r>
      <w:r w:rsidRPr="00422281">
        <w:t>ASA (</w:t>
      </w:r>
      <w:r>
        <w:t>twice)</w:t>
      </w:r>
      <w:r w:rsidRPr="00422281">
        <w:t>.</w:t>
      </w:r>
    </w:p>
    <w:p w14:paraId="096F741E" w14:textId="77777777" w:rsidR="001C1E4A" w:rsidRPr="00422281" w:rsidRDefault="001C1E4A" w:rsidP="001C1E4A">
      <w:pPr>
        <w:pStyle w:val="resbody"/>
        <w:ind w:left="0" w:firstLine="720"/>
      </w:pPr>
      <w:r w:rsidRPr="00422281">
        <w:rPr>
          <w:i/>
        </w:rPr>
        <w:t>A Team Guide for Students</w:t>
      </w:r>
      <w:r w:rsidRPr="00422281">
        <w:t>, Morgan and Cummins, Prentice Hall (2005)</w:t>
      </w:r>
    </w:p>
    <w:p w14:paraId="096F741F" w14:textId="77777777" w:rsidR="001C1E4A" w:rsidRPr="00422281" w:rsidRDefault="001C1E4A" w:rsidP="001C1E4A">
      <w:pPr>
        <w:pStyle w:val="resbody"/>
        <w:ind w:left="0"/>
      </w:pPr>
      <w:r w:rsidRPr="00422281">
        <w:tab/>
      </w:r>
      <w:r w:rsidRPr="00422281">
        <w:tab/>
      </w:r>
      <w:r w:rsidRPr="00422281">
        <w:rPr>
          <w:i/>
        </w:rPr>
        <w:t>Statics</w:t>
      </w:r>
      <w:r w:rsidRPr="00422281">
        <w:t>, Sheppard and Tongue, Wiley, (2004)</w:t>
      </w:r>
    </w:p>
    <w:p w14:paraId="096F7420" w14:textId="77777777" w:rsidR="001C1E4A" w:rsidRPr="00422281" w:rsidRDefault="001C1E4A" w:rsidP="001C1E4A">
      <w:pPr>
        <w:pStyle w:val="resbody"/>
        <w:ind w:left="0"/>
      </w:pPr>
      <w:r w:rsidRPr="00422281">
        <w:tab/>
      </w:r>
      <w:r w:rsidRPr="00422281">
        <w:tab/>
      </w:r>
      <w:r w:rsidRPr="00422281">
        <w:rPr>
          <w:i/>
        </w:rPr>
        <w:t>A User’s Guide to Engineering</w:t>
      </w:r>
      <w:r w:rsidRPr="00422281">
        <w:t>, Jensen, Prentice Hall, (2003)</w:t>
      </w:r>
    </w:p>
    <w:p w14:paraId="096F7421" w14:textId="77777777" w:rsidR="001C1E4A" w:rsidRPr="00422281" w:rsidRDefault="001C1E4A" w:rsidP="001C1E4A">
      <w:pPr>
        <w:pStyle w:val="resbody"/>
        <w:ind w:left="0"/>
      </w:pPr>
      <w:r w:rsidRPr="00422281">
        <w:rPr>
          <w:i/>
        </w:rPr>
        <w:tab/>
      </w:r>
      <w:r w:rsidRPr="00422281">
        <w:rPr>
          <w:i/>
        </w:rPr>
        <w:tab/>
        <w:t>Engineering Design and Problem Solving</w:t>
      </w:r>
      <w:r w:rsidRPr="00422281">
        <w:t>, Howell, Prentice Hall (2003)</w:t>
      </w:r>
    </w:p>
    <w:p w14:paraId="096F7422" w14:textId="77777777" w:rsidR="001C1E4A" w:rsidRPr="00422281" w:rsidRDefault="001C1E4A" w:rsidP="001C1E4A">
      <w:pPr>
        <w:pStyle w:val="resbody"/>
        <w:ind w:left="0"/>
      </w:pPr>
      <w:r w:rsidRPr="00422281">
        <w:rPr>
          <w:i/>
        </w:rPr>
        <w:tab/>
      </w:r>
      <w:r w:rsidRPr="00422281">
        <w:rPr>
          <w:i/>
        </w:rPr>
        <w:tab/>
      </w:r>
      <w:proofErr w:type="spellStart"/>
      <w:r w:rsidRPr="00422281">
        <w:rPr>
          <w:i/>
        </w:rPr>
        <w:t>eGrade</w:t>
      </w:r>
      <w:proofErr w:type="spellEnd"/>
      <w:r w:rsidRPr="00422281">
        <w:rPr>
          <w:i/>
        </w:rPr>
        <w:t>-Statics</w:t>
      </w:r>
      <w:r w:rsidRPr="00422281">
        <w:t>, Wiley and Sons, (2002)</w:t>
      </w:r>
    </w:p>
    <w:p w14:paraId="096F7423" w14:textId="77777777" w:rsidR="001C1E4A" w:rsidRPr="00422281" w:rsidRDefault="001C1E4A" w:rsidP="001C1E4A">
      <w:pPr>
        <w:pStyle w:val="resbody"/>
        <w:ind w:left="0" w:firstLine="720"/>
      </w:pPr>
      <w:r w:rsidRPr="00422281">
        <w:t>Premier Award for Excellence in Engineering Education</w:t>
      </w:r>
      <w:r>
        <w:t>,</w:t>
      </w:r>
      <w:r w:rsidRPr="00422281">
        <w:t xml:space="preserve"> judge, (2003</w:t>
      </w:r>
      <w:r>
        <w:t xml:space="preserve"> and 2010</w:t>
      </w:r>
      <w:r w:rsidRPr="00422281">
        <w:t>)</w:t>
      </w:r>
    </w:p>
    <w:p w14:paraId="096F7424" w14:textId="77777777" w:rsidR="001C1E4A" w:rsidRDefault="001C1E4A" w:rsidP="001C1E4A">
      <w:pPr>
        <w:pStyle w:val="resbody"/>
        <w:ind w:firstLine="0"/>
      </w:pPr>
      <w:r w:rsidRPr="00566F65">
        <w:t>Qatar National Research Fund</w:t>
      </w:r>
      <w:r>
        <w:t xml:space="preserve">, </w:t>
      </w:r>
      <w:r w:rsidRPr="00436455">
        <w:t>Undergraduate Research Experience Program</w:t>
      </w:r>
      <w:r>
        <w:t>, 2011.</w:t>
      </w:r>
    </w:p>
    <w:p w14:paraId="096F7425" w14:textId="77777777" w:rsidR="001C1E4A" w:rsidRDefault="001C1E4A" w:rsidP="001C1E4A">
      <w:pPr>
        <w:pStyle w:val="resbody"/>
        <w:ind w:firstLine="0"/>
      </w:pPr>
      <w:r w:rsidRPr="00566F65">
        <w:t>Qatar National Research Fund</w:t>
      </w:r>
      <w:r>
        <w:t xml:space="preserve">, </w:t>
      </w:r>
      <w:r w:rsidRPr="00566F65">
        <w:t>National Priorities Research Program</w:t>
      </w:r>
      <w:r>
        <w:t>, 2011</w:t>
      </w:r>
      <w:r w:rsidR="00FF7EF2">
        <w:t>, 2012</w:t>
      </w:r>
      <w:r>
        <w:t>.</w:t>
      </w:r>
    </w:p>
    <w:p w14:paraId="096F7426" w14:textId="77777777" w:rsidR="001C1E4A" w:rsidRDefault="001C1E4A" w:rsidP="001C1E4A">
      <w:pPr>
        <w:pStyle w:val="resbody"/>
        <w:ind w:left="0" w:firstLine="720"/>
      </w:pPr>
      <w:r w:rsidRPr="00073F46">
        <w:t xml:space="preserve">Social Sciences and Humanities Research Council </w:t>
      </w:r>
      <w:r>
        <w:t>of Canada,</w:t>
      </w:r>
      <w:r w:rsidRPr="00073F46">
        <w:t xml:space="preserve"> </w:t>
      </w:r>
      <w:r>
        <w:t>Assessor (2010)</w:t>
      </w:r>
    </w:p>
    <w:p w14:paraId="096F7427" w14:textId="77777777" w:rsidR="00B66353" w:rsidRDefault="00B66353" w:rsidP="00B66353">
      <w:pPr>
        <w:pStyle w:val="resbody"/>
        <w:ind w:left="1440" w:hanging="720"/>
      </w:pPr>
      <w:r w:rsidRPr="00B66353">
        <w:t>Associative Research Program</w:t>
      </w:r>
      <w:r>
        <w:t xml:space="preserve">, </w:t>
      </w:r>
      <w:r w:rsidRPr="00B66353">
        <w:t xml:space="preserve">Chilean National Commission for Scientific and </w:t>
      </w:r>
      <w:r>
        <w:br/>
      </w:r>
      <w:r w:rsidRPr="00B66353">
        <w:t xml:space="preserve">Technological Research </w:t>
      </w:r>
      <w:r w:rsidR="00ED7803">
        <w:t>–</w:t>
      </w:r>
      <w:r w:rsidRPr="00B66353">
        <w:t xml:space="preserve"> CONICYT</w:t>
      </w:r>
      <w:r w:rsidR="00ED7803">
        <w:t>, proposal reviewer (2014-2015)</w:t>
      </w:r>
    </w:p>
    <w:p w14:paraId="096F7428" w14:textId="77777777" w:rsidR="00C17DF6" w:rsidRDefault="00C17DF6" w:rsidP="001C1E4A">
      <w:pPr>
        <w:pStyle w:val="resbody"/>
        <w:ind w:left="0" w:firstLine="720"/>
      </w:pPr>
      <w:r>
        <w:t>Regular review of promotion and tenure cases related to engineering education</w:t>
      </w:r>
      <w:r w:rsidR="00D1582E">
        <w:t xml:space="preserve"> (5/year)</w:t>
      </w:r>
    </w:p>
    <w:p w14:paraId="096F7429" w14:textId="77777777" w:rsidR="00FB6BC8" w:rsidRDefault="00FB6BC8" w:rsidP="001C1E4A">
      <w:pPr>
        <w:tabs>
          <w:tab w:val="left" w:pos="1440"/>
        </w:tabs>
        <w:overflowPunct w:val="0"/>
        <w:autoSpaceDE w:val="0"/>
        <w:autoSpaceDN w:val="0"/>
        <w:adjustRightInd w:val="0"/>
        <w:ind w:left="720" w:hanging="720"/>
        <w:textAlignment w:val="baseline"/>
      </w:pPr>
    </w:p>
    <w:bookmarkEnd w:id="0"/>
    <w:bookmarkEnd w:id="1"/>
    <w:p w14:paraId="096F742A" w14:textId="77777777" w:rsidR="00055E97" w:rsidRDefault="00055E97" w:rsidP="00D94808">
      <w:pPr>
        <w:rPr>
          <w:b/>
        </w:rPr>
      </w:pPr>
      <w:r>
        <w:rPr>
          <w:b/>
        </w:rPr>
        <w:br w:type="page"/>
      </w:r>
    </w:p>
    <w:p w14:paraId="096F742B" w14:textId="77777777" w:rsidR="003870CC" w:rsidRPr="00422281" w:rsidRDefault="003870CC" w:rsidP="00D63BCE">
      <w:pPr>
        <w:tabs>
          <w:tab w:val="right" w:pos="1440"/>
          <w:tab w:val="left" w:pos="1620"/>
        </w:tabs>
        <w:spacing w:after="120"/>
        <w:ind w:left="1627" w:hanging="1627"/>
        <w:rPr>
          <w:b/>
        </w:rPr>
      </w:pPr>
      <w:r w:rsidRPr="00422281">
        <w:rPr>
          <w:b/>
        </w:rPr>
        <w:lastRenderedPageBreak/>
        <w:t>PUBLICATIONS</w:t>
      </w:r>
    </w:p>
    <w:p w14:paraId="096F742C" w14:textId="77777777" w:rsidR="0062261C" w:rsidRPr="00422281" w:rsidRDefault="009635F3" w:rsidP="0062261C">
      <w:pPr>
        <w:pStyle w:val="Heading4"/>
      </w:pPr>
      <w:r w:rsidRPr="00422281">
        <w:t>Books</w:t>
      </w:r>
      <w:r w:rsidR="00130D8D">
        <w:t>, Book Chapters,</w:t>
      </w:r>
      <w:r w:rsidRPr="00422281">
        <w:t xml:space="preserve"> </w:t>
      </w:r>
      <w:proofErr w:type="spellStart"/>
      <w:r w:rsidR="00FB01FF">
        <w:t>Encylopedia</w:t>
      </w:r>
      <w:proofErr w:type="spellEnd"/>
      <w:r w:rsidR="00FB01FF">
        <w:t xml:space="preserve"> Entries, </w:t>
      </w:r>
      <w:r w:rsidR="00C85E50" w:rsidRPr="00422281">
        <w:t>and Monographs</w:t>
      </w:r>
    </w:p>
    <w:p w14:paraId="096F742D" w14:textId="77777777" w:rsidR="0062261C" w:rsidRPr="00422281" w:rsidRDefault="0062261C" w:rsidP="0062261C">
      <w:pPr>
        <w:pStyle w:val="reference"/>
        <w:ind w:left="360"/>
      </w:pPr>
    </w:p>
    <w:p w14:paraId="096F742E" w14:textId="77777777" w:rsidR="0026336B" w:rsidRDefault="0026336B" w:rsidP="009A08C1">
      <w:pPr>
        <w:pStyle w:val="reference"/>
        <w:numPr>
          <w:ilvl w:val="0"/>
          <w:numId w:val="1"/>
        </w:numPr>
        <w:tabs>
          <w:tab w:val="clear" w:pos="720"/>
          <w:tab w:val="num" w:pos="540"/>
        </w:tabs>
        <w:ind w:left="810" w:hanging="810"/>
        <w:jc w:val="both"/>
      </w:pPr>
      <w:r w:rsidRPr="00422281">
        <w:t xml:space="preserve">Ohland, M.W., and E.A. Stephan, “Using Laptops in Engineering Courses for Real-Time Data Collection and Analysis,” in </w:t>
      </w:r>
      <w:r w:rsidRPr="00E05A57">
        <w:rPr>
          <w:i/>
        </w:rPr>
        <w:t>Enhancing Learning Using Laptops in the Classroom</w:t>
      </w:r>
      <w:r w:rsidRPr="00422281">
        <w:t xml:space="preserve">, Linda B. </w:t>
      </w:r>
      <w:proofErr w:type="spellStart"/>
      <w:r w:rsidRPr="00422281">
        <w:t>Nilson</w:t>
      </w:r>
      <w:proofErr w:type="spellEnd"/>
      <w:r w:rsidRPr="00422281">
        <w:t xml:space="preserve"> and Barbara E. Weaver, editors. New Directions in Teaching and Learning series. San Francisco: Jossey-Bass, </w:t>
      </w:r>
      <w:r w:rsidRPr="0026336B">
        <w:t>April 20, 2005</w:t>
      </w:r>
      <w:r w:rsidRPr="00422281">
        <w:t>.</w:t>
      </w:r>
    </w:p>
    <w:p w14:paraId="096F742F" w14:textId="77777777" w:rsidR="00ED2E51" w:rsidRPr="00ED2E51" w:rsidRDefault="00ED2E51" w:rsidP="009A08C1">
      <w:pPr>
        <w:pStyle w:val="reference"/>
        <w:numPr>
          <w:ilvl w:val="0"/>
          <w:numId w:val="1"/>
        </w:numPr>
        <w:tabs>
          <w:tab w:val="clear" w:pos="720"/>
          <w:tab w:val="num" w:pos="540"/>
        </w:tabs>
        <w:ind w:left="810" w:hanging="810"/>
        <w:jc w:val="both"/>
      </w:pPr>
      <w:r w:rsidRPr="0011739F">
        <w:rPr>
          <w:color w:val="000000"/>
        </w:rPr>
        <w:t xml:space="preserve">Cardella, Monica E., </w:t>
      </w:r>
      <w:proofErr w:type="spellStart"/>
      <w:r w:rsidRPr="0011739F">
        <w:rPr>
          <w:color w:val="000000"/>
        </w:rPr>
        <w:t>Chell</w:t>
      </w:r>
      <w:proofErr w:type="spellEnd"/>
      <w:r w:rsidRPr="0011739F">
        <w:rPr>
          <w:color w:val="000000"/>
        </w:rPr>
        <w:t xml:space="preserve"> E. Nyquist, Matthew W. Ohland and A. Van Epps (Eds.). </w:t>
      </w:r>
      <w:r w:rsidRPr="0000183E">
        <w:rPr>
          <w:i/>
          <w:color w:val="000000"/>
        </w:rPr>
        <w:t>I</w:t>
      </w:r>
      <w:r w:rsidRPr="0011739F">
        <w:rPr>
          <w:i/>
          <w:iCs/>
          <w:color w:val="000000"/>
        </w:rPr>
        <w:t xml:space="preserve">deas </w:t>
      </w:r>
      <w:r>
        <w:rPr>
          <w:i/>
          <w:iCs/>
          <w:color w:val="000000"/>
        </w:rPr>
        <w:t>t</w:t>
      </w:r>
      <w:r w:rsidRPr="0011739F">
        <w:rPr>
          <w:i/>
          <w:iCs/>
          <w:color w:val="000000"/>
        </w:rPr>
        <w:t>o Innovation PKG Purdue University,</w:t>
      </w:r>
      <w:r w:rsidRPr="0011739F">
        <w:rPr>
          <w:color w:val="000000"/>
        </w:rPr>
        <w:t xml:space="preserve"> Boston, MA: Pearson Learning Solutions, 2010.</w:t>
      </w:r>
    </w:p>
    <w:p w14:paraId="096F7430" w14:textId="77777777" w:rsidR="0040695A" w:rsidRPr="00422281" w:rsidRDefault="0040695A" w:rsidP="009A08C1">
      <w:pPr>
        <w:pStyle w:val="reference"/>
        <w:numPr>
          <w:ilvl w:val="0"/>
          <w:numId w:val="1"/>
        </w:numPr>
        <w:tabs>
          <w:tab w:val="clear" w:pos="720"/>
          <w:tab w:val="num" w:pos="540"/>
        </w:tabs>
        <w:ind w:left="810" w:hanging="810"/>
        <w:jc w:val="both"/>
      </w:pPr>
      <w:r w:rsidRPr="00422281">
        <w:t>Stephan, E.A., W.J. Park, B.L. Sill, D.R. Bowman, and M.W. Ohland</w:t>
      </w:r>
      <w:r w:rsidR="00235D1F">
        <w:t xml:space="preserve"> (201</w:t>
      </w:r>
      <w:r w:rsidR="00C45B33">
        <w:t>8</w:t>
      </w:r>
      <w:r w:rsidR="00235D1F">
        <w:t>).</w:t>
      </w:r>
      <w:r w:rsidRPr="00422281">
        <w:t xml:space="preserve"> </w:t>
      </w:r>
      <w:r w:rsidRPr="00B1506D">
        <w:rPr>
          <w:i/>
        </w:rPr>
        <w:t>Thinking Like an Engineer</w:t>
      </w:r>
      <w:r w:rsidRPr="00422281">
        <w:t>. New York: Pearson.</w:t>
      </w:r>
      <w:r w:rsidR="00297A15">
        <w:t xml:space="preserve"> 2010 Product Team of the Year for Business and Technology, Prentice Hall.</w:t>
      </w:r>
      <w:r w:rsidR="00A80C0D">
        <w:t xml:space="preserve"> </w:t>
      </w:r>
      <w:r w:rsidR="00C45B33">
        <w:t xml:space="preserve">Fourth </w:t>
      </w:r>
      <w:r w:rsidR="00A80C0D">
        <w:t>edition</w:t>
      </w:r>
      <w:r w:rsidR="00235D1F">
        <w:t>. Previous editions 2011, 201</w:t>
      </w:r>
      <w:r w:rsidR="00B0568F">
        <w:t>2</w:t>
      </w:r>
      <w:r w:rsidR="00C45B33">
        <w:t>, 2015</w:t>
      </w:r>
      <w:r w:rsidR="00A80C0D">
        <w:t>.</w:t>
      </w:r>
      <w:r w:rsidR="001740E1">
        <w:t xml:space="preserve"> As of 4/14/2016, adopted at 117 institutions including Carnegie Mellon University, Clemson University, Michigan State University, Oregon State University, Rochester Institute of Technology, Texas A&amp;M, University of Connecticut, University of South Florida, University of Southern California, and Virginia Tech.</w:t>
      </w:r>
    </w:p>
    <w:p w14:paraId="096F7431" w14:textId="77777777" w:rsidR="00037B3C" w:rsidRDefault="00E05A57" w:rsidP="009A08C1">
      <w:pPr>
        <w:pStyle w:val="reference"/>
        <w:numPr>
          <w:ilvl w:val="0"/>
          <w:numId w:val="1"/>
        </w:numPr>
        <w:tabs>
          <w:tab w:val="clear" w:pos="720"/>
          <w:tab w:val="num" w:pos="540"/>
        </w:tabs>
        <w:ind w:left="810" w:hanging="810"/>
        <w:jc w:val="both"/>
      </w:pPr>
      <w:r w:rsidRPr="0037616D">
        <w:rPr>
          <w:lang w:val="de-DE"/>
        </w:rPr>
        <w:t>Strutz, M</w:t>
      </w:r>
      <w:r w:rsidR="0037616D" w:rsidRPr="0037616D">
        <w:rPr>
          <w:lang w:val="de-DE"/>
        </w:rPr>
        <w:t>.</w:t>
      </w:r>
      <w:r w:rsidRPr="0037616D">
        <w:rPr>
          <w:lang w:val="de-DE"/>
        </w:rPr>
        <w:t xml:space="preserve">L., </w:t>
      </w:r>
      <w:r w:rsidR="00077D34" w:rsidRPr="0037616D">
        <w:rPr>
          <w:lang w:val="de-DE"/>
        </w:rPr>
        <w:t xml:space="preserve">Orr, </w:t>
      </w:r>
      <w:r w:rsidR="0037616D" w:rsidRPr="0037616D">
        <w:rPr>
          <w:lang w:val="de-DE"/>
        </w:rPr>
        <w:t xml:space="preserve">M.K., &amp; Ohland, M.W. (2012). </w:t>
      </w:r>
      <w:r w:rsidR="00521789" w:rsidRPr="00521789">
        <w:t>Low</w:t>
      </w:r>
      <w:r w:rsidR="0037616D">
        <w:t xml:space="preserve"> s</w:t>
      </w:r>
      <w:r w:rsidR="00521789" w:rsidRPr="00521789">
        <w:t xml:space="preserve">ocioeconomic </w:t>
      </w:r>
      <w:r w:rsidR="0037616D">
        <w:t>s</w:t>
      </w:r>
      <w:r w:rsidR="00521789" w:rsidRPr="00521789">
        <w:t xml:space="preserve">tatus </w:t>
      </w:r>
      <w:r w:rsidR="0037616D">
        <w:t>individuals: An invisible minority in e</w:t>
      </w:r>
      <w:r w:rsidR="00521789" w:rsidRPr="00521789">
        <w:t>ngineering</w:t>
      </w:r>
      <w:r w:rsidR="0037616D">
        <w:t>.</w:t>
      </w:r>
      <w:r w:rsidR="00D36988">
        <w:t xml:space="preserve"> </w:t>
      </w:r>
      <w:r w:rsidR="0037616D">
        <w:t>I</w:t>
      </w:r>
      <w:r w:rsidR="000A6933">
        <w:t xml:space="preserve">n </w:t>
      </w:r>
      <w:r w:rsidR="00D63F8B" w:rsidRPr="00B74A6C">
        <w:rPr>
          <w:i/>
        </w:rPr>
        <w:t>Engineering and Social Justice: In the University and Beyond</w:t>
      </w:r>
      <w:r w:rsidR="00D63F8B">
        <w:t>, Caroline Baillie, Alice L. Pawley, and Donna Riley, eds., Purdue University Press</w:t>
      </w:r>
      <w:r w:rsidR="00037B3C">
        <w:t>, January 15, 2012</w:t>
      </w:r>
      <w:r w:rsidR="002578D9">
        <w:t>, 143-156</w:t>
      </w:r>
      <w:r w:rsidR="00037B3C">
        <w:t>.</w:t>
      </w:r>
    </w:p>
    <w:p w14:paraId="096F7432" w14:textId="77777777" w:rsidR="00232E93" w:rsidRDefault="00BF5FE6" w:rsidP="009A08C1">
      <w:pPr>
        <w:pStyle w:val="reference"/>
        <w:numPr>
          <w:ilvl w:val="0"/>
          <w:numId w:val="1"/>
        </w:numPr>
        <w:tabs>
          <w:tab w:val="clear" w:pos="720"/>
          <w:tab w:val="num" w:pos="540"/>
        </w:tabs>
        <w:ind w:left="810" w:hanging="810"/>
        <w:jc w:val="both"/>
      </w:pPr>
      <w:r w:rsidRPr="00890FF8">
        <w:t>Ricco, George D.</w:t>
      </w:r>
      <w:r>
        <w:t xml:space="preserve">, </w:t>
      </w:r>
      <w:r w:rsidR="00382783">
        <w:t>and Matthew W. Ohland, “</w:t>
      </w:r>
      <w:r w:rsidR="00382783" w:rsidRPr="00BF5FE6">
        <w:t>An Ethnographic Study of Social Justice Themes in Engineering Education</w:t>
      </w:r>
      <w:r w:rsidR="00382783">
        <w:t xml:space="preserve">,” </w:t>
      </w:r>
      <w:r w:rsidR="00A371CC">
        <w:t xml:space="preserve">in </w:t>
      </w:r>
      <w:r w:rsidR="00382783" w:rsidRPr="00232E93">
        <w:rPr>
          <w:i/>
        </w:rPr>
        <w:t>Engineering and Social Justice: In the University and Beyond</w:t>
      </w:r>
      <w:r w:rsidR="00382783">
        <w:t>, Caroline Baillie, Alice L. Pawley, and Donna M. Riley</w:t>
      </w:r>
      <w:r w:rsidR="00037B3C">
        <w:t>, eds., Purdue University Press, January 15, 2012</w:t>
      </w:r>
      <w:r w:rsidR="002578D9">
        <w:t>, 31-56</w:t>
      </w:r>
      <w:r w:rsidR="00037B3C">
        <w:t>.</w:t>
      </w:r>
    </w:p>
    <w:p w14:paraId="096F7433" w14:textId="77777777" w:rsidR="00DF2D3E" w:rsidRDefault="00E01A55" w:rsidP="009A08C1">
      <w:pPr>
        <w:pStyle w:val="reference"/>
        <w:numPr>
          <w:ilvl w:val="0"/>
          <w:numId w:val="1"/>
        </w:numPr>
        <w:tabs>
          <w:tab w:val="clear" w:pos="720"/>
          <w:tab w:val="num" w:pos="540"/>
        </w:tabs>
        <w:ind w:left="810" w:hanging="810"/>
        <w:jc w:val="both"/>
      </w:pPr>
      <w:r>
        <w:t xml:space="preserve">Ohland, Matthew W., </w:t>
      </w:r>
      <w:r w:rsidRPr="00E01A55">
        <w:t>Marisa K. Orr, Valerie Lundy-Wagner, Cindy P. Veenstra, and Russell A. Long</w:t>
      </w:r>
      <w:r w:rsidR="00E167A8">
        <w:t>,</w:t>
      </w:r>
      <w:r w:rsidRPr="00E01A55">
        <w:t xml:space="preserve"> </w:t>
      </w:r>
      <w:r w:rsidR="00153A67">
        <w:t>“</w:t>
      </w:r>
      <w:r w:rsidR="00232E93">
        <w:t>Viewing access and persistence in engineering through a socioeconomic lens</w:t>
      </w:r>
      <w:r w:rsidR="00153A67">
        <w:t xml:space="preserve">,” </w:t>
      </w:r>
      <w:r w:rsidR="00134E40">
        <w:t xml:space="preserve">in </w:t>
      </w:r>
      <w:r w:rsidR="00111178" w:rsidRPr="00232E93">
        <w:rPr>
          <w:i/>
        </w:rPr>
        <w:t>Engineering and Social Justice: In the University and Beyond</w:t>
      </w:r>
      <w:r w:rsidR="00111178">
        <w:t>, Caroline Baillie, Alice L. Pawley, and Donna Riley, eds., Purdue University Press</w:t>
      </w:r>
      <w:r w:rsidR="00037B3C">
        <w:t>, January 15, 2012</w:t>
      </w:r>
      <w:r w:rsidR="002578D9" w:rsidRPr="002578D9">
        <w:t xml:space="preserve"> , 157-182</w:t>
      </w:r>
      <w:r w:rsidR="002070B5">
        <w:t>.</w:t>
      </w:r>
    </w:p>
    <w:p w14:paraId="096F7434" w14:textId="77777777" w:rsidR="007F3D15" w:rsidRDefault="007F3D15" w:rsidP="009A08C1">
      <w:pPr>
        <w:pStyle w:val="reference"/>
        <w:numPr>
          <w:ilvl w:val="0"/>
          <w:numId w:val="1"/>
        </w:numPr>
        <w:tabs>
          <w:tab w:val="clear" w:pos="720"/>
          <w:tab w:val="num" w:pos="540"/>
        </w:tabs>
        <w:ind w:left="810" w:hanging="810"/>
        <w:jc w:val="both"/>
      </w:pPr>
      <w:r>
        <w:t xml:space="preserve">Smith, Karl A., </w:t>
      </w:r>
      <w:r w:rsidRPr="00F17D9C">
        <w:rPr>
          <w:i/>
        </w:rPr>
        <w:t>Teamwork and Project Management, 4</w:t>
      </w:r>
      <w:r w:rsidRPr="00F17D9C">
        <w:rPr>
          <w:i/>
          <w:vertAlign w:val="superscript"/>
        </w:rPr>
        <w:t>th</w:t>
      </w:r>
      <w:r w:rsidRPr="00F17D9C">
        <w:rPr>
          <w:i/>
        </w:rPr>
        <w:t xml:space="preserve"> Edition</w:t>
      </w:r>
      <w:r>
        <w:t>, with a contribution on peer evaluations and their interpretation by Matthew W. Ohland.</w:t>
      </w:r>
    </w:p>
    <w:p w14:paraId="096F7435" w14:textId="77777777" w:rsidR="00DF0058" w:rsidRDefault="00366C40" w:rsidP="00DF0058">
      <w:pPr>
        <w:pStyle w:val="reference"/>
        <w:numPr>
          <w:ilvl w:val="0"/>
          <w:numId w:val="1"/>
        </w:numPr>
        <w:tabs>
          <w:tab w:val="clear" w:pos="720"/>
          <w:tab w:val="num" w:pos="540"/>
        </w:tabs>
        <w:ind w:left="810" w:hanging="810"/>
        <w:jc w:val="both"/>
      </w:pPr>
      <w:r w:rsidRPr="00E041C0">
        <w:t xml:space="preserve">Ohland, Matthew W., &amp; Madhavan, Krishna </w:t>
      </w:r>
      <w:r w:rsidR="00F36BA6" w:rsidRPr="00D702D4">
        <w:t xml:space="preserve">(2018). </w:t>
      </w:r>
      <w:r w:rsidR="008C43A3">
        <w:t xml:space="preserve">Sociometric Techniques. </w:t>
      </w:r>
      <w:r w:rsidR="00A4066D">
        <w:t>I</w:t>
      </w:r>
      <w:r w:rsidR="008C43A3">
        <w:t xml:space="preserve">n </w:t>
      </w:r>
      <w:r w:rsidR="002E78BC" w:rsidRPr="001E13AF">
        <w:rPr>
          <w:i/>
        </w:rPr>
        <w:t>The SAGE Encyclopedia of Lifespan Human Development</w:t>
      </w:r>
      <w:r w:rsidR="008C43A3">
        <w:t xml:space="preserve">. </w:t>
      </w:r>
      <w:proofErr w:type="spellStart"/>
      <w:r w:rsidR="00397121" w:rsidRPr="00FA5B29">
        <w:t>Borenstein</w:t>
      </w:r>
      <w:proofErr w:type="spellEnd"/>
      <w:r w:rsidR="00397121" w:rsidRPr="00FA5B29">
        <w:t xml:space="preserve">, Marc H., ed. </w:t>
      </w:r>
      <w:r w:rsidR="008C43A3">
        <w:t>Sage: Thousand Oaks, CA.</w:t>
      </w:r>
    </w:p>
    <w:p w14:paraId="096F7436" w14:textId="77777777" w:rsidR="00DF0058" w:rsidRPr="00DF0058" w:rsidRDefault="00BF2122" w:rsidP="00DF0058">
      <w:pPr>
        <w:pStyle w:val="reference"/>
        <w:numPr>
          <w:ilvl w:val="0"/>
          <w:numId w:val="1"/>
        </w:numPr>
        <w:tabs>
          <w:tab w:val="clear" w:pos="720"/>
          <w:tab w:val="num" w:pos="540"/>
        </w:tabs>
        <w:ind w:left="810" w:hanging="810"/>
        <w:jc w:val="both"/>
      </w:pPr>
      <w:r w:rsidRPr="00BF2122">
        <w:rPr>
          <w:color w:val="333333"/>
          <w:szCs w:val="24"/>
          <w:shd w:val="clear" w:color="auto" w:fill="FFFFFF"/>
        </w:rPr>
        <w:t>Babajide, B., Al Yagoub, H.A., &amp; Ohland, M.</w:t>
      </w:r>
      <w:r w:rsidR="00DF0058" w:rsidRPr="00BF2122">
        <w:rPr>
          <w:color w:val="333333"/>
          <w:szCs w:val="24"/>
          <w:shd w:val="clear" w:color="auto" w:fill="FFFFFF"/>
        </w:rPr>
        <w:t xml:space="preserve">W. (2019). </w:t>
      </w:r>
      <w:r w:rsidR="00DF0058" w:rsidRPr="00DF0058">
        <w:rPr>
          <w:color w:val="333333"/>
          <w:szCs w:val="24"/>
          <w:shd w:val="clear" w:color="auto" w:fill="FFFFFF"/>
        </w:rPr>
        <w:t xml:space="preserve">Exploring the </w:t>
      </w:r>
      <w:r>
        <w:rPr>
          <w:color w:val="333333"/>
          <w:szCs w:val="24"/>
          <w:shd w:val="clear" w:color="auto" w:fill="FFFFFF"/>
        </w:rPr>
        <w:t>r</w:t>
      </w:r>
      <w:r w:rsidR="00DF0058" w:rsidRPr="00DF0058">
        <w:rPr>
          <w:color w:val="333333"/>
          <w:szCs w:val="24"/>
          <w:shd w:val="clear" w:color="auto" w:fill="FFFFFF"/>
        </w:rPr>
        <w:t xml:space="preserve">otational </w:t>
      </w:r>
      <w:r>
        <w:rPr>
          <w:color w:val="333333"/>
          <w:szCs w:val="24"/>
          <w:shd w:val="clear" w:color="auto" w:fill="FFFFFF"/>
        </w:rPr>
        <w:t>o</w:t>
      </w:r>
      <w:r w:rsidR="00DF0058" w:rsidRPr="00DF0058">
        <w:rPr>
          <w:color w:val="333333"/>
          <w:szCs w:val="24"/>
          <w:shd w:val="clear" w:color="auto" w:fill="FFFFFF"/>
        </w:rPr>
        <w:t xml:space="preserve">nboarding </w:t>
      </w:r>
      <w:r>
        <w:rPr>
          <w:color w:val="333333"/>
          <w:szCs w:val="24"/>
          <w:shd w:val="clear" w:color="auto" w:fill="FFFFFF"/>
        </w:rPr>
        <w:t>p</w:t>
      </w:r>
      <w:r w:rsidR="00DF0058" w:rsidRPr="00DF0058">
        <w:rPr>
          <w:color w:val="333333"/>
          <w:szCs w:val="24"/>
          <w:shd w:val="clear" w:color="auto" w:fill="FFFFFF"/>
        </w:rPr>
        <w:t xml:space="preserve">rograms for </w:t>
      </w:r>
      <w:r>
        <w:rPr>
          <w:color w:val="333333"/>
          <w:szCs w:val="24"/>
          <w:shd w:val="clear" w:color="auto" w:fill="FFFFFF"/>
        </w:rPr>
        <w:t>e</w:t>
      </w:r>
      <w:r w:rsidR="00DF0058" w:rsidRPr="00DF0058">
        <w:rPr>
          <w:color w:val="333333"/>
          <w:szCs w:val="24"/>
          <w:shd w:val="clear" w:color="auto" w:fill="FFFFFF"/>
        </w:rPr>
        <w:t>arly-</w:t>
      </w:r>
      <w:r>
        <w:rPr>
          <w:color w:val="333333"/>
          <w:szCs w:val="24"/>
          <w:shd w:val="clear" w:color="auto" w:fill="FFFFFF"/>
        </w:rPr>
        <w:t>c</w:t>
      </w:r>
      <w:r w:rsidR="00DF0058" w:rsidRPr="00DF0058">
        <w:rPr>
          <w:color w:val="333333"/>
          <w:szCs w:val="24"/>
          <w:shd w:val="clear" w:color="auto" w:fill="FFFFFF"/>
        </w:rPr>
        <w:t xml:space="preserve">areer </w:t>
      </w:r>
      <w:r>
        <w:rPr>
          <w:color w:val="333333"/>
          <w:szCs w:val="24"/>
          <w:shd w:val="clear" w:color="auto" w:fill="FFFFFF"/>
        </w:rPr>
        <w:t>e</w:t>
      </w:r>
      <w:r w:rsidR="00DF0058" w:rsidRPr="00DF0058">
        <w:rPr>
          <w:color w:val="333333"/>
          <w:szCs w:val="24"/>
          <w:shd w:val="clear" w:color="auto" w:fill="FFFFFF"/>
        </w:rPr>
        <w:t xml:space="preserve">ngineers in </w:t>
      </w:r>
      <w:r>
        <w:rPr>
          <w:color w:val="333333"/>
          <w:szCs w:val="24"/>
          <w:shd w:val="clear" w:color="auto" w:fill="FFFFFF"/>
        </w:rPr>
        <w:t>p</w:t>
      </w:r>
      <w:r w:rsidR="00DF0058" w:rsidRPr="00DF0058">
        <w:rPr>
          <w:color w:val="333333"/>
          <w:szCs w:val="24"/>
          <w:shd w:val="clear" w:color="auto" w:fill="FFFFFF"/>
        </w:rPr>
        <w:t xml:space="preserve">ractice. In M. </w:t>
      </w:r>
      <w:proofErr w:type="spellStart"/>
      <w:r w:rsidR="00DF0058" w:rsidRPr="00DF0058">
        <w:rPr>
          <w:color w:val="333333"/>
          <w:szCs w:val="24"/>
          <w:shd w:val="clear" w:color="auto" w:fill="FFFFFF"/>
        </w:rPr>
        <w:t>Abdulwahed</w:t>
      </w:r>
      <w:proofErr w:type="spellEnd"/>
      <w:r w:rsidR="00DF0058" w:rsidRPr="00DF0058">
        <w:rPr>
          <w:color w:val="333333"/>
          <w:szCs w:val="24"/>
          <w:shd w:val="clear" w:color="auto" w:fill="FFFFFF"/>
        </w:rPr>
        <w:t xml:space="preserve">, A. </w:t>
      </w:r>
      <w:proofErr w:type="spellStart"/>
      <w:r w:rsidR="00DF0058" w:rsidRPr="00DF0058">
        <w:rPr>
          <w:color w:val="333333"/>
          <w:szCs w:val="24"/>
          <w:shd w:val="clear" w:color="auto" w:fill="FFFFFF"/>
        </w:rPr>
        <w:t>Bouras</w:t>
      </w:r>
      <w:proofErr w:type="spellEnd"/>
      <w:r w:rsidR="00DF0058" w:rsidRPr="00DF0058">
        <w:rPr>
          <w:color w:val="333333"/>
          <w:szCs w:val="24"/>
          <w:shd w:val="clear" w:color="auto" w:fill="FFFFFF"/>
        </w:rPr>
        <w:t xml:space="preserve">, </w:t>
      </w:r>
      <w:r>
        <w:rPr>
          <w:color w:val="333333"/>
          <w:szCs w:val="24"/>
          <w:shd w:val="clear" w:color="auto" w:fill="FFFFFF"/>
        </w:rPr>
        <w:t>&amp; L.</w:t>
      </w:r>
      <w:r w:rsidR="00DF0058" w:rsidRPr="00DF0058">
        <w:rPr>
          <w:color w:val="333333"/>
          <w:szCs w:val="24"/>
          <w:shd w:val="clear" w:color="auto" w:fill="FFFFFF"/>
        </w:rPr>
        <w:t xml:space="preserve">V. </w:t>
      </w:r>
      <w:proofErr w:type="spellStart"/>
      <w:r w:rsidR="00DF0058" w:rsidRPr="00DF0058">
        <w:rPr>
          <w:color w:val="333333"/>
          <w:szCs w:val="24"/>
          <w:shd w:val="clear" w:color="auto" w:fill="FFFFFF"/>
        </w:rPr>
        <w:t>Veillard</w:t>
      </w:r>
      <w:proofErr w:type="spellEnd"/>
      <w:r w:rsidR="00DF0058" w:rsidRPr="00DF0058">
        <w:rPr>
          <w:color w:val="333333"/>
          <w:szCs w:val="24"/>
          <w:shd w:val="clear" w:color="auto" w:fill="FFFFFF"/>
        </w:rPr>
        <w:t xml:space="preserve"> (Ed</w:t>
      </w:r>
      <w:r>
        <w:rPr>
          <w:color w:val="333333"/>
          <w:szCs w:val="24"/>
          <w:shd w:val="clear" w:color="auto" w:fill="FFFFFF"/>
        </w:rPr>
        <w:t>s</w:t>
      </w:r>
      <w:r w:rsidR="00DF0058" w:rsidRPr="00DF0058">
        <w:rPr>
          <w:color w:val="333333"/>
          <w:szCs w:val="24"/>
          <w:shd w:val="clear" w:color="auto" w:fill="FFFFFF"/>
        </w:rPr>
        <w:t>.), </w:t>
      </w:r>
      <w:r w:rsidR="00DF0058" w:rsidRPr="00DF0058">
        <w:rPr>
          <w:i/>
          <w:iCs/>
          <w:color w:val="333333"/>
          <w:szCs w:val="24"/>
        </w:rPr>
        <w:t>Industry Integrated Engineering and Computing Education: Advances, Cases, Frameworks, and Toolkits for Implementation</w:t>
      </w:r>
      <w:r>
        <w:rPr>
          <w:i/>
          <w:iCs/>
          <w:color w:val="333333"/>
          <w:szCs w:val="24"/>
        </w:rPr>
        <w:t xml:space="preserve"> </w:t>
      </w:r>
      <w:r w:rsidR="00DF0058" w:rsidRPr="00DF0058">
        <w:rPr>
          <w:color w:val="333333"/>
          <w:szCs w:val="24"/>
          <w:shd w:val="clear" w:color="auto" w:fill="FFFFFF"/>
        </w:rPr>
        <w:t>(1st ed.). Basel, Switzerland: Springer Nature Switzerland AG.</w:t>
      </w:r>
    </w:p>
    <w:p w14:paraId="096F7437" w14:textId="77777777" w:rsidR="00DF0058" w:rsidRPr="00DF0058" w:rsidRDefault="00DF0058" w:rsidP="00DF0058"/>
    <w:p w14:paraId="096F7438" w14:textId="77777777" w:rsidR="006E15CE" w:rsidRPr="00422281" w:rsidRDefault="006E15CE" w:rsidP="006E15CE"/>
    <w:p w14:paraId="096F7439" w14:textId="77777777" w:rsidR="003870CC" w:rsidRPr="00422281" w:rsidRDefault="003870CC">
      <w:pPr>
        <w:pStyle w:val="Heading4"/>
        <w:rPr>
          <w:bCs/>
        </w:rPr>
      </w:pPr>
      <w:r w:rsidRPr="00422281">
        <w:rPr>
          <w:bCs/>
        </w:rPr>
        <w:t>Refereed Journal Publications</w:t>
      </w:r>
    </w:p>
    <w:p w14:paraId="096F743A" w14:textId="77777777" w:rsidR="003870CC" w:rsidRPr="00422281" w:rsidRDefault="003870CC">
      <w:pPr>
        <w:pStyle w:val="reference"/>
        <w:ind w:left="360"/>
      </w:pPr>
    </w:p>
    <w:p w14:paraId="096F743B" w14:textId="77777777" w:rsidR="00A27668" w:rsidRPr="00422281" w:rsidRDefault="00E041C0" w:rsidP="00C53472">
      <w:pPr>
        <w:pStyle w:val="reference"/>
        <w:numPr>
          <w:ilvl w:val="0"/>
          <w:numId w:val="5"/>
        </w:numPr>
        <w:tabs>
          <w:tab w:val="clear" w:pos="720"/>
          <w:tab w:val="left" w:pos="540"/>
        </w:tabs>
        <w:ind w:left="810" w:hanging="810"/>
        <w:jc w:val="both"/>
      </w:pPr>
      <w:r w:rsidRPr="00A54FD0">
        <w:t xml:space="preserve">Huang, J.-S., Ohland, M.W. </w:t>
      </w:r>
      <w:r>
        <w:t xml:space="preserve">&amp; </w:t>
      </w:r>
      <w:r w:rsidRPr="00A54FD0">
        <w:t>Williams, W.S. (1992)</w:t>
      </w:r>
      <w:r>
        <w:t>.</w:t>
      </w:r>
      <w:r w:rsidRPr="00A54FD0">
        <w:t xml:space="preserve"> Composition and </w:t>
      </w:r>
      <w:r>
        <w:t>m</w:t>
      </w:r>
      <w:r w:rsidRPr="00A54FD0">
        <w:t xml:space="preserve">echanical </w:t>
      </w:r>
      <w:r>
        <w:t>p</w:t>
      </w:r>
      <w:r w:rsidRPr="00A54FD0">
        <w:t>roperties of rf-</w:t>
      </w:r>
      <w:r>
        <w:t>s</w:t>
      </w:r>
      <w:r w:rsidRPr="00A54FD0">
        <w:t xml:space="preserve">puttered </w:t>
      </w:r>
      <w:r>
        <w:t>a</w:t>
      </w:r>
      <w:r w:rsidRPr="00A54FD0">
        <w:t xml:space="preserve">morphous </w:t>
      </w:r>
      <w:r>
        <w:t>s</w:t>
      </w:r>
      <w:r w:rsidRPr="00A54FD0">
        <w:t xml:space="preserve">ilicon </w:t>
      </w:r>
      <w:r>
        <w:t>c</w:t>
      </w:r>
      <w:r w:rsidRPr="00A54FD0">
        <w:t xml:space="preserve">arbide </w:t>
      </w:r>
      <w:r>
        <w:t>c</w:t>
      </w:r>
      <w:r w:rsidRPr="00A54FD0">
        <w:t xml:space="preserve">oating. </w:t>
      </w:r>
      <w:r w:rsidRPr="00A54FD0">
        <w:rPr>
          <w:i/>
        </w:rPr>
        <w:t>Journal of the American Ceramic Society</w:t>
      </w:r>
      <w:r w:rsidRPr="00A54FD0">
        <w:t xml:space="preserve">, </w:t>
      </w:r>
      <w:r w:rsidRPr="00A54FD0">
        <w:rPr>
          <w:b/>
        </w:rPr>
        <w:t>75</w:t>
      </w:r>
      <w:r w:rsidRPr="00A54FD0">
        <w:t>(9), 2623-2626.</w:t>
      </w:r>
    </w:p>
    <w:p w14:paraId="096F743C" w14:textId="77777777" w:rsidR="00A27668" w:rsidRPr="00422281" w:rsidRDefault="00E041C0" w:rsidP="00C53472">
      <w:pPr>
        <w:pStyle w:val="reference"/>
        <w:numPr>
          <w:ilvl w:val="0"/>
          <w:numId w:val="5"/>
        </w:numPr>
        <w:tabs>
          <w:tab w:val="clear" w:pos="720"/>
          <w:tab w:val="left" w:pos="540"/>
        </w:tabs>
        <w:ind w:left="810" w:hanging="810"/>
        <w:jc w:val="both"/>
      </w:pPr>
      <w:r w:rsidRPr="00512613">
        <w:rPr>
          <w:lang w:val="de-DE"/>
        </w:rPr>
        <w:lastRenderedPageBreak/>
        <w:t xml:space="preserve">Hoit, M.I. &amp; Ohland, M.W. (1998). </w:t>
      </w:r>
      <w:r w:rsidRPr="00A54FD0">
        <w:t xml:space="preserve">The </w:t>
      </w:r>
      <w:r>
        <w:t>i</w:t>
      </w:r>
      <w:r w:rsidRPr="00A54FD0">
        <w:t xml:space="preserve">mpact of a </w:t>
      </w:r>
      <w:r>
        <w:t>d</w:t>
      </w:r>
      <w:r w:rsidRPr="00A54FD0">
        <w:t>iscipline-</w:t>
      </w:r>
      <w:r>
        <w:t>b</w:t>
      </w:r>
      <w:r w:rsidRPr="00A54FD0">
        <w:t xml:space="preserve">ased </w:t>
      </w:r>
      <w:r>
        <w:t>i</w:t>
      </w:r>
      <w:r w:rsidRPr="00A54FD0">
        <w:t xml:space="preserve">ntroduction to </w:t>
      </w:r>
      <w:r>
        <w:t>e</w:t>
      </w:r>
      <w:r w:rsidRPr="00A54FD0">
        <w:t xml:space="preserve">ngineering </w:t>
      </w:r>
      <w:r>
        <w:t>c</w:t>
      </w:r>
      <w:r w:rsidRPr="00A54FD0">
        <w:t xml:space="preserve">ourse on </w:t>
      </w:r>
      <w:r>
        <w:t>i</w:t>
      </w:r>
      <w:r w:rsidRPr="00A54FD0">
        <w:t xml:space="preserve">mproving </w:t>
      </w:r>
      <w:r>
        <w:t>r</w:t>
      </w:r>
      <w:r w:rsidRPr="00A54FD0">
        <w:t>etention</w:t>
      </w:r>
      <w:r>
        <w:t>.</w:t>
      </w:r>
      <w:r w:rsidRPr="00A54FD0">
        <w:t xml:space="preserve"> </w:t>
      </w:r>
      <w:r w:rsidRPr="00A54FD0">
        <w:rPr>
          <w:i/>
        </w:rPr>
        <w:t>Journal of Engineering Education,</w:t>
      </w:r>
      <w:r w:rsidRPr="00A54FD0">
        <w:t xml:space="preserve"> </w:t>
      </w:r>
      <w:r w:rsidRPr="00A54FD0">
        <w:rPr>
          <w:b/>
        </w:rPr>
        <w:t>87</w:t>
      </w:r>
      <w:r w:rsidRPr="00A54FD0">
        <w:t>(1), 79-86.</w:t>
      </w:r>
    </w:p>
    <w:p w14:paraId="096F743D" w14:textId="77777777" w:rsidR="00A27668" w:rsidRPr="00422281" w:rsidRDefault="006D0152" w:rsidP="00C53472">
      <w:pPr>
        <w:pStyle w:val="reference"/>
        <w:numPr>
          <w:ilvl w:val="0"/>
          <w:numId w:val="5"/>
        </w:numPr>
        <w:tabs>
          <w:tab w:val="clear" w:pos="720"/>
          <w:tab w:val="left" w:pos="540"/>
        </w:tabs>
        <w:ind w:left="810" w:hanging="810"/>
        <w:jc w:val="both"/>
      </w:pPr>
      <w:r w:rsidRPr="00DF0F45">
        <w:rPr>
          <w:lang w:val="de-DE"/>
        </w:rPr>
        <w:t>Ohland</w:t>
      </w:r>
      <w:r w:rsidRPr="006D0152">
        <w:rPr>
          <w:lang w:val="de-DE"/>
        </w:rPr>
        <w:t xml:space="preserve">, M.W., &amp; Zhang, G. (2002). </w:t>
      </w:r>
      <w:r w:rsidRPr="006D0152">
        <w:t xml:space="preserve">A study of the </w:t>
      </w:r>
      <w:r w:rsidR="00370ECB">
        <w:t>i</w:t>
      </w:r>
      <w:r w:rsidRPr="006D0152">
        <w:t xml:space="preserve">mpact of </w:t>
      </w:r>
      <w:r w:rsidR="00370ECB">
        <w:t>m</w:t>
      </w:r>
      <w:r w:rsidRPr="006D0152">
        <w:t xml:space="preserve">inority </w:t>
      </w:r>
      <w:r w:rsidR="00370ECB">
        <w:t>e</w:t>
      </w:r>
      <w:r w:rsidRPr="006D0152">
        <w:t xml:space="preserve">ngineering </w:t>
      </w:r>
      <w:r w:rsidR="00370ECB">
        <w:t>p</w:t>
      </w:r>
      <w:r w:rsidRPr="006D0152">
        <w:t>rogra</w:t>
      </w:r>
      <w:r w:rsidRPr="00A54FD0">
        <w:t>ms at the FAMU-FSU College of Engineering</w:t>
      </w:r>
      <w:r w:rsidR="00370ECB">
        <w:t>.</w:t>
      </w:r>
      <w:r w:rsidRPr="00A54FD0">
        <w:t xml:space="preserve"> </w:t>
      </w:r>
      <w:r w:rsidRPr="00A54FD0">
        <w:rPr>
          <w:i/>
        </w:rPr>
        <w:t>Journal of Engineering Education,</w:t>
      </w:r>
      <w:r w:rsidRPr="00A54FD0">
        <w:t xml:space="preserve"> </w:t>
      </w:r>
      <w:r w:rsidRPr="00A54FD0">
        <w:rPr>
          <w:b/>
        </w:rPr>
        <w:t>91</w:t>
      </w:r>
      <w:r w:rsidRPr="00A54FD0">
        <w:t>(4), 435-440.</w:t>
      </w:r>
    </w:p>
    <w:p w14:paraId="096F743E" w14:textId="77777777" w:rsidR="00A27668" w:rsidRPr="00422281" w:rsidRDefault="00245790" w:rsidP="00C53472">
      <w:pPr>
        <w:pStyle w:val="reference"/>
        <w:numPr>
          <w:ilvl w:val="0"/>
          <w:numId w:val="5"/>
        </w:numPr>
        <w:tabs>
          <w:tab w:val="clear" w:pos="720"/>
          <w:tab w:val="left" w:pos="540"/>
        </w:tabs>
        <w:ind w:left="810" w:hanging="810"/>
        <w:jc w:val="both"/>
      </w:pPr>
      <w:r w:rsidRPr="00245790">
        <w:t xml:space="preserve">Ohland, M.W., Yuhasz, A.G. &amp; Sill, </w:t>
      </w:r>
      <w:r w:rsidRPr="00A54FD0">
        <w:t>B.L. (2004)</w:t>
      </w:r>
      <w:r>
        <w:t>.</w:t>
      </w:r>
      <w:r w:rsidRPr="00A54FD0">
        <w:t xml:space="preserve"> Identifying and </w:t>
      </w:r>
      <w:r>
        <w:t>r</w:t>
      </w:r>
      <w:r w:rsidRPr="00A54FD0">
        <w:t xml:space="preserve">emoving a </w:t>
      </w:r>
      <w:r>
        <w:t>c</w:t>
      </w:r>
      <w:r w:rsidRPr="00A54FD0">
        <w:t xml:space="preserve">alculus </w:t>
      </w:r>
      <w:r>
        <w:t>p</w:t>
      </w:r>
      <w:r w:rsidRPr="00A54FD0">
        <w:t xml:space="preserve">re-requisite as a </w:t>
      </w:r>
      <w:r>
        <w:t>b</w:t>
      </w:r>
      <w:r w:rsidRPr="00A54FD0">
        <w:t xml:space="preserve">ottleneck in Clemson’s General Engineering </w:t>
      </w:r>
      <w:r>
        <w:t>c</w:t>
      </w:r>
      <w:r w:rsidRPr="00A54FD0">
        <w:t>urriculum</w:t>
      </w:r>
      <w:r>
        <w:t>.</w:t>
      </w:r>
      <w:r w:rsidRPr="00A54FD0">
        <w:t xml:space="preserve"> </w:t>
      </w:r>
      <w:r w:rsidRPr="00A54FD0">
        <w:rPr>
          <w:i/>
        </w:rPr>
        <w:t xml:space="preserve">Journal of Engineering Education, </w:t>
      </w:r>
      <w:r w:rsidRPr="00A54FD0">
        <w:rPr>
          <w:b/>
        </w:rPr>
        <w:t>93</w:t>
      </w:r>
      <w:r w:rsidRPr="00A54FD0">
        <w:t>(3), 253-257.</w:t>
      </w:r>
    </w:p>
    <w:p w14:paraId="096F743F" w14:textId="77777777" w:rsidR="00A27668" w:rsidRPr="00422281" w:rsidRDefault="00E572C4" w:rsidP="00C53472">
      <w:pPr>
        <w:pStyle w:val="reference"/>
        <w:numPr>
          <w:ilvl w:val="0"/>
          <w:numId w:val="5"/>
        </w:numPr>
        <w:tabs>
          <w:tab w:val="clear" w:pos="720"/>
          <w:tab w:val="left" w:pos="540"/>
        </w:tabs>
        <w:ind w:left="810" w:hanging="810"/>
        <w:jc w:val="both"/>
      </w:pPr>
      <w:r w:rsidRPr="00E572C4">
        <w:t>Zhang, G</w:t>
      </w:r>
      <w:r w:rsidRPr="00E572C4">
        <w:rPr>
          <w:i/>
        </w:rPr>
        <w:t>.</w:t>
      </w:r>
      <w:r w:rsidRPr="00E572C4">
        <w:t xml:space="preserve">, Anderson, T.J., Ohland, M.W., &amp; Thorndyke, B. (2004). </w:t>
      </w:r>
      <w:r w:rsidRPr="00A54FD0">
        <w:t xml:space="preserve">Identifying </w:t>
      </w:r>
      <w:r>
        <w:t>f</w:t>
      </w:r>
      <w:r w:rsidRPr="00A54FD0">
        <w:t xml:space="preserve">actors </w:t>
      </w:r>
      <w:r>
        <w:t>i</w:t>
      </w:r>
      <w:r w:rsidRPr="00A54FD0">
        <w:t xml:space="preserve">nfluencing </w:t>
      </w:r>
      <w:r>
        <w:t>e</w:t>
      </w:r>
      <w:r w:rsidRPr="00A54FD0">
        <w:t xml:space="preserve">ngineering </w:t>
      </w:r>
      <w:r>
        <w:t>s</w:t>
      </w:r>
      <w:r w:rsidRPr="00A54FD0">
        <w:t xml:space="preserve">tudent </w:t>
      </w:r>
      <w:r>
        <w:t>g</w:t>
      </w:r>
      <w:r w:rsidRPr="00A54FD0">
        <w:t xml:space="preserve">raduation and </w:t>
      </w:r>
      <w:r>
        <w:t>r</w:t>
      </w:r>
      <w:r w:rsidRPr="00A54FD0">
        <w:t xml:space="preserve">etention: A </w:t>
      </w:r>
      <w:r>
        <w:t>l</w:t>
      </w:r>
      <w:r w:rsidRPr="00A54FD0">
        <w:t xml:space="preserve">ongitudinal and </w:t>
      </w:r>
      <w:r>
        <w:t>c</w:t>
      </w:r>
      <w:r w:rsidRPr="00A54FD0">
        <w:t>ross-</w:t>
      </w:r>
      <w:r>
        <w:t>i</w:t>
      </w:r>
      <w:r w:rsidRPr="00A54FD0">
        <w:t xml:space="preserve">nstitutional </w:t>
      </w:r>
      <w:r>
        <w:t>s</w:t>
      </w:r>
      <w:r w:rsidRPr="00A54FD0">
        <w:t>tudy</w:t>
      </w:r>
      <w:r>
        <w:t>.</w:t>
      </w:r>
      <w:r w:rsidRPr="00A54FD0">
        <w:t xml:space="preserve"> </w:t>
      </w:r>
      <w:r w:rsidRPr="00A54FD0">
        <w:rPr>
          <w:i/>
        </w:rPr>
        <w:t>Journal of Engineering Education,</w:t>
      </w:r>
      <w:r w:rsidRPr="00A54FD0">
        <w:t xml:space="preserve"> </w:t>
      </w:r>
      <w:r w:rsidRPr="00A54FD0">
        <w:rPr>
          <w:b/>
        </w:rPr>
        <w:t>93</w:t>
      </w:r>
      <w:r w:rsidRPr="00A54FD0">
        <w:t>(4), 313-320.</w:t>
      </w:r>
    </w:p>
    <w:p w14:paraId="096F7440" w14:textId="77777777" w:rsidR="00A27668" w:rsidRPr="00422281" w:rsidRDefault="00E4270B" w:rsidP="00C53472">
      <w:pPr>
        <w:pStyle w:val="reference"/>
        <w:numPr>
          <w:ilvl w:val="0"/>
          <w:numId w:val="5"/>
        </w:numPr>
        <w:tabs>
          <w:tab w:val="clear" w:pos="720"/>
          <w:tab w:val="left" w:pos="540"/>
        </w:tabs>
        <w:ind w:left="810" w:hanging="810"/>
        <w:jc w:val="both"/>
      </w:pPr>
      <w:r w:rsidRPr="00A54FD0">
        <w:t>Ohland</w:t>
      </w:r>
      <w:r w:rsidRPr="00E4270B">
        <w:t xml:space="preserve">, M.W., Zhang, G., </w:t>
      </w:r>
      <w:proofErr w:type="spellStart"/>
      <w:r w:rsidRPr="00E4270B">
        <w:t>Frillman</w:t>
      </w:r>
      <w:proofErr w:type="spellEnd"/>
      <w:r w:rsidRPr="00E4270B">
        <w:t xml:space="preserve">, S.A., Brawner, C.E. &amp; Miller, T.K. (2004). The effect </w:t>
      </w:r>
      <w:r w:rsidRPr="00A54FD0">
        <w:t xml:space="preserve">of an </w:t>
      </w:r>
      <w:r>
        <w:t>e</w:t>
      </w:r>
      <w:r w:rsidRPr="00A54FD0">
        <w:t xml:space="preserve">ntrepreneurship </w:t>
      </w:r>
      <w:r>
        <w:t>p</w:t>
      </w:r>
      <w:r w:rsidRPr="00A54FD0">
        <w:t xml:space="preserve">rogram on GPA and </w:t>
      </w:r>
      <w:r>
        <w:t>r</w:t>
      </w:r>
      <w:r w:rsidRPr="00A54FD0">
        <w:t>etention</w:t>
      </w:r>
      <w:r>
        <w:t>.</w:t>
      </w:r>
      <w:r w:rsidRPr="00A54FD0">
        <w:t xml:space="preserve"> </w:t>
      </w:r>
      <w:r w:rsidRPr="00A54FD0">
        <w:rPr>
          <w:i/>
        </w:rPr>
        <w:t>Journal of Engineering Education,</w:t>
      </w:r>
      <w:r w:rsidRPr="00A54FD0">
        <w:t xml:space="preserve"> </w:t>
      </w:r>
      <w:r w:rsidRPr="00A54FD0">
        <w:rPr>
          <w:b/>
        </w:rPr>
        <w:t>93</w:t>
      </w:r>
      <w:r w:rsidRPr="00A54FD0">
        <w:t>(4), 293-301.</w:t>
      </w:r>
    </w:p>
    <w:p w14:paraId="096F7441" w14:textId="77777777" w:rsidR="00500CD0" w:rsidRPr="00422281" w:rsidRDefault="00EE1A76" w:rsidP="00C53472">
      <w:pPr>
        <w:pStyle w:val="reference"/>
        <w:numPr>
          <w:ilvl w:val="0"/>
          <w:numId w:val="5"/>
        </w:numPr>
        <w:tabs>
          <w:tab w:val="clear" w:pos="720"/>
          <w:tab w:val="left" w:pos="540"/>
        </w:tabs>
        <w:ind w:left="810" w:hanging="810"/>
        <w:jc w:val="both"/>
      </w:pPr>
      <w:r w:rsidRPr="00BE21FD">
        <w:rPr>
          <w:lang w:val="de-DE"/>
        </w:rPr>
        <w:t xml:space="preserve">Froyd, J.E., &amp; Ohland, M.W. (2005). </w:t>
      </w:r>
      <w:r w:rsidRPr="00A54FD0">
        <w:t xml:space="preserve">Integrated </w:t>
      </w:r>
      <w:r>
        <w:t>e</w:t>
      </w:r>
      <w:r w:rsidRPr="00A54FD0">
        <w:t xml:space="preserve">ngineering </w:t>
      </w:r>
      <w:r>
        <w:t>c</w:t>
      </w:r>
      <w:r w:rsidRPr="00A54FD0">
        <w:t>urricula</w:t>
      </w:r>
      <w:r>
        <w:t>.</w:t>
      </w:r>
      <w:r w:rsidRPr="00A54FD0">
        <w:t xml:space="preserve"> </w:t>
      </w:r>
      <w:r w:rsidRPr="00A54FD0">
        <w:rPr>
          <w:i/>
        </w:rPr>
        <w:t>Journal of Engineering Education</w:t>
      </w:r>
      <w:r w:rsidRPr="00A54FD0">
        <w:t xml:space="preserve">, </w:t>
      </w:r>
      <w:r w:rsidRPr="00A54FD0">
        <w:rPr>
          <w:b/>
        </w:rPr>
        <w:t>94</w:t>
      </w:r>
      <w:r w:rsidRPr="00A54FD0">
        <w:t>(1), 147-164. (Invited)</w:t>
      </w:r>
    </w:p>
    <w:p w14:paraId="096F7442" w14:textId="77777777" w:rsidR="00616487" w:rsidRPr="00422281" w:rsidRDefault="0045201F" w:rsidP="00C53472">
      <w:pPr>
        <w:pStyle w:val="reference"/>
        <w:numPr>
          <w:ilvl w:val="0"/>
          <w:numId w:val="5"/>
        </w:numPr>
        <w:tabs>
          <w:tab w:val="clear" w:pos="720"/>
          <w:tab w:val="left" w:pos="540"/>
        </w:tabs>
        <w:ind w:left="810" w:hanging="810"/>
        <w:jc w:val="both"/>
      </w:pPr>
      <w:bookmarkStart w:id="2" w:name="OLE_LINK18"/>
      <w:bookmarkStart w:id="3" w:name="OLE_LINK19"/>
      <w:r w:rsidRPr="00A54FD0">
        <w:t>Ohland, M.W., Layton, R.A.</w:t>
      </w:r>
      <w:r>
        <w:t>,</w:t>
      </w:r>
      <w:r w:rsidRPr="00A54FD0">
        <w:t xml:space="preserve"> Loughry, M.L.</w:t>
      </w:r>
      <w:r>
        <w:t>,</w:t>
      </w:r>
      <w:r w:rsidRPr="00A54FD0">
        <w:t xml:space="preserve"> </w:t>
      </w:r>
      <w:r>
        <w:t xml:space="preserve">&amp; </w:t>
      </w:r>
      <w:r w:rsidRPr="0059758A">
        <w:t xml:space="preserve">Yuhasz, A.G. (2005). Effects of behavioral anchors on peer evaluation reliability. </w:t>
      </w:r>
      <w:r w:rsidRPr="00A54FD0">
        <w:rPr>
          <w:i/>
        </w:rPr>
        <w:t xml:space="preserve">Journal of Engineering Education, </w:t>
      </w:r>
      <w:r w:rsidRPr="00A54FD0">
        <w:rPr>
          <w:b/>
        </w:rPr>
        <w:t>94</w:t>
      </w:r>
      <w:r w:rsidRPr="00A54FD0">
        <w:t>(3), 319-326.</w:t>
      </w:r>
    </w:p>
    <w:p w14:paraId="096F7443" w14:textId="77777777" w:rsidR="0053283F" w:rsidRPr="001F703B" w:rsidRDefault="006959E7" w:rsidP="00C53472">
      <w:pPr>
        <w:pStyle w:val="reference"/>
        <w:numPr>
          <w:ilvl w:val="0"/>
          <w:numId w:val="5"/>
        </w:numPr>
        <w:tabs>
          <w:tab w:val="clear" w:pos="720"/>
          <w:tab w:val="left" w:pos="540"/>
        </w:tabs>
        <w:ind w:left="810" w:hanging="810"/>
        <w:jc w:val="both"/>
      </w:pPr>
      <w:bookmarkStart w:id="4" w:name="OLE_LINK6"/>
      <w:bookmarkStart w:id="5" w:name="OLE_LINK14"/>
      <w:bookmarkEnd w:id="2"/>
      <w:bookmarkEnd w:id="3"/>
      <w:r w:rsidRPr="00A54FD0">
        <w:t xml:space="preserve">Ohland, M.W., </w:t>
      </w:r>
      <w:r>
        <w:t xml:space="preserve">&amp; </w:t>
      </w:r>
      <w:r w:rsidRPr="00A54FD0">
        <w:t>Summers, J.D. (2006)</w:t>
      </w:r>
      <w:r>
        <w:t>.</w:t>
      </w:r>
      <w:r w:rsidRPr="00A54FD0">
        <w:t xml:space="preserve"> Teaching </w:t>
      </w:r>
      <w:r>
        <w:t>d</w:t>
      </w:r>
      <w:r w:rsidRPr="00A54FD0">
        <w:t xml:space="preserve">esign using </w:t>
      </w:r>
      <w:r>
        <w:t>m</w:t>
      </w:r>
      <w:r w:rsidRPr="00A54FD0">
        <w:t xml:space="preserve">ultiple </w:t>
      </w:r>
      <w:r>
        <w:t>h</w:t>
      </w:r>
      <w:r w:rsidRPr="00A54FD0">
        <w:t xml:space="preserve">ierarchical </w:t>
      </w:r>
      <w:r>
        <w:t>e</w:t>
      </w:r>
      <w:r w:rsidRPr="00A54FD0">
        <w:t xml:space="preserve">ngineering </w:t>
      </w:r>
      <w:r>
        <w:t>e</w:t>
      </w:r>
      <w:r w:rsidRPr="00A54FD0">
        <w:t xml:space="preserve">ducation </w:t>
      </w:r>
      <w:r>
        <w:t>m</w:t>
      </w:r>
      <w:r w:rsidRPr="00A54FD0">
        <w:t>odels</w:t>
      </w:r>
      <w:r>
        <w:t>.</w:t>
      </w:r>
      <w:r w:rsidRPr="00A54FD0">
        <w:t xml:space="preserve"> </w:t>
      </w:r>
      <w:r w:rsidRPr="00A54FD0">
        <w:rPr>
          <w:i/>
        </w:rPr>
        <w:t>International</w:t>
      </w:r>
      <w:r w:rsidRPr="00A54FD0">
        <w:t xml:space="preserve"> </w:t>
      </w:r>
      <w:r w:rsidRPr="00A54FD0">
        <w:rPr>
          <w:i/>
        </w:rPr>
        <w:t xml:space="preserve">Journal of Engineering Education, </w:t>
      </w:r>
      <w:r w:rsidRPr="00A54FD0">
        <w:rPr>
          <w:b/>
        </w:rPr>
        <w:t>22</w:t>
      </w:r>
      <w:r w:rsidRPr="00A54FD0">
        <w:t>(3), 577-583.</w:t>
      </w:r>
    </w:p>
    <w:bookmarkEnd w:id="4"/>
    <w:bookmarkEnd w:id="5"/>
    <w:p w14:paraId="096F7444" w14:textId="77777777" w:rsidR="00387461" w:rsidRPr="001F703B" w:rsidRDefault="00DF7AAE" w:rsidP="00C53472">
      <w:pPr>
        <w:pStyle w:val="reference"/>
        <w:numPr>
          <w:ilvl w:val="0"/>
          <w:numId w:val="5"/>
        </w:numPr>
        <w:tabs>
          <w:tab w:val="clear" w:pos="720"/>
          <w:tab w:val="left" w:pos="540"/>
        </w:tabs>
        <w:ind w:left="810" w:hanging="810"/>
        <w:jc w:val="both"/>
      </w:pPr>
      <w:r w:rsidRPr="00A54FD0">
        <w:t xml:space="preserve">Loughry, M.L., Ohland, M.W. </w:t>
      </w:r>
      <w:r>
        <w:t xml:space="preserve">&amp; </w:t>
      </w:r>
      <w:r w:rsidRPr="00A54FD0">
        <w:t>Moore, D.D. (2007)</w:t>
      </w:r>
      <w:r>
        <w:t>.</w:t>
      </w:r>
      <w:r w:rsidRPr="00A54FD0">
        <w:t xml:space="preserve"> Development of a </w:t>
      </w:r>
      <w:r>
        <w:t>t</w:t>
      </w:r>
      <w:r w:rsidRPr="00A54FD0">
        <w:t>heory-</w:t>
      </w:r>
      <w:r>
        <w:t>b</w:t>
      </w:r>
      <w:r w:rsidRPr="00A54FD0">
        <w:t xml:space="preserve">ased </w:t>
      </w:r>
      <w:r>
        <w:t>a</w:t>
      </w:r>
      <w:r w:rsidRPr="00A54FD0">
        <w:t xml:space="preserve">ssessment of </w:t>
      </w:r>
      <w:r>
        <w:t>t</w:t>
      </w:r>
      <w:r w:rsidRPr="00A54FD0">
        <w:t xml:space="preserve">eam </w:t>
      </w:r>
      <w:r>
        <w:t>m</w:t>
      </w:r>
      <w:r w:rsidRPr="00A54FD0">
        <w:t xml:space="preserve">ember </w:t>
      </w:r>
      <w:r>
        <w:t>e</w:t>
      </w:r>
      <w:r w:rsidRPr="00A54FD0">
        <w:t>ffectiveness</w:t>
      </w:r>
      <w:r>
        <w:t>.</w:t>
      </w:r>
      <w:r w:rsidRPr="00A54FD0">
        <w:t xml:space="preserve"> </w:t>
      </w:r>
      <w:r w:rsidRPr="00A54FD0">
        <w:rPr>
          <w:i/>
        </w:rPr>
        <w:t>Educational and Psychological Measurement,</w:t>
      </w:r>
      <w:r w:rsidRPr="00A54FD0">
        <w:t xml:space="preserve"> </w:t>
      </w:r>
      <w:r w:rsidRPr="00A54FD0">
        <w:rPr>
          <w:b/>
        </w:rPr>
        <w:t>67</w:t>
      </w:r>
      <w:r w:rsidRPr="00A54FD0">
        <w:t>(3), 505-525.</w:t>
      </w:r>
    </w:p>
    <w:p w14:paraId="096F7445" w14:textId="77777777" w:rsidR="00387461" w:rsidRPr="001F703B" w:rsidRDefault="00DE159F" w:rsidP="00C53472">
      <w:pPr>
        <w:pStyle w:val="reference"/>
        <w:numPr>
          <w:ilvl w:val="0"/>
          <w:numId w:val="5"/>
        </w:numPr>
        <w:tabs>
          <w:tab w:val="clear" w:pos="720"/>
          <w:tab w:val="left" w:pos="540"/>
        </w:tabs>
        <w:ind w:left="810" w:hanging="810"/>
        <w:jc w:val="both"/>
      </w:pPr>
      <w:r w:rsidRPr="00506AA8">
        <w:rPr>
          <w:lang w:val="de-DE"/>
        </w:rPr>
        <w:t xml:space="preserve">Ohland, M.W., Sheppard, S.D., Lichtenstein, G., Chachra, D., Eris, O., &amp; Layton, R.A. (2008). </w:t>
      </w:r>
      <w:r w:rsidRPr="00A54FD0">
        <w:t xml:space="preserve">Persistence, </w:t>
      </w:r>
      <w:r>
        <w:t>e</w:t>
      </w:r>
      <w:r w:rsidRPr="00A54FD0">
        <w:t xml:space="preserve">ngagement, and </w:t>
      </w:r>
      <w:r>
        <w:t>m</w:t>
      </w:r>
      <w:r w:rsidRPr="00A54FD0">
        <w:t xml:space="preserve">igration in </w:t>
      </w:r>
      <w:r>
        <w:t>e</w:t>
      </w:r>
      <w:r w:rsidRPr="00A54FD0">
        <w:t>ngineering</w:t>
      </w:r>
      <w:r>
        <w:t>.</w:t>
      </w:r>
      <w:r w:rsidRPr="00A54FD0">
        <w:t xml:space="preserve"> </w:t>
      </w:r>
      <w:r w:rsidRPr="00A54FD0">
        <w:rPr>
          <w:i/>
        </w:rPr>
        <w:t>Journal of Engineering Education,</w:t>
      </w:r>
      <w:r w:rsidRPr="00A54FD0">
        <w:t xml:space="preserve"> </w:t>
      </w:r>
      <w:r w:rsidRPr="00A54FD0">
        <w:rPr>
          <w:b/>
        </w:rPr>
        <w:t>97</w:t>
      </w:r>
      <w:r w:rsidRPr="00A54FD0">
        <w:t>(3), 259-278. (Invited)</w:t>
      </w:r>
    </w:p>
    <w:p w14:paraId="096F7446" w14:textId="77777777" w:rsidR="0091586D" w:rsidRPr="001F703B" w:rsidRDefault="00B43595" w:rsidP="00C53472">
      <w:pPr>
        <w:numPr>
          <w:ilvl w:val="0"/>
          <w:numId w:val="5"/>
        </w:numPr>
        <w:tabs>
          <w:tab w:val="clear" w:pos="720"/>
          <w:tab w:val="left" w:pos="540"/>
          <w:tab w:val="num" w:pos="2430"/>
        </w:tabs>
        <w:ind w:left="810" w:hanging="810"/>
      </w:pPr>
      <w:r w:rsidRPr="008436C2">
        <w:rPr>
          <w:lang w:val="de-DE"/>
        </w:rPr>
        <w:t xml:space="preserve">Zhang, B., &amp; Ohland, M.W. (2009). </w:t>
      </w:r>
      <w:r w:rsidRPr="00A54FD0">
        <w:t xml:space="preserve">How to </w:t>
      </w:r>
      <w:r>
        <w:t>a</w:t>
      </w:r>
      <w:r w:rsidRPr="00A54FD0">
        <w:t xml:space="preserve">ssign </w:t>
      </w:r>
      <w:r>
        <w:t>i</w:t>
      </w:r>
      <w:r w:rsidRPr="00A54FD0">
        <w:t xml:space="preserve">ndividualized </w:t>
      </w:r>
      <w:r>
        <w:t>s</w:t>
      </w:r>
      <w:r w:rsidRPr="00A54FD0">
        <w:t xml:space="preserve">cores on a </w:t>
      </w:r>
      <w:r>
        <w:t>g</w:t>
      </w:r>
      <w:r w:rsidRPr="00A54FD0">
        <w:t xml:space="preserve">roup </w:t>
      </w:r>
      <w:r>
        <w:t>p</w:t>
      </w:r>
      <w:r w:rsidRPr="00A54FD0">
        <w:t xml:space="preserve">roject: </w:t>
      </w:r>
      <w:r>
        <w:t>A</w:t>
      </w:r>
      <w:r w:rsidRPr="00A54FD0">
        <w:t xml:space="preserve">n </w:t>
      </w:r>
      <w:r>
        <w:t>e</w:t>
      </w:r>
      <w:r w:rsidRPr="00A54FD0">
        <w:t xml:space="preserve">mpirical </w:t>
      </w:r>
      <w:r>
        <w:t>e</w:t>
      </w:r>
      <w:r w:rsidRPr="00A54FD0">
        <w:t>valuation</w:t>
      </w:r>
      <w:r>
        <w:t>.</w:t>
      </w:r>
      <w:r w:rsidRPr="00A54FD0">
        <w:t xml:space="preserve"> </w:t>
      </w:r>
      <w:r w:rsidRPr="00A54FD0">
        <w:rPr>
          <w:i/>
        </w:rPr>
        <w:t>Applied Measurement in Education,</w:t>
      </w:r>
      <w:r w:rsidRPr="00A54FD0">
        <w:t xml:space="preserve"> </w:t>
      </w:r>
      <w:r w:rsidRPr="00A54FD0">
        <w:rPr>
          <w:b/>
        </w:rPr>
        <w:t>22</w:t>
      </w:r>
      <w:r w:rsidRPr="00A54FD0">
        <w:t>(3), 290-308.</w:t>
      </w:r>
    </w:p>
    <w:p w14:paraId="096F7447" w14:textId="77777777" w:rsidR="009B143A" w:rsidRPr="001F703B" w:rsidRDefault="00681F6B" w:rsidP="00C53472">
      <w:pPr>
        <w:numPr>
          <w:ilvl w:val="0"/>
          <w:numId w:val="5"/>
        </w:numPr>
        <w:tabs>
          <w:tab w:val="clear" w:pos="720"/>
          <w:tab w:val="left" w:pos="540"/>
          <w:tab w:val="num" w:pos="2430"/>
        </w:tabs>
        <w:ind w:left="810" w:hanging="810"/>
      </w:pPr>
      <w:r w:rsidRPr="00A54FD0">
        <w:t>Mobley, F.C., Brawner, C.E.</w:t>
      </w:r>
      <w:r>
        <w:t>,</w:t>
      </w:r>
      <w:r w:rsidRPr="00A54FD0">
        <w:t xml:space="preserve"> </w:t>
      </w:r>
      <w:r>
        <w:t>&amp;</w:t>
      </w:r>
      <w:r w:rsidRPr="00A54FD0">
        <w:t xml:space="preserve"> Ohland, M.W. (2009)</w:t>
      </w:r>
      <w:r>
        <w:t>.</w:t>
      </w:r>
      <w:r w:rsidRPr="00A54FD0">
        <w:t xml:space="preserve"> The South Carolina merit scholarship: Strategies used by engineering students to keep their LIFE scholarship</w:t>
      </w:r>
      <w:r>
        <w:t>.</w:t>
      </w:r>
      <w:r w:rsidRPr="00A54FD0">
        <w:t xml:space="preserve"> </w:t>
      </w:r>
      <w:r w:rsidRPr="00A54FD0">
        <w:rPr>
          <w:i/>
        </w:rPr>
        <w:t xml:space="preserve">International Journal of Engineering Education, </w:t>
      </w:r>
      <w:r w:rsidRPr="00A54FD0">
        <w:rPr>
          <w:b/>
        </w:rPr>
        <w:t>25</w:t>
      </w:r>
      <w:r w:rsidRPr="00A54FD0">
        <w:t>(6), 1249-1256.</w:t>
      </w:r>
    </w:p>
    <w:p w14:paraId="096F7448" w14:textId="77777777" w:rsidR="00F47103" w:rsidRPr="001F703B" w:rsidRDefault="003D4EA3" w:rsidP="00C53472">
      <w:pPr>
        <w:numPr>
          <w:ilvl w:val="0"/>
          <w:numId w:val="5"/>
        </w:numPr>
        <w:tabs>
          <w:tab w:val="clear" w:pos="720"/>
          <w:tab w:val="left" w:pos="540"/>
          <w:tab w:val="num" w:pos="2430"/>
        </w:tabs>
        <w:ind w:left="810" w:hanging="810"/>
      </w:pPr>
      <w:r w:rsidRPr="00D62391">
        <w:t xml:space="preserve">Barry, B.E., &amp; Ohland, M.W. (2009). Applied ethics in the engineering, health, </w:t>
      </w:r>
      <w:r>
        <w:t>b</w:t>
      </w:r>
      <w:r w:rsidRPr="00A54FD0">
        <w:t xml:space="preserve">usiness, and </w:t>
      </w:r>
      <w:r>
        <w:t>l</w:t>
      </w:r>
      <w:r w:rsidRPr="00A54FD0">
        <w:t xml:space="preserve">aw </w:t>
      </w:r>
      <w:r>
        <w:t>p</w:t>
      </w:r>
      <w:r w:rsidRPr="00A54FD0">
        <w:t xml:space="preserve">rofession: A </w:t>
      </w:r>
      <w:r>
        <w:t>c</w:t>
      </w:r>
      <w:r w:rsidRPr="00A54FD0">
        <w:t>omparison</w:t>
      </w:r>
      <w:r>
        <w:t>.</w:t>
      </w:r>
      <w:r w:rsidRPr="00A54FD0">
        <w:t xml:space="preserve"> </w:t>
      </w:r>
      <w:r w:rsidRPr="00A54FD0">
        <w:rPr>
          <w:i/>
        </w:rPr>
        <w:t>Journal of Engineering Education</w:t>
      </w:r>
      <w:r w:rsidRPr="00A54FD0">
        <w:t xml:space="preserve">, </w:t>
      </w:r>
      <w:r w:rsidRPr="00A54FD0">
        <w:rPr>
          <w:b/>
        </w:rPr>
        <w:t>98</w:t>
      </w:r>
      <w:r w:rsidRPr="00A54FD0">
        <w:t>(4), 377-388.</w:t>
      </w:r>
    </w:p>
    <w:p w14:paraId="096F7449" w14:textId="77777777" w:rsidR="00FA3E4A" w:rsidRPr="001F703B" w:rsidRDefault="00FA3E4A" w:rsidP="00C53472">
      <w:pPr>
        <w:numPr>
          <w:ilvl w:val="0"/>
          <w:numId w:val="5"/>
        </w:numPr>
        <w:tabs>
          <w:tab w:val="clear" w:pos="720"/>
          <w:tab w:val="left" w:pos="540"/>
          <w:tab w:val="num" w:pos="2430"/>
        </w:tabs>
        <w:ind w:left="810" w:hanging="810"/>
      </w:pPr>
      <w:r w:rsidRPr="00A54FD0">
        <w:t>Lord, S.</w:t>
      </w:r>
      <w:r>
        <w:t>M.</w:t>
      </w:r>
      <w:r w:rsidRPr="00A54FD0">
        <w:t xml:space="preserve">, Camacho, </w:t>
      </w:r>
      <w:r>
        <w:t>M.</w:t>
      </w:r>
      <w:r w:rsidRPr="00A54FD0">
        <w:t>M.</w:t>
      </w:r>
      <w:r>
        <w:t>,</w:t>
      </w:r>
      <w:r w:rsidRPr="00A54FD0">
        <w:t xml:space="preserve"> Layton, R.</w:t>
      </w:r>
      <w:r>
        <w:t>A.,</w:t>
      </w:r>
      <w:r w:rsidRPr="00A54FD0">
        <w:t xml:space="preserve"> Long, R.A.</w:t>
      </w:r>
      <w:r>
        <w:t>,</w:t>
      </w:r>
      <w:r w:rsidRPr="00A54FD0">
        <w:t xml:space="preserve"> Ohland, M.</w:t>
      </w:r>
      <w:r>
        <w:t>W.,</w:t>
      </w:r>
      <w:r w:rsidRPr="00A54FD0">
        <w:t xml:space="preserve"> </w:t>
      </w:r>
      <w:r>
        <w:t>&amp;</w:t>
      </w:r>
      <w:r w:rsidRPr="00A54FD0">
        <w:t xml:space="preserve"> Wasburn, M.</w:t>
      </w:r>
      <w:r>
        <w:t>H.</w:t>
      </w:r>
      <w:r w:rsidRPr="00A54FD0">
        <w:t xml:space="preserve"> (2009)</w:t>
      </w:r>
      <w:r>
        <w:t xml:space="preserve">. </w:t>
      </w:r>
      <w:r w:rsidRPr="00A54FD0">
        <w:t>Who’s persisting in engineering? A comparative analysis of female and male Asian, Black, Hispanic, Native American and White students</w:t>
      </w:r>
      <w:r>
        <w:t>.</w:t>
      </w:r>
      <w:r w:rsidRPr="00A54FD0">
        <w:t xml:space="preserve"> </w:t>
      </w:r>
      <w:r w:rsidRPr="00A54FD0">
        <w:rPr>
          <w:i/>
        </w:rPr>
        <w:t>Journal of Women and Minorities in Science and Engineering</w:t>
      </w:r>
      <w:r w:rsidRPr="00A54FD0">
        <w:t xml:space="preserve">, </w:t>
      </w:r>
      <w:r w:rsidRPr="00A54FD0">
        <w:rPr>
          <w:b/>
        </w:rPr>
        <w:t>15</w:t>
      </w:r>
      <w:r w:rsidRPr="00A54FD0">
        <w:t>, 167–190.</w:t>
      </w:r>
    </w:p>
    <w:p w14:paraId="096F744A" w14:textId="77777777" w:rsidR="00D827CD" w:rsidRPr="001F703B" w:rsidRDefault="009528AE" w:rsidP="00C53472">
      <w:pPr>
        <w:numPr>
          <w:ilvl w:val="0"/>
          <w:numId w:val="5"/>
        </w:numPr>
        <w:tabs>
          <w:tab w:val="clear" w:pos="720"/>
          <w:tab w:val="left" w:pos="540"/>
          <w:tab w:val="num" w:pos="2430"/>
        </w:tabs>
        <w:ind w:left="810" w:hanging="810"/>
      </w:pPr>
      <w:r w:rsidRPr="00A54FD0">
        <w:t>Layton, R.A., Loughry, M.L.</w:t>
      </w:r>
      <w:r>
        <w:t>,</w:t>
      </w:r>
      <w:r w:rsidRPr="00A54FD0">
        <w:t xml:space="preserve"> </w:t>
      </w:r>
      <w:r>
        <w:t>&amp;</w:t>
      </w:r>
      <w:r w:rsidRPr="00A54FD0">
        <w:t xml:space="preserve"> Ohland, M.W.</w:t>
      </w:r>
      <w:r>
        <w:t>,</w:t>
      </w:r>
      <w:r w:rsidRPr="00A54FD0">
        <w:t xml:space="preserve"> </w:t>
      </w:r>
      <w:r w:rsidRPr="00214D8A">
        <w:t>Ricco, G.D.</w:t>
      </w:r>
      <w:r w:rsidRPr="008C39B9">
        <w:t xml:space="preserve"> </w:t>
      </w:r>
      <w:r w:rsidRPr="00A54FD0">
        <w:t>(2010) Design and validation of a web-based system for assigning members to teams using instructor-specified criteria</w:t>
      </w:r>
      <w:r>
        <w:t>.</w:t>
      </w:r>
      <w:r w:rsidRPr="00A54FD0">
        <w:t xml:space="preserve"> </w:t>
      </w:r>
      <w:r w:rsidRPr="00A54FD0">
        <w:rPr>
          <w:i/>
        </w:rPr>
        <w:t>Advances in Engineering Education</w:t>
      </w:r>
      <w:r>
        <w:t>, Spring, 28 pages.</w:t>
      </w:r>
    </w:p>
    <w:p w14:paraId="096F744B" w14:textId="77777777" w:rsidR="008562FE" w:rsidRPr="001F703B" w:rsidRDefault="00BB3E6A" w:rsidP="00C53472">
      <w:pPr>
        <w:numPr>
          <w:ilvl w:val="0"/>
          <w:numId w:val="5"/>
        </w:numPr>
        <w:tabs>
          <w:tab w:val="clear" w:pos="720"/>
          <w:tab w:val="left" w:pos="540"/>
          <w:tab w:val="num" w:pos="2430"/>
        </w:tabs>
        <w:ind w:left="810" w:hanging="810"/>
      </w:pPr>
      <w:r w:rsidRPr="00472CEB">
        <w:t>Carberry, A.R.</w:t>
      </w:r>
      <w:r w:rsidRPr="00A54FD0">
        <w:t>, Lee, H.-S.</w:t>
      </w:r>
      <w:r>
        <w:t>,</w:t>
      </w:r>
      <w:r w:rsidRPr="00A54FD0">
        <w:t xml:space="preserve"> </w:t>
      </w:r>
      <w:r w:rsidR="00A9205E">
        <w:t xml:space="preserve">&amp; </w:t>
      </w:r>
      <w:r w:rsidRPr="00A54FD0">
        <w:t>Ohland, M.W. (2010)</w:t>
      </w:r>
      <w:r>
        <w:t>.</w:t>
      </w:r>
      <w:r w:rsidRPr="00A54FD0">
        <w:t xml:space="preserve"> Measuring engineering design self-efficacy</w:t>
      </w:r>
      <w:r>
        <w:t>.</w:t>
      </w:r>
      <w:r w:rsidRPr="00A54FD0">
        <w:t xml:space="preserve"> </w:t>
      </w:r>
      <w:r w:rsidRPr="00A54FD0">
        <w:rPr>
          <w:i/>
        </w:rPr>
        <w:t>Journal of Engineering Education</w:t>
      </w:r>
      <w:r w:rsidRPr="00A54FD0">
        <w:t xml:space="preserve">, </w:t>
      </w:r>
      <w:r w:rsidRPr="00A54FD0">
        <w:rPr>
          <w:b/>
        </w:rPr>
        <w:t>99</w:t>
      </w:r>
      <w:r w:rsidRPr="00A54FD0">
        <w:t>(1), 71-79.</w:t>
      </w:r>
    </w:p>
    <w:p w14:paraId="096F744C" w14:textId="77777777" w:rsidR="00650C60" w:rsidRPr="00B445A4" w:rsidRDefault="00B445A4" w:rsidP="00C53472">
      <w:pPr>
        <w:numPr>
          <w:ilvl w:val="0"/>
          <w:numId w:val="5"/>
        </w:numPr>
        <w:tabs>
          <w:tab w:val="clear" w:pos="720"/>
          <w:tab w:val="left" w:pos="540"/>
          <w:tab w:val="num" w:pos="2430"/>
        </w:tabs>
        <w:ind w:left="810" w:hanging="810"/>
      </w:pPr>
      <w:r w:rsidRPr="00B445A4">
        <w:lastRenderedPageBreak/>
        <w:t xml:space="preserve">Meyers, K.L., Silliman, S.E., </w:t>
      </w:r>
      <w:proofErr w:type="spellStart"/>
      <w:r w:rsidRPr="00B445A4">
        <w:t>Gedde</w:t>
      </w:r>
      <w:proofErr w:type="spellEnd"/>
      <w:r w:rsidRPr="00B445A4">
        <w:t>, N.</w:t>
      </w:r>
      <w:r w:rsidR="00CF1980">
        <w:t>, &amp; Ohland, M.W.</w:t>
      </w:r>
      <w:r w:rsidRPr="00B445A4">
        <w:t xml:space="preserve"> (2010). A comparison of engineering students’ reflections on first year experience. </w:t>
      </w:r>
      <w:r w:rsidRPr="00B445A4">
        <w:rPr>
          <w:i/>
        </w:rPr>
        <w:t>Journal of Engineering Education</w:t>
      </w:r>
      <w:r w:rsidRPr="00B445A4">
        <w:t xml:space="preserve">, </w:t>
      </w:r>
      <w:r w:rsidRPr="00B445A4">
        <w:rPr>
          <w:b/>
        </w:rPr>
        <w:t>99</w:t>
      </w:r>
      <w:r w:rsidRPr="00B445A4">
        <w:t>(2), 169-178.</w:t>
      </w:r>
    </w:p>
    <w:p w14:paraId="096F744D" w14:textId="77777777" w:rsidR="008055C8" w:rsidRPr="001F703B" w:rsidRDefault="00523217" w:rsidP="00C53472">
      <w:pPr>
        <w:numPr>
          <w:ilvl w:val="0"/>
          <w:numId w:val="5"/>
        </w:numPr>
        <w:tabs>
          <w:tab w:val="clear" w:pos="720"/>
          <w:tab w:val="left" w:pos="540"/>
          <w:tab w:val="num" w:pos="2430"/>
        </w:tabs>
        <w:ind w:left="810" w:hanging="810"/>
      </w:pPr>
      <w:r w:rsidRPr="00A54FD0">
        <w:t>Cardella, M.E., Hoffmann, S.R.</w:t>
      </w:r>
      <w:r>
        <w:t>,</w:t>
      </w:r>
      <w:r w:rsidRPr="00A54FD0">
        <w:t xml:space="preserve"> Ohland, M.W. </w:t>
      </w:r>
      <w:r>
        <w:t>&amp;</w:t>
      </w:r>
      <w:r w:rsidRPr="00A54FD0">
        <w:t xml:space="preserve"> Pawley, A.L. (2010)</w:t>
      </w:r>
      <w:r>
        <w:t>.</w:t>
      </w:r>
      <w:r w:rsidRPr="00A54FD0">
        <w:t xml:space="preserve"> Sustaining sustainable design through ‘normalized sustainability’ in a first-year engineering course</w:t>
      </w:r>
      <w:r>
        <w:t>.</w:t>
      </w:r>
      <w:r w:rsidRPr="00A54FD0">
        <w:t xml:space="preserve"> </w:t>
      </w:r>
      <w:r w:rsidRPr="00A54FD0">
        <w:rPr>
          <w:i/>
        </w:rPr>
        <w:t>International</w:t>
      </w:r>
      <w:r w:rsidRPr="00A54FD0">
        <w:t xml:space="preserve"> </w:t>
      </w:r>
      <w:r w:rsidRPr="00A54FD0">
        <w:rPr>
          <w:i/>
        </w:rPr>
        <w:t>Journal of Engineering Education</w:t>
      </w:r>
      <w:r w:rsidRPr="00A54FD0">
        <w:t xml:space="preserve">, </w:t>
      </w:r>
      <w:r w:rsidRPr="00A54FD0">
        <w:rPr>
          <w:b/>
        </w:rPr>
        <w:t>26</w:t>
      </w:r>
      <w:r w:rsidR="00B80F14">
        <w:t>(2), 1-</w:t>
      </w:r>
      <w:r w:rsidRPr="00A54FD0">
        <w:t>12.</w:t>
      </w:r>
    </w:p>
    <w:p w14:paraId="096F744E" w14:textId="77777777" w:rsidR="00EC09D4" w:rsidRPr="001F703B" w:rsidRDefault="00566384" w:rsidP="00C53472">
      <w:pPr>
        <w:numPr>
          <w:ilvl w:val="0"/>
          <w:numId w:val="5"/>
        </w:numPr>
        <w:tabs>
          <w:tab w:val="clear" w:pos="720"/>
          <w:tab w:val="left" w:pos="540"/>
          <w:tab w:val="num" w:pos="2430"/>
        </w:tabs>
        <w:ind w:left="810" w:hanging="810"/>
      </w:pPr>
      <w:r w:rsidRPr="00A54FD0">
        <w:t xml:space="preserve">Benson, L., </w:t>
      </w:r>
      <w:r w:rsidR="008A0121" w:rsidRPr="00410F98">
        <w:t>Orr, M.</w:t>
      </w:r>
      <w:r w:rsidR="008A0121">
        <w:t xml:space="preserve">, </w:t>
      </w:r>
      <w:r w:rsidRPr="00A54FD0">
        <w:t>Biggers, S.</w:t>
      </w:r>
      <w:r>
        <w:t>,</w:t>
      </w:r>
      <w:r w:rsidRPr="00A54FD0">
        <w:t xml:space="preserve"> Moss, W.</w:t>
      </w:r>
      <w:r>
        <w:t>,</w:t>
      </w:r>
      <w:r w:rsidRPr="00A54FD0">
        <w:t xml:space="preserve"> Ohland, M.</w:t>
      </w:r>
      <w:r>
        <w:t>,</w:t>
      </w:r>
      <w:r w:rsidRPr="00A54FD0">
        <w:t xml:space="preserve"> </w:t>
      </w:r>
      <w:r>
        <w:t>&amp;</w:t>
      </w:r>
      <w:r w:rsidRPr="00A54FD0">
        <w:t xml:space="preserve"> Schiff, S. (2010)</w:t>
      </w:r>
      <w:r>
        <w:t>.</w:t>
      </w:r>
      <w:r w:rsidRPr="00A54FD0">
        <w:t xml:space="preserve"> Student-centered active, collaborative learning in engineering</w:t>
      </w:r>
      <w:r>
        <w:t>.</w:t>
      </w:r>
      <w:r w:rsidRPr="00A54FD0">
        <w:t xml:space="preserve"> </w:t>
      </w:r>
      <w:r w:rsidRPr="00A54FD0">
        <w:rPr>
          <w:i/>
        </w:rPr>
        <w:t>International Journal of Engineering Education</w:t>
      </w:r>
      <w:r w:rsidRPr="00A54FD0">
        <w:t xml:space="preserve">, </w:t>
      </w:r>
      <w:r w:rsidRPr="00A54FD0">
        <w:rPr>
          <w:b/>
        </w:rPr>
        <w:t>26</w:t>
      </w:r>
      <w:r w:rsidRPr="00A54FD0">
        <w:t>(5), 1097–1110.</w:t>
      </w:r>
    </w:p>
    <w:p w14:paraId="096F744F" w14:textId="77777777" w:rsidR="00EC09D4" w:rsidRPr="001F703B" w:rsidRDefault="004E2F8C" w:rsidP="00C53472">
      <w:pPr>
        <w:numPr>
          <w:ilvl w:val="0"/>
          <w:numId w:val="5"/>
        </w:numPr>
        <w:tabs>
          <w:tab w:val="clear" w:pos="720"/>
          <w:tab w:val="left" w:pos="540"/>
          <w:tab w:val="num" w:pos="2430"/>
        </w:tabs>
        <w:ind w:left="810" w:hanging="810"/>
      </w:pPr>
      <w:r w:rsidRPr="00A54FD0">
        <w:t xml:space="preserve">Reed-Rhoads, T., </w:t>
      </w:r>
      <w:proofErr w:type="spellStart"/>
      <w:r w:rsidRPr="00A54FD0">
        <w:t>Imbrie</w:t>
      </w:r>
      <w:proofErr w:type="spellEnd"/>
      <w:r w:rsidRPr="00A54FD0">
        <w:t>, P.K.</w:t>
      </w:r>
      <w:r>
        <w:t>,</w:t>
      </w:r>
      <w:r w:rsidRPr="00A54FD0">
        <w:t xml:space="preserve"> </w:t>
      </w:r>
      <w:proofErr w:type="spellStart"/>
      <w:r w:rsidRPr="00A54FD0">
        <w:t>Haghighi</w:t>
      </w:r>
      <w:proofErr w:type="spellEnd"/>
      <w:r w:rsidRPr="00A54FD0">
        <w:t>, K.</w:t>
      </w:r>
      <w:r>
        <w:t>,</w:t>
      </w:r>
      <w:r w:rsidRPr="00A54FD0">
        <w:t xml:space="preserve"> Radcliffe, D.</w:t>
      </w:r>
      <w:r>
        <w:t>,</w:t>
      </w:r>
      <w:r w:rsidRPr="00A54FD0">
        <w:t xml:space="preserve"> Brophy, S.</w:t>
      </w:r>
      <w:r>
        <w:t>,</w:t>
      </w:r>
      <w:r w:rsidRPr="00A54FD0">
        <w:t xml:space="preserve"> Ohland, M. </w:t>
      </w:r>
      <w:r>
        <w:t>&amp;</w:t>
      </w:r>
      <w:r w:rsidRPr="00A54FD0">
        <w:t xml:space="preserve"> Holloway, E. (2010)</w:t>
      </w:r>
      <w:r>
        <w:t>.</w:t>
      </w:r>
      <w:r w:rsidRPr="00A54FD0">
        <w:t xml:space="preserve"> Creating the Ideas to Innovation learning laboratory: A first-year experience based on research</w:t>
      </w:r>
      <w:r>
        <w:t>.</w:t>
      </w:r>
      <w:r w:rsidRPr="00A54FD0">
        <w:t xml:space="preserve"> </w:t>
      </w:r>
      <w:r w:rsidRPr="00A54FD0">
        <w:rPr>
          <w:i/>
        </w:rPr>
        <w:t>International Journal of Engineering Education</w:t>
      </w:r>
      <w:r w:rsidRPr="00A54FD0">
        <w:t xml:space="preserve">, </w:t>
      </w:r>
      <w:r w:rsidRPr="00A54FD0">
        <w:rPr>
          <w:b/>
        </w:rPr>
        <w:t>26</w:t>
      </w:r>
      <w:r w:rsidRPr="00A54FD0">
        <w:t>(5), 1-14.</w:t>
      </w:r>
    </w:p>
    <w:p w14:paraId="096F7450" w14:textId="77777777" w:rsidR="00ED5F7B" w:rsidRPr="00724899" w:rsidRDefault="004A6471" w:rsidP="00C53472">
      <w:pPr>
        <w:numPr>
          <w:ilvl w:val="0"/>
          <w:numId w:val="5"/>
        </w:numPr>
        <w:tabs>
          <w:tab w:val="clear" w:pos="720"/>
          <w:tab w:val="left" w:pos="540"/>
          <w:tab w:val="num" w:pos="2430"/>
        </w:tabs>
        <w:ind w:left="810" w:hanging="810"/>
      </w:pPr>
      <w:r w:rsidRPr="00724899">
        <w:rPr>
          <w:lang w:val="de-DE"/>
        </w:rPr>
        <w:t>Verleger,</w:t>
      </w:r>
      <w:r w:rsidR="00A9003A">
        <w:rPr>
          <w:lang w:val="de-DE"/>
        </w:rPr>
        <w:t xml:space="preserve"> </w:t>
      </w:r>
      <w:r w:rsidRPr="00724899">
        <w:rPr>
          <w:lang w:val="de-DE"/>
        </w:rPr>
        <w:t xml:space="preserve">M., Diefes-Dux, H., Ohland, M.W., Besterfield-Sacre, M., &amp; Brophy, S. (2010). </w:t>
      </w:r>
      <w:r w:rsidRPr="00724899">
        <w:t xml:space="preserve">Challenges to informed peer review matching algorithms. </w:t>
      </w:r>
      <w:r w:rsidRPr="00724899">
        <w:rPr>
          <w:i/>
        </w:rPr>
        <w:t>Journal of Engineering Education</w:t>
      </w:r>
      <w:r w:rsidRPr="00724899">
        <w:t xml:space="preserve">, </w:t>
      </w:r>
      <w:r w:rsidRPr="00724899">
        <w:rPr>
          <w:b/>
        </w:rPr>
        <w:t>99</w:t>
      </w:r>
      <w:r w:rsidRPr="00724899">
        <w:t>(4), 397-408.</w:t>
      </w:r>
    </w:p>
    <w:p w14:paraId="096F7451" w14:textId="77777777" w:rsidR="004610B4" w:rsidRPr="00724899" w:rsidRDefault="00420E75" w:rsidP="00C53472">
      <w:pPr>
        <w:numPr>
          <w:ilvl w:val="0"/>
          <w:numId w:val="5"/>
        </w:numPr>
        <w:tabs>
          <w:tab w:val="clear" w:pos="720"/>
          <w:tab w:val="left" w:pos="540"/>
          <w:tab w:val="num" w:pos="2430"/>
        </w:tabs>
        <w:ind w:left="810" w:hanging="810"/>
      </w:pPr>
      <w:r w:rsidRPr="00724899">
        <w:t xml:space="preserve">Meyers, K.L, Ohland, M.W., Pawley, A.L., Christopherson, C.D. (2010). The importance of formative experiences for engineering student identity. </w:t>
      </w:r>
      <w:r w:rsidRPr="00724899">
        <w:rPr>
          <w:i/>
        </w:rPr>
        <w:t>International Journal of Engineering Education</w:t>
      </w:r>
      <w:r w:rsidRPr="00724899">
        <w:t xml:space="preserve"> </w:t>
      </w:r>
      <w:r w:rsidRPr="00724899">
        <w:rPr>
          <w:b/>
        </w:rPr>
        <w:t>26</w:t>
      </w:r>
      <w:r w:rsidRPr="00724899">
        <w:t>(6), 1550-1560.</w:t>
      </w:r>
    </w:p>
    <w:p w14:paraId="096F7452" w14:textId="77777777" w:rsidR="004610B4" w:rsidRPr="001F703B" w:rsidRDefault="005B74ED" w:rsidP="00C53472">
      <w:pPr>
        <w:numPr>
          <w:ilvl w:val="0"/>
          <w:numId w:val="5"/>
        </w:numPr>
        <w:tabs>
          <w:tab w:val="clear" w:pos="720"/>
          <w:tab w:val="left" w:pos="540"/>
          <w:tab w:val="num" w:pos="2430"/>
        </w:tabs>
        <w:ind w:left="810" w:hanging="810"/>
      </w:pPr>
      <w:r w:rsidRPr="001B5B1D">
        <w:t>Min, Y.K., Zhang, G.,</w:t>
      </w:r>
      <w:r w:rsidRPr="004B3357">
        <w:t xml:space="preserve"> </w:t>
      </w:r>
      <w:r w:rsidRPr="00A54FD0">
        <w:t>Long, R.A.</w:t>
      </w:r>
      <w:r>
        <w:t>,</w:t>
      </w:r>
      <w:r w:rsidRPr="00A54FD0">
        <w:t xml:space="preserve"> Anderson, T.J.</w:t>
      </w:r>
      <w:r>
        <w:t>,</w:t>
      </w:r>
      <w:r w:rsidRPr="00A54FD0">
        <w:t xml:space="preserve"> </w:t>
      </w:r>
      <w:r>
        <w:t>&amp;</w:t>
      </w:r>
      <w:r w:rsidRPr="00A54FD0">
        <w:t xml:space="preserve"> Ohland, M.W. (2011)</w:t>
      </w:r>
      <w:r>
        <w:t>.</w:t>
      </w:r>
      <w:r w:rsidRPr="00A54FD0">
        <w:t xml:space="preserve"> Nonparametric survival analysis of undergraduate engineering student dropout</w:t>
      </w:r>
      <w:r>
        <w:t>.</w:t>
      </w:r>
      <w:r w:rsidRPr="00A54FD0">
        <w:t xml:space="preserve"> </w:t>
      </w:r>
      <w:r w:rsidRPr="00A54FD0">
        <w:rPr>
          <w:i/>
        </w:rPr>
        <w:t>Journal of Engineering Education</w:t>
      </w:r>
      <w:r w:rsidRPr="00A54FD0">
        <w:t xml:space="preserve">, </w:t>
      </w:r>
      <w:r w:rsidRPr="00A54FD0">
        <w:rPr>
          <w:b/>
        </w:rPr>
        <w:t>100</w:t>
      </w:r>
      <w:r w:rsidRPr="00A54FD0">
        <w:t>(2), 349-373.</w:t>
      </w:r>
    </w:p>
    <w:p w14:paraId="096F7453" w14:textId="77777777" w:rsidR="003A519C" w:rsidRPr="001F703B" w:rsidRDefault="00F00204" w:rsidP="00C53472">
      <w:pPr>
        <w:numPr>
          <w:ilvl w:val="0"/>
          <w:numId w:val="5"/>
        </w:numPr>
        <w:tabs>
          <w:tab w:val="clear" w:pos="720"/>
          <w:tab w:val="left" w:pos="540"/>
          <w:tab w:val="num" w:pos="2430"/>
        </w:tabs>
        <w:ind w:left="810" w:hanging="810"/>
      </w:pPr>
      <w:r w:rsidRPr="00A54FD0">
        <w:t>Ohland, M.W., Brawner, C.E.</w:t>
      </w:r>
      <w:r>
        <w:t>,</w:t>
      </w:r>
      <w:r w:rsidRPr="00A54FD0">
        <w:t xml:space="preserve"> Camacho, M.M.</w:t>
      </w:r>
      <w:r>
        <w:t>,</w:t>
      </w:r>
      <w:r w:rsidRPr="00A54FD0">
        <w:t xml:space="preserve"> Long, R.A.</w:t>
      </w:r>
      <w:r>
        <w:t>,</w:t>
      </w:r>
      <w:r w:rsidRPr="00A54FD0">
        <w:t xml:space="preserve"> Lord, S.M.</w:t>
      </w:r>
      <w:r>
        <w:t>,</w:t>
      </w:r>
      <w:r w:rsidRPr="00A54FD0">
        <w:t xml:space="preserve"> Wasburn, M.H. (2011)</w:t>
      </w:r>
      <w:r>
        <w:t>.</w:t>
      </w:r>
      <w:r w:rsidRPr="00A54FD0">
        <w:t xml:space="preserve"> Race, gender, and measures of success in engineering education</w:t>
      </w:r>
      <w:r>
        <w:t>.</w:t>
      </w:r>
      <w:r w:rsidRPr="00A54FD0">
        <w:t xml:space="preserve"> </w:t>
      </w:r>
      <w:r w:rsidRPr="00A54FD0">
        <w:rPr>
          <w:i/>
        </w:rPr>
        <w:t>Journal of Engineering Education,</w:t>
      </w:r>
      <w:r w:rsidRPr="00A54FD0">
        <w:t xml:space="preserve"> </w:t>
      </w:r>
      <w:r w:rsidRPr="00A54FD0">
        <w:rPr>
          <w:b/>
        </w:rPr>
        <w:t>100</w:t>
      </w:r>
      <w:r w:rsidRPr="00A54FD0">
        <w:t>(2), 225-252.</w:t>
      </w:r>
    </w:p>
    <w:p w14:paraId="096F7454" w14:textId="77777777" w:rsidR="00964A42" w:rsidRPr="001F703B" w:rsidRDefault="00964A42" w:rsidP="00C53472">
      <w:pPr>
        <w:numPr>
          <w:ilvl w:val="0"/>
          <w:numId w:val="5"/>
        </w:numPr>
        <w:tabs>
          <w:tab w:val="clear" w:pos="720"/>
          <w:tab w:val="left" w:pos="540"/>
          <w:tab w:val="num" w:pos="2430"/>
        </w:tabs>
        <w:ind w:left="810" w:hanging="810"/>
      </w:pPr>
      <w:r w:rsidRPr="00B80F14">
        <w:t>Lord, S</w:t>
      </w:r>
      <w:r w:rsidR="00250F7C" w:rsidRPr="00B80F14">
        <w:t>.</w:t>
      </w:r>
      <w:r w:rsidRPr="00B80F14">
        <w:t>M., Layton, R</w:t>
      </w:r>
      <w:r w:rsidR="00250F7C" w:rsidRPr="00B80F14">
        <w:t>.</w:t>
      </w:r>
      <w:r w:rsidRPr="00B80F14">
        <w:t xml:space="preserve">A., </w:t>
      </w:r>
      <w:r w:rsidR="00250F7C" w:rsidRPr="00B80F14">
        <w:t>&amp;</w:t>
      </w:r>
      <w:r w:rsidRPr="00B80F14">
        <w:t xml:space="preserve"> Ohland, M</w:t>
      </w:r>
      <w:r w:rsidR="00250F7C" w:rsidRPr="00B80F14">
        <w:t>.</w:t>
      </w:r>
      <w:r w:rsidRPr="00B80F14">
        <w:t>W.</w:t>
      </w:r>
      <w:r w:rsidR="00250F7C" w:rsidRPr="00B80F14">
        <w:t xml:space="preserve"> (2011). </w:t>
      </w:r>
      <w:r w:rsidRPr="001F703B">
        <w:t xml:space="preserve">Trajectories of </w:t>
      </w:r>
      <w:r w:rsidR="000B50C1" w:rsidRPr="001F703B">
        <w:t>electrical engineering and computer engineering students by race and gender</w:t>
      </w:r>
      <w:r w:rsidR="00250F7C">
        <w:t>.</w:t>
      </w:r>
      <w:r w:rsidRPr="001F703B">
        <w:t xml:space="preserve"> </w:t>
      </w:r>
      <w:r w:rsidRPr="001F703B">
        <w:rPr>
          <w:i/>
        </w:rPr>
        <w:t>IEEE Transactions on Education</w:t>
      </w:r>
      <w:r w:rsidR="00902F3D" w:rsidRPr="001F703B">
        <w:t xml:space="preserve"> </w:t>
      </w:r>
      <w:r w:rsidR="00902F3D" w:rsidRPr="001F703B">
        <w:rPr>
          <w:b/>
        </w:rPr>
        <w:t>54</w:t>
      </w:r>
      <w:r w:rsidR="00902F3D" w:rsidRPr="001F703B">
        <w:t>(4), 610-618</w:t>
      </w:r>
      <w:r w:rsidR="00211F76" w:rsidRPr="001F703B">
        <w:t>.</w:t>
      </w:r>
    </w:p>
    <w:p w14:paraId="096F7455" w14:textId="77777777" w:rsidR="00B63CEB" w:rsidRPr="001F703B" w:rsidRDefault="005926D1" w:rsidP="00C53472">
      <w:pPr>
        <w:numPr>
          <w:ilvl w:val="0"/>
          <w:numId w:val="5"/>
        </w:numPr>
        <w:tabs>
          <w:tab w:val="clear" w:pos="720"/>
          <w:tab w:val="left" w:pos="540"/>
          <w:tab w:val="num" w:pos="2430"/>
        </w:tabs>
        <w:ind w:left="810" w:hanging="810"/>
      </w:pPr>
      <w:r w:rsidRPr="003560E8">
        <w:rPr>
          <w:lang w:val="de-DE"/>
        </w:rPr>
        <w:t>Mumford, K</w:t>
      </w:r>
      <w:r w:rsidR="003560E8" w:rsidRPr="003560E8">
        <w:rPr>
          <w:lang w:val="de-DE"/>
        </w:rPr>
        <w:t>.</w:t>
      </w:r>
      <w:r w:rsidRPr="003560E8">
        <w:rPr>
          <w:lang w:val="de-DE"/>
        </w:rPr>
        <w:t xml:space="preserve">J., </w:t>
      </w:r>
      <w:r w:rsidR="003560E8" w:rsidRPr="003560E8">
        <w:rPr>
          <w:lang w:val="de-DE"/>
        </w:rPr>
        <w:t xml:space="preserve">&amp; </w:t>
      </w:r>
      <w:r w:rsidRPr="003560E8">
        <w:rPr>
          <w:lang w:val="de-DE"/>
        </w:rPr>
        <w:t>Ohland, M</w:t>
      </w:r>
      <w:r w:rsidR="003560E8" w:rsidRPr="003560E8">
        <w:rPr>
          <w:lang w:val="de-DE"/>
        </w:rPr>
        <w:t>.</w:t>
      </w:r>
      <w:r w:rsidRPr="003560E8">
        <w:rPr>
          <w:lang w:val="de-DE"/>
        </w:rPr>
        <w:t>W.</w:t>
      </w:r>
      <w:r w:rsidR="003560E8" w:rsidRPr="003560E8">
        <w:rPr>
          <w:lang w:val="de-DE"/>
        </w:rPr>
        <w:t xml:space="preserve"> (2011). </w:t>
      </w:r>
      <w:r w:rsidRPr="001F703B">
        <w:t xml:space="preserve">Student </w:t>
      </w:r>
      <w:r w:rsidR="00B2361A" w:rsidRPr="001F703B">
        <w:t>performance in undergraduate economics courses</w:t>
      </w:r>
      <w:r w:rsidR="00A34A60">
        <w:t>.</w:t>
      </w:r>
      <w:r w:rsidRPr="001F703B">
        <w:t xml:space="preserve"> </w:t>
      </w:r>
      <w:r w:rsidRPr="001F703B">
        <w:rPr>
          <w:i/>
        </w:rPr>
        <w:t>Journal of Economic Education</w:t>
      </w:r>
      <w:r w:rsidRPr="001F703B">
        <w:t xml:space="preserve">, </w:t>
      </w:r>
      <w:r w:rsidRPr="003F12A1">
        <w:rPr>
          <w:b/>
        </w:rPr>
        <w:t>42</w:t>
      </w:r>
      <w:r w:rsidRPr="001F703B">
        <w:t>(3), 275-282.</w:t>
      </w:r>
      <w:r w:rsidR="00210F9C">
        <w:t xml:space="preserve"> (Invited)</w:t>
      </w:r>
    </w:p>
    <w:p w14:paraId="096F7456" w14:textId="77777777" w:rsidR="00E90786" w:rsidRPr="001F703B" w:rsidRDefault="00E90786" w:rsidP="00C53472">
      <w:pPr>
        <w:numPr>
          <w:ilvl w:val="0"/>
          <w:numId w:val="5"/>
        </w:numPr>
        <w:tabs>
          <w:tab w:val="clear" w:pos="720"/>
          <w:tab w:val="left" w:pos="540"/>
          <w:tab w:val="num" w:pos="2430"/>
        </w:tabs>
        <w:ind w:left="810" w:hanging="810"/>
      </w:pPr>
      <w:r w:rsidRPr="001F703B">
        <w:t xml:space="preserve">Barry, B.E., </w:t>
      </w:r>
      <w:r w:rsidR="000F6E6D">
        <w:t xml:space="preserve">&amp; </w:t>
      </w:r>
      <w:r w:rsidRPr="001F703B">
        <w:t>Ohland</w:t>
      </w:r>
      <w:r w:rsidR="000F6E6D">
        <w:t>,</w:t>
      </w:r>
      <w:r w:rsidR="00D35960" w:rsidRPr="001F703B">
        <w:t xml:space="preserve"> </w:t>
      </w:r>
      <w:r w:rsidR="000F6E6D" w:rsidRPr="001F703B">
        <w:t xml:space="preserve">M.W. </w:t>
      </w:r>
      <w:r w:rsidR="00D35960" w:rsidRPr="001F703B">
        <w:t>(201</w:t>
      </w:r>
      <w:r w:rsidR="007C32E3">
        <w:t>1</w:t>
      </w:r>
      <w:r w:rsidR="00D35960" w:rsidRPr="001F703B">
        <w:t>).</w:t>
      </w:r>
      <w:r w:rsidRPr="001F703B">
        <w:t xml:space="preserve"> Criterion 3.f: How </w:t>
      </w:r>
      <w:r w:rsidR="00B2361A" w:rsidRPr="001F703B">
        <w:t>much curriculum</w:t>
      </w:r>
      <w:r w:rsidR="00B2361A">
        <w:t xml:space="preserve"> content is enough</w:t>
      </w:r>
      <w:r w:rsidR="005F6157">
        <w:t>?</w:t>
      </w:r>
      <w:r w:rsidRPr="001F703B">
        <w:t xml:space="preserve"> </w:t>
      </w:r>
      <w:r w:rsidRPr="001F703B">
        <w:rPr>
          <w:i/>
        </w:rPr>
        <w:t>Journal of Science and Engineering Ethics</w:t>
      </w:r>
      <w:r w:rsidR="00B81C18" w:rsidRPr="001F703B">
        <w:t xml:space="preserve"> </w:t>
      </w:r>
      <w:r w:rsidR="00191A41" w:rsidRPr="001F703B">
        <w:rPr>
          <w:b/>
        </w:rPr>
        <w:t>18</w:t>
      </w:r>
      <w:r w:rsidR="00B81C18" w:rsidRPr="001F703B">
        <w:t>(</w:t>
      </w:r>
      <w:r w:rsidR="00191A41" w:rsidRPr="001F703B">
        <w:t>2</w:t>
      </w:r>
      <w:r w:rsidR="00B81C18" w:rsidRPr="001F703B">
        <w:t>)</w:t>
      </w:r>
      <w:r w:rsidR="00191A41" w:rsidRPr="001F703B">
        <w:t>, 369-392.</w:t>
      </w:r>
    </w:p>
    <w:p w14:paraId="096F7457" w14:textId="77777777" w:rsidR="00A11D3A" w:rsidRPr="001F703B" w:rsidRDefault="00644009" w:rsidP="00C53472">
      <w:pPr>
        <w:numPr>
          <w:ilvl w:val="0"/>
          <w:numId w:val="5"/>
        </w:numPr>
        <w:tabs>
          <w:tab w:val="clear" w:pos="720"/>
          <w:tab w:val="left" w:pos="540"/>
          <w:tab w:val="num" w:pos="2430"/>
        </w:tabs>
        <w:ind w:left="810" w:hanging="810"/>
      </w:pPr>
      <w:r w:rsidRPr="001F703B">
        <w:t xml:space="preserve">Meyers, K.L., Ohland, </w:t>
      </w:r>
      <w:r w:rsidR="00B03BD2" w:rsidRPr="001F703B">
        <w:t>M.W.</w:t>
      </w:r>
      <w:r w:rsidR="00B03BD2">
        <w:t>,</w:t>
      </w:r>
      <w:r w:rsidR="00B03BD2" w:rsidRPr="001F703B">
        <w:t xml:space="preserve"> </w:t>
      </w:r>
      <w:r w:rsidR="00B03BD2">
        <w:t xml:space="preserve">&amp; </w:t>
      </w:r>
      <w:r w:rsidRPr="001F703B">
        <w:t xml:space="preserve">Silliman, </w:t>
      </w:r>
      <w:r w:rsidR="00B03BD2" w:rsidRPr="001F703B">
        <w:t xml:space="preserve">S.E. </w:t>
      </w:r>
      <w:r w:rsidR="00B03BD2">
        <w:t xml:space="preserve">(2012). </w:t>
      </w:r>
      <w:r w:rsidRPr="001F703B">
        <w:t xml:space="preserve">How </w:t>
      </w:r>
      <w:r w:rsidR="00B2361A" w:rsidRPr="001F703B">
        <w:t>self-identification and views of engineering change with time</w:t>
      </w:r>
      <w:r w:rsidRPr="001F703B">
        <w:t xml:space="preserve">: A </w:t>
      </w:r>
      <w:r w:rsidR="00B2361A" w:rsidRPr="001F703B">
        <w:t xml:space="preserve">study of students and </w:t>
      </w:r>
      <w:r w:rsidR="00A76316">
        <w:t>professionals</w:t>
      </w:r>
      <w:r w:rsidR="004C1C60">
        <w:t>.</w:t>
      </w:r>
      <w:r w:rsidRPr="001F703B">
        <w:t xml:space="preserve"> </w:t>
      </w:r>
      <w:r w:rsidRPr="001F703B">
        <w:rPr>
          <w:i/>
        </w:rPr>
        <w:t>International Journal of Engineering Education</w:t>
      </w:r>
      <w:r w:rsidRPr="001F703B">
        <w:t xml:space="preserve">, </w:t>
      </w:r>
      <w:r w:rsidR="00E30674" w:rsidRPr="001F703B">
        <w:rPr>
          <w:b/>
        </w:rPr>
        <w:t>28</w:t>
      </w:r>
      <w:r w:rsidR="00E30674" w:rsidRPr="001F703B">
        <w:t>(1), 103–112</w:t>
      </w:r>
      <w:r w:rsidRPr="001F703B">
        <w:t>.</w:t>
      </w:r>
    </w:p>
    <w:p w14:paraId="096F7458" w14:textId="77777777" w:rsidR="00573580" w:rsidRPr="001F703B" w:rsidRDefault="003D49E9" w:rsidP="00C53472">
      <w:pPr>
        <w:numPr>
          <w:ilvl w:val="0"/>
          <w:numId w:val="5"/>
        </w:numPr>
        <w:tabs>
          <w:tab w:val="clear" w:pos="720"/>
          <w:tab w:val="left" w:pos="540"/>
          <w:tab w:val="num" w:pos="2430"/>
        </w:tabs>
        <w:ind w:left="810" w:hanging="810"/>
      </w:pPr>
      <w:r w:rsidRPr="00634BE5">
        <w:rPr>
          <w:lang w:val="de-DE"/>
        </w:rPr>
        <w:t>Ferguson, D</w:t>
      </w:r>
      <w:r w:rsidR="00E61BC7" w:rsidRPr="00634BE5">
        <w:rPr>
          <w:lang w:val="de-DE"/>
        </w:rPr>
        <w:t>.</w:t>
      </w:r>
      <w:r w:rsidRPr="00634BE5">
        <w:rPr>
          <w:lang w:val="de-DE"/>
        </w:rPr>
        <w:t xml:space="preserve">M., </w:t>
      </w:r>
      <w:r w:rsidR="00E61BC7" w:rsidRPr="00634BE5">
        <w:rPr>
          <w:lang w:val="de-DE"/>
        </w:rPr>
        <w:t xml:space="preserve">&amp; </w:t>
      </w:r>
      <w:r w:rsidRPr="00634BE5">
        <w:rPr>
          <w:lang w:val="de-DE"/>
        </w:rPr>
        <w:t xml:space="preserve">Ohland, </w:t>
      </w:r>
      <w:r w:rsidR="00E61BC7" w:rsidRPr="00634BE5">
        <w:rPr>
          <w:lang w:val="de-DE"/>
        </w:rPr>
        <w:t xml:space="preserve">M.W. (2012). </w:t>
      </w:r>
      <w:r w:rsidRPr="001F703B">
        <w:t xml:space="preserve">What is </w:t>
      </w:r>
      <w:r w:rsidR="00B2361A" w:rsidRPr="001F703B">
        <w:t>engineering innovativeness</w:t>
      </w:r>
      <w:r w:rsidRPr="001F703B">
        <w:t xml:space="preserve">? </w:t>
      </w:r>
      <w:r w:rsidRPr="001F703B">
        <w:rPr>
          <w:i/>
        </w:rPr>
        <w:t>International</w:t>
      </w:r>
      <w:r w:rsidRPr="001F703B">
        <w:t xml:space="preserve"> </w:t>
      </w:r>
      <w:r w:rsidRPr="001F703B">
        <w:rPr>
          <w:i/>
        </w:rPr>
        <w:t>Journal of Engineering Education</w:t>
      </w:r>
      <w:r w:rsidR="001E388E" w:rsidRPr="001F703B">
        <w:t xml:space="preserve"> </w:t>
      </w:r>
      <w:r w:rsidR="001E388E" w:rsidRPr="001F703B">
        <w:rPr>
          <w:b/>
        </w:rPr>
        <w:t>28</w:t>
      </w:r>
      <w:r w:rsidR="001E388E" w:rsidRPr="001F703B">
        <w:t>(2), 253–262, 2012</w:t>
      </w:r>
      <w:r w:rsidR="00CA7B6F" w:rsidRPr="001F703B">
        <w:t>.</w:t>
      </w:r>
      <w:r w:rsidR="00573580" w:rsidRPr="001F703B">
        <w:rPr>
          <w:szCs w:val="24"/>
        </w:rPr>
        <w:t xml:space="preserve"> </w:t>
      </w:r>
    </w:p>
    <w:p w14:paraId="096F7459" w14:textId="77777777" w:rsidR="00573580" w:rsidRPr="001F703B" w:rsidRDefault="00B76C4B" w:rsidP="00C53472">
      <w:pPr>
        <w:numPr>
          <w:ilvl w:val="0"/>
          <w:numId w:val="5"/>
        </w:numPr>
        <w:tabs>
          <w:tab w:val="clear" w:pos="720"/>
          <w:tab w:val="left" w:pos="540"/>
          <w:tab w:val="num" w:pos="2430"/>
        </w:tabs>
        <w:ind w:left="810" w:hanging="810"/>
      </w:pPr>
      <w:r>
        <w:rPr>
          <w:szCs w:val="24"/>
        </w:rPr>
        <w:t>Brawner, C.E., Camacho, M.M., Lord, S.M., Long, R.A., &amp; Ohland, M.</w:t>
      </w:r>
      <w:r w:rsidR="00573580" w:rsidRPr="001F703B">
        <w:rPr>
          <w:szCs w:val="24"/>
        </w:rPr>
        <w:t xml:space="preserve">W. (2012). Women in </w:t>
      </w:r>
      <w:r w:rsidR="00541D19" w:rsidRPr="001F703B">
        <w:rPr>
          <w:szCs w:val="24"/>
        </w:rPr>
        <w:t>industrial engineering</w:t>
      </w:r>
      <w:r w:rsidR="00573580" w:rsidRPr="001F703B">
        <w:rPr>
          <w:szCs w:val="24"/>
        </w:rPr>
        <w:t xml:space="preserve">: Stereotypes, persistence, and perspectives. </w:t>
      </w:r>
      <w:r w:rsidR="00573580" w:rsidRPr="001F703B">
        <w:rPr>
          <w:i/>
          <w:iCs/>
          <w:szCs w:val="24"/>
        </w:rPr>
        <w:t>Journal of Engineering Education</w:t>
      </w:r>
      <w:r w:rsidR="00573580" w:rsidRPr="001F703B">
        <w:rPr>
          <w:szCs w:val="24"/>
        </w:rPr>
        <w:t xml:space="preserve">, </w:t>
      </w:r>
      <w:r w:rsidR="00573580" w:rsidRPr="002047E0">
        <w:rPr>
          <w:b/>
          <w:iCs/>
          <w:szCs w:val="24"/>
        </w:rPr>
        <w:t>101</w:t>
      </w:r>
      <w:r w:rsidR="00573580" w:rsidRPr="001F703B">
        <w:rPr>
          <w:szCs w:val="24"/>
        </w:rPr>
        <w:t>(2), 288-318.</w:t>
      </w:r>
    </w:p>
    <w:p w14:paraId="096F745A" w14:textId="77777777" w:rsidR="00D727D4" w:rsidRPr="001F703B" w:rsidRDefault="00D727D4" w:rsidP="00C53472">
      <w:pPr>
        <w:numPr>
          <w:ilvl w:val="0"/>
          <w:numId w:val="5"/>
        </w:numPr>
        <w:tabs>
          <w:tab w:val="clear" w:pos="720"/>
          <w:tab w:val="left" w:pos="540"/>
          <w:tab w:val="num" w:pos="2430"/>
        </w:tabs>
        <w:ind w:left="810" w:hanging="810"/>
      </w:pPr>
      <w:bookmarkStart w:id="6" w:name="_Hlk46918095"/>
      <w:r w:rsidRPr="001F703B">
        <w:t>Meyers, K</w:t>
      </w:r>
      <w:r w:rsidR="00196458">
        <w:t>.</w:t>
      </w:r>
      <w:r w:rsidRPr="001F703B">
        <w:t xml:space="preserve">L., Ohland, </w:t>
      </w:r>
      <w:r w:rsidR="00196458">
        <w:t xml:space="preserve">M.W., </w:t>
      </w:r>
      <w:r w:rsidRPr="001F703B">
        <w:t xml:space="preserve">Pawley, </w:t>
      </w:r>
      <w:r w:rsidR="00196458" w:rsidRPr="001F703B">
        <w:t>A</w:t>
      </w:r>
      <w:r w:rsidR="00196458">
        <w:t>.</w:t>
      </w:r>
      <w:r w:rsidR="00196458" w:rsidRPr="001F703B">
        <w:t>L.</w:t>
      </w:r>
      <w:r w:rsidR="00196458">
        <w:t>,</w:t>
      </w:r>
      <w:r w:rsidR="00196458" w:rsidRPr="001F703B">
        <w:t xml:space="preserve"> </w:t>
      </w:r>
      <w:r w:rsidRPr="001F703B">
        <w:t xml:space="preserve">Silliman, </w:t>
      </w:r>
      <w:r w:rsidR="00196458">
        <w:t>S.</w:t>
      </w:r>
      <w:r w:rsidR="00196458" w:rsidRPr="001F703B">
        <w:t>E.</w:t>
      </w:r>
      <w:r w:rsidR="00196458">
        <w:t>,</w:t>
      </w:r>
      <w:r w:rsidR="00196458" w:rsidRPr="001F703B">
        <w:t xml:space="preserve"> </w:t>
      </w:r>
      <w:r w:rsidR="0035469A">
        <w:t xml:space="preserve">&amp; </w:t>
      </w:r>
      <w:r w:rsidRPr="001F703B">
        <w:t xml:space="preserve">Smith, </w:t>
      </w:r>
      <w:r w:rsidR="00196458" w:rsidRPr="001F703B">
        <w:t>K</w:t>
      </w:r>
      <w:r w:rsidR="00196458">
        <w:t>.</w:t>
      </w:r>
      <w:r w:rsidR="00196458" w:rsidRPr="001F703B">
        <w:t xml:space="preserve">A. </w:t>
      </w:r>
      <w:r w:rsidR="00196458">
        <w:t xml:space="preserve">(2012). </w:t>
      </w:r>
      <w:r w:rsidRPr="001F703B">
        <w:t xml:space="preserve">Factors </w:t>
      </w:r>
      <w:r w:rsidR="00541D19" w:rsidRPr="001F703B">
        <w:t xml:space="preserve">relating </w:t>
      </w:r>
      <w:r w:rsidR="00446782">
        <w:t>to</w:t>
      </w:r>
      <w:r w:rsidR="00541D19" w:rsidRPr="001F703B">
        <w:t xml:space="preserve"> engineering identity</w:t>
      </w:r>
      <w:r w:rsidR="00196458">
        <w:t>.</w:t>
      </w:r>
      <w:r w:rsidRPr="001F703B">
        <w:t xml:space="preserve"> </w:t>
      </w:r>
      <w:r w:rsidR="00886C35" w:rsidRPr="001F703B">
        <w:rPr>
          <w:i/>
        </w:rPr>
        <w:t>Global</w:t>
      </w:r>
      <w:r w:rsidR="00886C35" w:rsidRPr="001F703B">
        <w:t xml:space="preserve"> </w:t>
      </w:r>
      <w:r w:rsidRPr="001F703B">
        <w:rPr>
          <w:i/>
        </w:rPr>
        <w:t xml:space="preserve">Journal of </w:t>
      </w:r>
      <w:r w:rsidR="00886C35" w:rsidRPr="001F703B">
        <w:rPr>
          <w:i/>
        </w:rPr>
        <w:t xml:space="preserve">Engineering </w:t>
      </w:r>
      <w:r w:rsidRPr="001F703B">
        <w:rPr>
          <w:i/>
        </w:rPr>
        <w:t>Education</w:t>
      </w:r>
      <w:r w:rsidRPr="001F703B">
        <w:t xml:space="preserve">, </w:t>
      </w:r>
      <w:r w:rsidR="00E34805" w:rsidRPr="001F703B">
        <w:rPr>
          <w:b/>
        </w:rPr>
        <w:t>14</w:t>
      </w:r>
      <w:r w:rsidR="00E34805" w:rsidRPr="001F703B">
        <w:t>(1)</w:t>
      </w:r>
      <w:r w:rsidR="00DF78DC" w:rsidRPr="001F703B">
        <w:t>,</w:t>
      </w:r>
      <w:r w:rsidR="00E34805" w:rsidRPr="001F703B">
        <w:t xml:space="preserve"> </w:t>
      </w:r>
      <w:r w:rsidR="00AD67EF" w:rsidRPr="001F703B">
        <w:t>119-131</w:t>
      </w:r>
      <w:r w:rsidRPr="001F703B">
        <w:t>.</w:t>
      </w:r>
    </w:p>
    <w:bookmarkEnd w:id="6"/>
    <w:p w14:paraId="096F745B" w14:textId="77777777" w:rsidR="003C1621" w:rsidRPr="001F703B" w:rsidRDefault="003C1621" w:rsidP="00C53472">
      <w:pPr>
        <w:numPr>
          <w:ilvl w:val="0"/>
          <w:numId w:val="5"/>
        </w:numPr>
        <w:tabs>
          <w:tab w:val="clear" w:pos="720"/>
          <w:tab w:val="left" w:pos="540"/>
          <w:tab w:val="num" w:pos="2430"/>
        </w:tabs>
        <w:ind w:left="810" w:hanging="810"/>
      </w:pPr>
      <w:r w:rsidRPr="001F703B">
        <w:t>Carberry, A</w:t>
      </w:r>
      <w:r w:rsidR="00563809">
        <w:t>.</w:t>
      </w:r>
      <w:r w:rsidRPr="001F703B">
        <w:t xml:space="preserve">R., </w:t>
      </w:r>
      <w:r w:rsidR="00563809">
        <w:t>&amp;</w:t>
      </w:r>
      <w:r w:rsidRPr="001F703B">
        <w:t xml:space="preserve"> Ohland, </w:t>
      </w:r>
      <w:r w:rsidR="00563809" w:rsidRPr="001F703B">
        <w:t xml:space="preserve">M.W. </w:t>
      </w:r>
      <w:r w:rsidR="00563809">
        <w:t xml:space="preserve">(2012). </w:t>
      </w:r>
      <w:r w:rsidRPr="001F703B">
        <w:t xml:space="preserve">A </w:t>
      </w:r>
      <w:r w:rsidR="00541D19" w:rsidRPr="001F703B">
        <w:t>review of learning-by-teaching for engineering educators</w:t>
      </w:r>
      <w:r w:rsidR="00563809">
        <w:t>.</w:t>
      </w:r>
      <w:r w:rsidRPr="001F703B">
        <w:t xml:space="preserve"> </w:t>
      </w:r>
      <w:r w:rsidRPr="001F703B">
        <w:rPr>
          <w:i/>
        </w:rPr>
        <w:t>Advances in Engineering Education</w:t>
      </w:r>
      <w:r w:rsidRPr="001F703B">
        <w:t xml:space="preserve">, </w:t>
      </w:r>
      <w:r w:rsidR="00EB13DE" w:rsidRPr="001F703B">
        <w:rPr>
          <w:b/>
        </w:rPr>
        <w:t>3</w:t>
      </w:r>
      <w:r w:rsidR="00EB13DE" w:rsidRPr="001F703B">
        <w:t>(2)</w:t>
      </w:r>
      <w:r w:rsidR="003D7435" w:rsidRPr="001F703B">
        <w:rPr>
          <w:szCs w:val="24"/>
        </w:rPr>
        <w:t xml:space="preserve"> 15-31</w:t>
      </w:r>
      <w:r w:rsidRPr="001F703B">
        <w:t>.</w:t>
      </w:r>
    </w:p>
    <w:p w14:paraId="096F745C" w14:textId="77777777" w:rsidR="00FB1ADB" w:rsidRPr="001F703B" w:rsidRDefault="00FB1ADB" w:rsidP="00C53472">
      <w:pPr>
        <w:numPr>
          <w:ilvl w:val="0"/>
          <w:numId w:val="5"/>
        </w:numPr>
        <w:tabs>
          <w:tab w:val="clear" w:pos="720"/>
          <w:tab w:val="left" w:pos="540"/>
          <w:tab w:val="num" w:pos="2430"/>
        </w:tabs>
        <w:ind w:left="810" w:hanging="810"/>
      </w:pPr>
      <w:r w:rsidRPr="001F703B">
        <w:lastRenderedPageBreak/>
        <w:t xml:space="preserve">Ohland, M.W., Loughry, </w:t>
      </w:r>
      <w:r w:rsidR="00BF1D9F" w:rsidRPr="001F703B">
        <w:t>M.L.</w:t>
      </w:r>
      <w:r w:rsidR="00BF1D9F">
        <w:t>,</w:t>
      </w:r>
      <w:r w:rsidR="00BF1D9F" w:rsidRPr="001F703B">
        <w:t xml:space="preserve"> </w:t>
      </w:r>
      <w:r w:rsidRPr="001F703B">
        <w:t xml:space="preserve">Woehr, </w:t>
      </w:r>
      <w:r w:rsidR="00BF1D9F" w:rsidRPr="001F703B">
        <w:t>D.J.</w:t>
      </w:r>
      <w:r w:rsidR="00BF1D9F">
        <w:t>,</w:t>
      </w:r>
      <w:r w:rsidR="00BF1D9F" w:rsidRPr="001F703B">
        <w:t xml:space="preserve"> </w:t>
      </w:r>
      <w:r w:rsidRPr="001F703B">
        <w:t xml:space="preserve">Bullard, </w:t>
      </w:r>
      <w:r w:rsidR="00BF1D9F" w:rsidRPr="001F703B">
        <w:t>L.G.</w:t>
      </w:r>
      <w:r w:rsidR="00BF1D9F">
        <w:t>,</w:t>
      </w:r>
      <w:r w:rsidR="00BF1D9F" w:rsidRPr="001F703B">
        <w:t xml:space="preserve"> </w:t>
      </w:r>
      <w:r w:rsidRPr="001F703B">
        <w:t xml:space="preserve">Felder, </w:t>
      </w:r>
      <w:r w:rsidR="00BF1D9F" w:rsidRPr="001F703B">
        <w:t>R.M.</w:t>
      </w:r>
      <w:r w:rsidR="00BF1D9F">
        <w:t>,</w:t>
      </w:r>
      <w:r w:rsidR="00BF1D9F" w:rsidRPr="001F703B">
        <w:t xml:space="preserve"> </w:t>
      </w:r>
      <w:r w:rsidR="001B23CC" w:rsidRPr="001F703B">
        <w:t>Finelli, C.J.</w:t>
      </w:r>
      <w:r w:rsidR="001B23CC">
        <w:t>,</w:t>
      </w:r>
      <w:r w:rsidR="001B23CC" w:rsidRPr="001F703B">
        <w:t xml:space="preserve"> </w:t>
      </w:r>
      <w:r w:rsidRPr="001F703B">
        <w:t xml:space="preserve">Layton, </w:t>
      </w:r>
      <w:r w:rsidR="00BF1D9F" w:rsidRPr="001F703B">
        <w:t>R.A.</w:t>
      </w:r>
      <w:r w:rsidR="00BF1D9F">
        <w:t>,</w:t>
      </w:r>
      <w:r w:rsidR="00BF1D9F" w:rsidRPr="001F703B">
        <w:t xml:space="preserve"> </w:t>
      </w:r>
      <w:r w:rsidRPr="001F703B">
        <w:t xml:space="preserve">Pomeranz, </w:t>
      </w:r>
      <w:r w:rsidR="00BF1D9F" w:rsidRPr="001F703B">
        <w:t xml:space="preserve">H.R. </w:t>
      </w:r>
      <w:r w:rsidR="00BF1D9F">
        <w:t>&amp;</w:t>
      </w:r>
      <w:r w:rsidRPr="001F703B">
        <w:t xml:space="preserve"> </w:t>
      </w:r>
      <w:proofErr w:type="spellStart"/>
      <w:r w:rsidRPr="001F703B">
        <w:t>Schmucker</w:t>
      </w:r>
      <w:proofErr w:type="spellEnd"/>
      <w:r w:rsidRPr="001F703B">
        <w:t xml:space="preserve">, </w:t>
      </w:r>
      <w:r w:rsidR="00BF1D9F" w:rsidRPr="001F703B">
        <w:t xml:space="preserve">D.G. </w:t>
      </w:r>
      <w:r w:rsidR="00BF1D9F">
        <w:t xml:space="preserve">(2012). </w:t>
      </w:r>
      <w:r w:rsidRPr="001F703B">
        <w:t xml:space="preserve">The Comprehensive Assessment of Team Member Effectiveness: Development of a </w:t>
      </w:r>
      <w:r w:rsidR="00541D19" w:rsidRPr="001F703B">
        <w:t>behaviorally anchored rating scal</w:t>
      </w:r>
      <w:r w:rsidR="00541D19">
        <w:t>e for self and peer evaluation</w:t>
      </w:r>
      <w:r w:rsidR="00BF1D9F">
        <w:t>.</w:t>
      </w:r>
      <w:r w:rsidRPr="001F703B">
        <w:t xml:space="preserve"> </w:t>
      </w:r>
      <w:r w:rsidRPr="001F703B">
        <w:rPr>
          <w:i/>
        </w:rPr>
        <w:t>Academy of Management: Learning &amp; Education</w:t>
      </w:r>
      <w:r w:rsidRPr="001F703B">
        <w:t xml:space="preserve">, </w:t>
      </w:r>
      <w:r w:rsidRPr="001F703B">
        <w:rPr>
          <w:b/>
        </w:rPr>
        <w:t>11</w:t>
      </w:r>
      <w:r w:rsidRPr="001F703B">
        <w:t>(4) 609-630.</w:t>
      </w:r>
    </w:p>
    <w:p w14:paraId="096F745D" w14:textId="77777777" w:rsidR="00906983" w:rsidRPr="001F703B" w:rsidRDefault="00EA6FA7" w:rsidP="00C53472">
      <w:pPr>
        <w:numPr>
          <w:ilvl w:val="0"/>
          <w:numId w:val="5"/>
        </w:numPr>
        <w:tabs>
          <w:tab w:val="clear" w:pos="720"/>
          <w:tab w:val="left" w:pos="540"/>
          <w:tab w:val="num" w:pos="2430"/>
        </w:tabs>
        <w:ind w:left="810" w:hanging="810"/>
      </w:pPr>
      <w:r w:rsidRPr="001F703B">
        <w:t xml:space="preserve">Ferguson, D.M., </w:t>
      </w:r>
      <w:proofErr w:type="spellStart"/>
      <w:r w:rsidRPr="001F703B">
        <w:t>Cawthorne</w:t>
      </w:r>
      <w:proofErr w:type="spellEnd"/>
      <w:r w:rsidR="00537919" w:rsidRPr="001F703B">
        <w:t>, Jr.</w:t>
      </w:r>
      <w:r w:rsidRPr="001F703B">
        <w:t xml:space="preserve">, </w:t>
      </w:r>
      <w:r w:rsidR="00EA255B" w:rsidRPr="001F703B">
        <w:t>J.E.</w:t>
      </w:r>
      <w:r w:rsidR="00EA255B">
        <w:t>,</w:t>
      </w:r>
      <w:r w:rsidR="00EA255B" w:rsidRPr="001F703B">
        <w:t xml:space="preserve"> </w:t>
      </w:r>
      <w:r w:rsidRPr="001F703B">
        <w:t xml:space="preserve">Ahn, </w:t>
      </w:r>
      <w:r w:rsidR="00EA255B" w:rsidRPr="001F703B">
        <w:t xml:space="preserve">B. </w:t>
      </w:r>
      <w:r w:rsidR="00EA255B">
        <w:t>&amp;</w:t>
      </w:r>
      <w:r w:rsidRPr="001F703B">
        <w:t xml:space="preserve"> Ohland, </w:t>
      </w:r>
      <w:r w:rsidR="00EA255B" w:rsidRPr="001F703B">
        <w:t xml:space="preserve">M.W. </w:t>
      </w:r>
      <w:r w:rsidR="00EA255B">
        <w:t xml:space="preserve">(2013). </w:t>
      </w:r>
      <w:r w:rsidRPr="001F703B">
        <w:t xml:space="preserve">Engineering </w:t>
      </w:r>
      <w:r w:rsidR="00541D19" w:rsidRPr="001F703B">
        <w:t>innovativeness</w:t>
      </w:r>
      <w:r w:rsidR="009A726A">
        <w:t>.</w:t>
      </w:r>
      <w:r w:rsidRPr="001F703B">
        <w:t xml:space="preserve"> </w:t>
      </w:r>
      <w:r w:rsidRPr="001F703B">
        <w:rPr>
          <w:i/>
        </w:rPr>
        <w:t>Journal of Engineering Entrepreneurship</w:t>
      </w:r>
      <w:r w:rsidRPr="001F703B">
        <w:t xml:space="preserve">, </w:t>
      </w:r>
      <w:r w:rsidR="007C374C" w:rsidRPr="001F703B">
        <w:rPr>
          <w:b/>
        </w:rPr>
        <w:t>4</w:t>
      </w:r>
      <w:r w:rsidR="0028249D" w:rsidRPr="001F703B">
        <w:t xml:space="preserve">(1), </w:t>
      </w:r>
      <w:r w:rsidR="00016CF1">
        <w:t>1-16</w:t>
      </w:r>
      <w:r w:rsidRPr="001F703B">
        <w:t>.</w:t>
      </w:r>
    </w:p>
    <w:p w14:paraId="096F745E" w14:textId="77777777" w:rsidR="00A5100D" w:rsidRPr="001F703B" w:rsidRDefault="00B350E3" w:rsidP="00C53472">
      <w:pPr>
        <w:numPr>
          <w:ilvl w:val="0"/>
          <w:numId w:val="5"/>
        </w:numPr>
        <w:tabs>
          <w:tab w:val="clear" w:pos="720"/>
          <w:tab w:val="left" w:pos="540"/>
          <w:tab w:val="num" w:pos="2430"/>
        </w:tabs>
        <w:ind w:left="810" w:hanging="810"/>
      </w:pPr>
      <w:r w:rsidRPr="001F703B">
        <w:t xml:space="preserve">Rao, </w:t>
      </w:r>
      <w:r w:rsidR="00E56871" w:rsidRPr="001F703B">
        <w:t>R</w:t>
      </w:r>
      <w:r w:rsidR="0074219F">
        <w:t>.</w:t>
      </w:r>
      <w:r w:rsidR="00E56871" w:rsidRPr="001F703B">
        <w:t xml:space="preserve">, </w:t>
      </w:r>
      <w:r w:rsidRPr="001F703B">
        <w:t xml:space="preserve">Pawley, </w:t>
      </w:r>
      <w:r w:rsidR="0074219F" w:rsidRPr="001F703B">
        <w:t>A</w:t>
      </w:r>
      <w:r w:rsidR="0074219F">
        <w:t>.</w:t>
      </w:r>
      <w:r w:rsidR="0074219F" w:rsidRPr="001F703B">
        <w:t>L.</w:t>
      </w:r>
      <w:r w:rsidR="0074219F">
        <w:t>,</w:t>
      </w:r>
      <w:r w:rsidR="0074219F" w:rsidRPr="001F703B">
        <w:t xml:space="preserve"> </w:t>
      </w:r>
      <w:r w:rsidRPr="001F703B">
        <w:t xml:space="preserve">Hoffmann, </w:t>
      </w:r>
      <w:r w:rsidR="0074219F" w:rsidRPr="001F703B">
        <w:t>S</w:t>
      </w:r>
      <w:r w:rsidR="0074219F">
        <w:t>.</w:t>
      </w:r>
      <w:r w:rsidR="0074219F" w:rsidRPr="001F703B">
        <w:t>R.</w:t>
      </w:r>
      <w:r w:rsidR="0074219F">
        <w:t>,</w:t>
      </w:r>
      <w:r w:rsidR="0074219F" w:rsidRPr="001F703B">
        <w:t xml:space="preserve"> </w:t>
      </w:r>
      <w:r w:rsidRPr="001F703B">
        <w:t>Cardella</w:t>
      </w:r>
      <w:r w:rsidR="0074219F">
        <w:t>,</w:t>
      </w:r>
      <w:r w:rsidR="0074219F" w:rsidRPr="0074219F">
        <w:t xml:space="preserve"> </w:t>
      </w:r>
      <w:r w:rsidR="0074219F" w:rsidRPr="001F703B">
        <w:t>M</w:t>
      </w:r>
      <w:r w:rsidR="0074219F">
        <w:t>.</w:t>
      </w:r>
      <w:r w:rsidR="0074219F" w:rsidRPr="001F703B">
        <w:t xml:space="preserve">E. </w:t>
      </w:r>
      <w:r w:rsidR="0074219F">
        <w:t xml:space="preserve">&amp; </w:t>
      </w:r>
      <w:r w:rsidRPr="001F703B">
        <w:t xml:space="preserve">Ohland, </w:t>
      </w:r>
      <w:r w:rsidR="0074219F" w:rsidRPr="001F703B">
        <w:t>M</w:t>
      </w:r>
      <w:r w:rsidR="0074219F">
        <w:t>.</w:t>
      </w:r>
      <w:r w:rsidR="0074219F" w:rsidRPr="001F703B">
        <w:t xml:space="preserve">W. </w:t>
      </w:r>
      <w:r w:rsidR="0074219F">
        <w:t xml:space="preserve">(2013). </w:t>
      </w:r>
      <w:r w:rsidR="002C121D" w:rsidRPr="001F703B">
        <w:t xml:space="preserve">An </w:t>
      </w:r>
      <w:r w:rsidR="00541D19" w:rsidRPr="001F703B">
        <w:t>ecofeminist grounded analysis of sustainability in engineering education</w:t>
      </w:r>
      <w:r w:rsidR="002C121D" w:rsidRPr="001F703B">
        <w:t xml:space="preserve">: Skill-set, </w:t>
      </w:r>
      <w:r w:rsidR="00541D19" w:rsidRPr="001F703B">
        <w:t>discipline and value</w:t>
      </w:r>
      <w:r w:rsidR="00E23A1B">
        <w:t>.</w:t>
      </w:r>
      <w:r w:rsidR="001511B6" w:rsidRPr="001F703B">
        <w:t xml:space="preserve"> </w:t>
      </w:r>
      <w:r w:rsidR="001511B6" w:rsidRPr="001F703B">
        <w:rPr>
          <w:i/>
        </w:rPr>
        <w:t>International Journal of Engineering Education</w:t>
      </w:r>
      <w:r w:rsidR="001511B6" w:rsidRPr="001F703B">
        <w:t xml:space="preserve">, </w:t>
      </w:r>
      <w:r w:rsidR="00C453A7" w:rsidRPr="00665163">
        <w:rPr>
          <w:b/>
        </w:rPr>
        <w:t>29</w:t>
      </w:r>
      <w:r w:rsidR="00C453A7" w:rsidRPr="001F703B">
        <w:t xml:space="preserve">(6), </w:t>
      </w:r>
      <w:r w:rsidR="0072417C" w:rsidRPr="001F703B">
        <w:t>1472-1489</w:t>
      </w:r>
      <w:r w:rsidR="001511B6" w:rsidRPr="001F703B">
        <w:t>.</w:t>
      </w:r>
      <w:r w:rsidR="0072417C" w:rsidRPr="001F703B">
        <w:t xml:space="preserve"> </w:t>
      </w:r>
    </w:p>
    <w:p w14:paraId="096F745F" w14:textId="77777777" w:rsidR="0054374A" w:rsidRPr="00F76B9D" w:rsidRDefault="0054374A" w:rsidP="0054374A">
      <w:pPr>
        <w:numPr>
          <w:ilvl w:val="0"/>
          <w:numId w:val="5"/>
        </w:numPr>
        <w:tabs>
          <w:tab w:val="clear" w:pos="720"/>
          <w:tab w:val="left" w:pos="540"/>
          <w:tab w:val="num" w:pos="2430"/>
        </w:tabs>
        <w:ind w:left="810" w:hanging="810"/>
      </w:pPr>
      <w:r>
        <w:t>Senkpeil, R.R., Ferguson, D.M., Ohland, M.W., &amp; Wertz, R. (2014).</w:t>
      </w:r>
      <w:r w:rsidRPr="00F76B9D">
        <w:t xml:space="preserve"> Analyzing </w:t>
      </w:r>
      <w:r>
        <w:t>p</w:t>
      </w:r>
      <w:r w:rsidRPr="00F76B9D">
        <w:t xml:space="preserve">eer </w:t>
      </w:r>
      <w:r>
        <w:t>a</w:t>
      </w:r>
      <w:r w:rsidRPr="00F76B9D">
        <w:t xml:space="preserve">ssessment </w:t>
      </w:r>
      <w:r>
        <w:t>c</w:t>
      </w:r>
      <w:r w:rsidRPr="00F76B9D">
        <w:t xml:space="preserve">laims for </w:t>
      </w:r>
      <w:r>
        <w:t>t</w:t>
      </w:r>
      <w:r w:rsidRPr="00F76B9D">
        <w:t xml:space="preserve">eam </w:t>
      </w:r>
      <w:r>
        <w:t>p</w:t>
      </w:r>
      <w:r w:rsidRPr="00F76B9D">
        <w:t xml:space="preserve">rojects in </w:t>
      </w:r>
      <w:r>
        <w:t>e</w:t>
      </w:r>
      <w:r w:rsidRPr="00F76B9D">
        <w:t xml:space="preserve">ngineering </w:t>
      </w:r>
      <w:r>
        <w:t>c</w:t>
      </w:r>
      <w:r w:rsidRPr="00F76B9D">
        <w:t xml:space="preserve">ourses. </w:t>
      </w:r>
      <w:r w:rsidRPr="00717EAE">
        <w:rPr>
          <w:i/>
        </w:rPr>
        <w:t>Journal of Purdue Undergraduate Research</w:t>
      </w:r>
      <w:r w:rsidRPr="00F76B9D">
        <w:t xml:space="preserve">, </w:t>
      </w:r>
      <w:r w:rsidRPr="00717EAE">
        <w:rPr>
          <w:b/>
        </w:rPr>
        <w:t>4</w:t>
      </w:r>
      <w:r w:rsidRPr="00F76B9D">
        <w:t>(1), 29.</w:t>
      </w:r>
    </w:p>
    <w:p w14:paraId="096F7460" w14:textId="77777777" w:rsidR="00CF0E3B" w:rsidRPr="00F76B9D" w:rsidRDefault="00C42A95" w:rsidP="00C53472">
      <w:pPr>
        <w:numPr>
          <w:ilvl w:val="0"/>
          <w:numId w:val="5"/>
        </w:numPr>
        <w:tabs>
          <w:tab w:val="clear" w:pos="720"/>
          <w:tab w:val="left" w:pos="540"/>
          <w:tab w:val="num" w:pos="2430"/>
        </w:tabs>
        <w:ind w:left="810" w:hanging="810"/>
      </w:pPr>
      <w:r w:rsidRPr="001F703B">
        <w:rPr>
          <w:szCs w:val="24"/>
        </w:rPr>
        <w:t>Orr, M</w:t>
      </w:r>
      <w:r w:rsidR="00A57584">
        <w:rPr>
          <w:szCs w:val="24"/>
        </w:rPr>
        <w:t>.</w:t>
      </w:r>
      <w:r w:rsidRPr="001F703B">
        <w:rPr>
          <w:szCs w:val="24"/>
        </w:rPr>
        <w:t>K., Lord, S</w:t>
      </w:r>
      <w:r w:rsidR="00A57584">
        <w:rPr>
          <w:szCs w:val="24"/>
        </w:rPr>
        <w:t>.</w:t>
      </w:r>
      <w:r w:rsidRPr="001F703B">
        <w:rPr>
          <w:szCs w:val="24"/>
        </w:rPr>
        <w:t>M., Layton, R</w:t>
      </w:r>
      <w:r w:rsidR="00435D0E">
        <w:rPr>
          <w:szCs w:val="24"/>
        </w:rPr>
        <w:t>.</w:t>
      </w:r>
      <w:r w:rsidRPr="001F703B">
        <w:rPr>
          <w:szCs w:val="24"/>
        </w:rPr>
        <w:t xml:space="preserve">A., </w:t>
      </w:r>
      <w:r w:rsidR="00435D0E">
        <w:rPr>
          <w:szCs w:val="24"/>
        </w:rPr>
        <w:t>&amp;</w:t>
      </w:r>
      <w:r w:rsidRPr="001F703B">
        <w:rPr>
          <w:szCs w:val="24"/>
        </w:rPr>
        <w:t xml:space="preserve"> Ohland, M</w:t>
      </w:r>
      <w:r w:rsidR="00435D0E">
        <w:rPr>
          <w:szCs w:val="24"/>
        </w:rPr>
        <w:t>.</w:t>
      </w:r>
      <w:r w:rsidRPr="001F703B">
        <w:rPr>
          <w:szCs w:val="24"/>
        </w:rPr>
        <w:t xml:space="preserve">W. </w:t>
      </w:r>
      <w:r w:rsidR="00435D0E">
        <w:rPr>
          <w:szCs w:val="24"/>
        </w:rPr>
        <w:t xml:space="preserve">(2014). </w:t>
      </w:r>
      <w:r w:rsidRPr="001F703B">
        <w:rPr>
          <w:szCs w:val="24"/>
        </w:rPr>
        <w:t xml:space="preserve">Student </w:t>
      </w:r>
      <w:r w:rsidR="00541D19" w:rsidRPr="001F703B">
        <w:rPr>
          <w:szCs w:val="24"/>
        </w:rPr>
        <w:t xml:space="preserve">demographics and outcomes in mechanical engineering in the </w:t>
      </w:r>
      <w:r w:rsidRPr="001F703B">
        <w:rPr>
          <w:szCs w:val="24"/>
        </w:rPr>
        <w:t xml:space="preserve">U.S. </w:t>
      </w:r>
      <w:r w:rsidRPr="001F703B">
        <w:rPr>
          <w:i/>
          <w:szCs w:val="24"/>
        </w:rPr>
        <w:t>International Journal of Mechanical Engineering Education</w:t>
      </w:r>
      <w:r w:rsidRPr="001F703B">
        <w:rPr>
          <w:szCs w:val="24"/>
        </w:rPr>
        <w:t xml:space="preserve"> </w:t>
      </w:r>
      <w:r w:rsidRPr="001F703B">
        <w:rPr>
          <w:b/>
          <w:szCs w:val="24"/>
        </w:rPr>
        <w:t>42</w:t>
      </w:r>
      <w:r w:rsidRPr="001F703B">
        <w:rPr>
          <w:szCs w:val="24"/>
        </w:rPr>
        <w:t>(1), 48-60, DOI: 10.7227/IJMEE.42.1.5.</w:t>
      </w:r>
    </w:p>
    <w:p w14:paraId="096F7461" w14:textId="77777777" w:rsidR="00A5100D" w:rsidRPr="001F703B" w:rsidRDefault="00C42A95" w:rsidP="00C53472">
      <w:pPr>
        <w:numPr>
          <w:ilvl w:val="0"/>
          <w:numId w:val="5"/>
        </w:numPr>
        <w:tabs>
          <w:tab w:val="clear" w:pos="720"/>
          <w:tab w:val="left" w:pos="540"/>
          <w:tab w:val="num" w:pos="2430"/>
        </w:tabs>
        <w:ind w:left="810" w:hanging="810"/>
      </w:pPr>
      <w:r w:rsidRPr="001F703B">
        <w:t>Lundy-Wagner, V</w:t>
      </w:r>
      <w:r w:rsidR="00133355">
        <w:t>.</w:t>
      </w:r>
      <w:r w:rsidRPr="001F703B">
        <w:t xml:space="preserve">, Veenstra, </w:t>
      </w:r>
      <w:r w:rsidR="00133355" w:rsidRPr="001F703B">
        <w:t>C</w:t>
      </w:r>
      <w:r w:rsidR="00133355">
        <w:t>.</w:t>
      </w:r>
      <w:r w:rsidR="00133355" w:rsidRPr="001F703B">
        <w:t>P.</w:t>
      </w:r>
      <w:r w:rsidR="00133355">
        <w:t>,</w:t>
      </w:r>
      <w:r w:rsidR="00133355" w:rsidRPr="001F703B">
        <w:t xml:space="preserve"> </w:t>
      </w:r>
      <w:r w:rsidRPr="001F703B">
        <w:t xml:space="preserve">Orr, </w:t>
      </w:r>
      <w:r w:rsidR="00133355">
        <w:t xml:space="preserve">M.K., </w:t>
      </w:r>
      <w:r w:rsidRPr="001F703B">
        <w:t xml:space="preserve">Ramirez, </w:t>
      </w:r>
      <w:r w:rsidR="00133355">
        <w:t xml:space="preserve">N., </w:t>
      </w:r>
      <w:r w:rsidRPr="001F703B">
        <w:t xml:space="preserve">Ohland, </w:t>
      </w:r>
      <w:r w:rsidR="00133355">
        <w:t>M.W., &amp; Long, R.A</w:t>
      </w:r>
      <w:r w:rsidRPr="001F703B">
        <w:t xml:space="preserve">. </w:t>
      </w:r>
      <w:r w:rsidR="00133355">
        <w:t xml:space="preserve">(2014). </w:t>
      </w:r>
      <w:r w:rsidRPr="001F703B">
        <w:t xml:space="preserve">Gaining </w:t>
      </w:r>
      <w:r w:rsidR="00133355">
        <w:t>a</w:t>
      </w:r>
      <w:r w:rsidRPr="001F703B">
        <w:t xml:space="preserve">ccess or </w:t>
      </w:r>
      <w:r w:rsidR="00133355">
        <w:t>l</w:t>
      </w:r>
      <w:r w:rsidRPr="001F703B">
        <w:t xml:space="preserve">osing </w:t>
      </w:r>
      <w:r w:rsidR="00133355">
        <w:t>g</w:t>
      </w:r>
      <w:r w:rsidRPr="001F703B">
        <w:t xml:space="preserve">round? Socioeconomically </w:t>
      </w:r>
      <w:r w:rsidR="00133355">
        <w:t>d</w:t>
      </w:r>
      <w:r w:rsidRPr="001F703B">
        <w:t xml:space="preserve">isadvantaged </w:t>
      </w:r>
      <w:r w:rsidR="00133355">
        <w:t>s</w:t>
      </w:r>
      <w:r w:rsidRPr="001F703B">
        <w:t xml:space="preserve">tudents in </w:t>
      </w:r>
      <w:r w:rsidR="00133355">
        <w:t>u</w:t>
      </w:r>
      <w:r w:rsidRPr="001F703B">
        <w:t xml:space="preserve">ndergraduate </w:t>
      </w:r>
      <w:r w:rsidR="00133355">
        <w:t>e</w:t>
      </w:r>
      <w:r w:rsidRPr="001F703B">
        <w:t xml:space="preserve">ngineering, 1994-2003. </w:t>
      </w:r>
      <w:r w:rsidRPr="001F703B">
        <w:rPr>
          <w:i/>
        </w:rPr>
        <w:t>Journal of Higher Education</w:t>
      </w:r>
      <w:r w:rsidRPr="001F703B">
        <w:t xml:space="preserve"> </w:t>
      </w:r>
      <w:r w:rsidRPr="001F703B">
        <w:rPr>
          <w:b/>
        </w:rPr>
        <w:t>85</w:t>
      </w:r>
      <w:r w:rsidRPr="001F703B">
        <w:t xml:space="preserve">(3), </w:t>
      </w:r>
      <w:r w:rsidR="00011F52" w:rsidRPr="001F703B">
        <w:t>March/April</w:t>
      </w:r>
      <w:r w:rsidRPr="001F703B">
        <w:t xml:space="preserve"> 2014. DOI: 10.1353/jhe.2014.0015.</w:t>
      </w:r>
    </w:p>
    <w:p w14:paraId="096F7462" w14:textId="77777777" w:rsidR="007A631D" w:rsidRPr="001F703B" w:rsidRDefault="007A631D" w:rsidP="00C53472">
      <w:pPr>
        <w:numPr>
          <w:ilvl w:val="0"/>
          <w:numId w:val="5"/>
        </w:numPr>
        <w:tabs>
          <w:tab w:val="clear" w:pos="720"/>
          <w:tab w:val="left" w:pos="540"/>
          <w:tab w:val="num" w:pos="2430"/>
        </w:tabs>
        <w:ind w:left="810" w:hanging="810"/>
      </w:pPr>
      <w:r w:rsidRPr="001F703B">
        <w:t xml:space="preserve">Loughry, M.L., Ohland, </w:t>
      </w:r>
      <w:r w:rsidR="00B9127B" w:rsidRPr="001F703B">
        <w:t>M.W.</w:t>
      </w:r>
      <w:r w:rsidR="00B9127B">
        <w:t>,</w:t>
      </w:r>
      <w:r w:rsidR="00B9127B" w:rsidRPr="001F703B">
        <w:t xml:space="preserve"> </w:t>
      </w:r>
      <w:r w:rsidR="00B9127B">
        <w:t xml:space="preserve">&amp; </w:t>
      </w:r>
      <w:r w:rsidRPr="001F703B">
        <w:t xml:space="preserve">Woehr, </w:t>
      </w:r>
      <w:r w:rsidR="00B9127B" w:rsidRPr="001F703B">
        <w:t xml:space="preserve">D.J. </w:t>
      </w:r>
      <w:r w:rsidR="00B9127B">
        <w:t xml:space="preserve">(2014). </w:t>
      </w:r>
      <w:r w:rsidRPr="001F703B">
        <w:t xml:space="preserve">Assessing </w:t>
      </w:r>
      <w:r w:rsidR="00F41841">
        <w:t>t</w:t>
      </w:r>
      <w:r w:rsidRPr="001F703B">
        <w:t xml:space="preserve">eamwork </w:t>
      </w:r>
      <w:r w:rsidR="00F41841">
        <w:t>s</w:t>
      </w:r>
      <w:r w:rsidRPr="001F703B">
        <w:t xml:space="preserve">kills for </w:t>
      </w:r>
      <w:r w:rsidR="00F41841">
        <w:t>a</w:t>
      </w:r>
      <w:r w:rsidRPr="001F703B">
        <w:t xml:space="preserve">ssurance of </w:t>
      </w:r>
      <w:r w:rsidR="00F41841">
        <w:t>l</w:t>
      </w:r>
      <w:r w:rsidRPr="001F703B">
        <w:t xml:space="preserve">earning </w:t>
      </w:r>
      <w:r w:rsidR="00F41841">
        <w:t>u</w:t>
      </w:r>
      <w:r w:rsidRPr="001F703B">
        <w:t>sing CATME Team Tools</w:t>
      </w:r>
      <w:r w:rsidR="00AC4E33">
        <w:t>.</w:t>
      </w:r>
      <w:r w:rsidRPr="001F703B">
        <w:t xml:space="preserve"> </w:t>
      </w:r>
      <w:r w:rsidRPr="001F703B">
        <w:rPr>
          <w:i/>
        </w:rPr>
        <w:t>Journal of Marketing Education</w:t>
      </w:r>
      <w:r w:rsidRPr="001F703B">
        <w:t xml:space="preserve">, </w:t>
      </w:r>
      <w:r w:rsidRPr="00FB7FEE">
        <w:rPr>
          <w:b/>
        </w:rPr>
        <w:t>36</w:t>
      </w:r>
      <w:r w:rsidRPr="001F703B">
        <w:t>(1), 5-19, April 2014. DOI: 10.1177/0273475313499023.</w:t>
      </w:r>
    </w:p>
    <w:p w14:paraId="096F7463" w14:textId="77777777" w:rsidR="008746B9" w:rsidRDefault="000977D8" w:rsidP="00C53472">
      <w:pPr>
        <w:numPr>
          <w:ilvl w:val="0"/>
          <w:numId w:val="5"/>
        </w:numPr>
        <w:tabs>
          <w:tab w:val="clear" w:pos="720"/>
          <w:tab w:val="left" w:pos="540"/>
          <w:tab w:val="num" w:pos="2430"/>
        </w:tabs>
        <w:ind w:left="810" w:hanging="810"/>
        <w:rPr>
          <w:szCs w:val="24"/>
        </w:rPr>
      </w:pPr>
      <w:r w:rsidRPr="001F703B">
        <w:rPr>
          <w:szCs w:val="24"/>
        </w:rPr>
        <w:t xml:space="preserve">Lord, </w:t>
      </w:r>
      <w:r w:rsidR="009803BA">
        <w:rPr>
          <w:szCs w:val="24"/>
        </w:rPr>
        <w:t>S.</w:t>
      </w:r>
      <w:r w:rsidRPr="001F703B">
        <w:rPr>
          <w:szCs w:val="24"/>
        </w:rPr>
        <w:t>M., Layton, R</w:t>
      </w:r>
      <w:r w:rsidR="009803BA">
        <w:rPr>
          <w:szCs w:val="24"/>
        </w:rPr>
        <w:t>.</w:t>
      </w:r>
      <w:r w:rsidRPr="001F703B">
        <w:rPr>
          <w:szCs w:val="24"/>
        </w:rPr>
        <w:t>A., Ohland, M</w:t>
      </w:r>
      <w:r w:rsidR="009803BA">
        <w:rPr>
          <w:szCs w:val="24"/>
        </w:rPr>
        <w:t>.</w:t>
      </w:r>
      <w:r w:rsidRPr="001F703B">
        <w:rPr>
          <w:szCs w:val="24"/>
        </w:rPr>
        <w:t>W., Brawner, C</w:t>
      </w:r>
      <w:r w:rsidR="009803BA">
        <w:rPr>
          <w:szCs w:val="24"/>
        </w:rPr>
        <w:t>.</w:t>
      </w:r>
      <w:r w:rsidRPr="001F703B">
        <w:rPr>
          <w:szCs w:val="24"/>
        </w:rPr>
        <w:t xml:space="preserve">E., </w:t>
      </w:r>
      <w:r w:rsidR="009803BA">
        <w:rPr>
          <w:szCs w:val="24"/>
        </w:rPr>
        <w:t xml:space="preserve">&amp; </w:t>
      </w:r>
      <w:r w:rsidRPr="001F703B">
        <w:rPr>
          <w:szCs w:val="24"/>
        </w:rPr>
        <w:t>Long, R</w:t>
      </w:r>
      <w:r w:rsidR="009803BA">
        <w:rPr>
          <w:szCs w:val="24"/>
        </w:rPr>
        <w:t>.</w:t>
      </w:r>
      <w:r w:rsidRPr="001F703B">
        <w:rPr>
          <w:szCs w:val="24"/>
        </w:rPr>
        <w:t>A</w:t>
      </w:r>
      <w:r w:rsidR="00DB0D53">
        <w:rPr>
          <w:szCs w:val="24"/>
        </w:rPr>
        <w:t>. (</w:t>
      </w:r>
      <w:r w:rsidR="00080656">
        <w:rPr>
          <w:szCs w:val="24"/>
        </w:rPr>
        <w:t xml:space="preserve">2014). </w:t>
      </w:r>
      <w:r w:rsidRPr="001F703B">
        <w:rPr>
          <w:szCs w:val="24"/>
        </w:rPr>
        <w:t xml:space="preserve">A </w:t>
      </w:r>
      <w:r w:rsidR="00080656">
        <w:rPr>
          <w:szCs w:val="24"/>
        </w:rPr>
        <w:t>m</w:t>
      </w:r>
      <w:r w:rsidRPr="001F703B">
        <w:rPr>
          <w:szCs w:val="24"/>
        </w:rPr>
        <w:t xml:space="preserve">ulti-institution </w:t>
      </w:r>
      <w:r w:rsidR="00080656">
        <w:rPr>
          <w:szCs w:val="24"/>
        </w:rPr>
        <w:t>s</w:t>
      </w:r>
      <w:r w:rsidRPr="001F703B">
        <w:rPr>
          <w:szCs w:val="24"/>
        </w:rPr>
        <w:t xml:space="preserve">tudy of </w:t>
      </w:r>
      <w:r w:rsidR="00080656">
        <w:rPr>
          <w:szCs w:val="24"/>
        </w:rPr>
        <w:t>s</w:t>
      </w:r>
      <w:r w:rsidRPr="001F703B">
        <w:rPr>
          <w:szCs w:val="24"/>
        </w:rPr>
        <w:t xml:space="preserve">tudent </w:t>
      </w:r>
      <w:r w:rsidR="00080656">
        <w:rPr>
          <w:szCs w:val="24"/>
        </w:rPr>
        <w:t>d</w:t>
      </w:r>
      <w:r w:rsidRPr="001F703B">
        <w:rPr>
          <w:szCs w:val="24"/>
        </w:rPr>
        <w:t xml:space="preserve">emographics and </w:t>
      </w:r>
      <w:r w:rsidR="00080656">
        <w:rPr>
          <w:szCs w:val="24"/>
        </w:rPr>
        <w:t>o</w:t>
      </w:r>
      <w:r w:rsidRPr="001F703B">
        <w:rPr>
          <w:szCs w:val="24"/>
        </w:rPr>
        <w:t xml:space="preserve">utcomes in </w:t>
      </w:r>
      <w:r w:rsidR="00080656">
        <w:rPr>
          <w:szCs w:val="24"/>
        </w:rPr>
        <w:t>c</w:t>
      </w:r>
      <w:r w:rsidRPr="001F703B">
        <w:rPr>
          <w:szCs w:val="24"/>
        </w:rPr>
        <w:t xml:space="preserve">hemical </w:t>
      </w:r>
      <w:r w:rsidR="00080656">
        <w:rPr>
          <w:szCs w:val="24"/>
        </w:rPr>
        <w:t>e</w:t>
      </w:r>
      <w:r w:rsidRPr="001F703B">
        <w:rPr>
          <w:szCs w:val="24"/>
        </w:rPr>
        <w:t>ngineering</w:t>
      </w:r>
      <w:r w:rsidR="00D9255F">
        <w:rPr>
          <w:szCs w:val="24"/>
        </w:rPr>
        <w:t>.</w:t>
      </w:r>
      <w:r w:rsidRPr="001F703B">
        <w:rPr>
          <w:szCs w:val="24"/>
        </w:rPr>
        <w:t xml:space="preserve"> </w:t>
      </w:r>
      <w:r w:rsidR="00D45463">
        <w:rPr>
          <w:i/>
          <w:iCs/>
        </w:rPr>
        <w:t>Chemical Engineering Education</w:t>
      </w:r>
      <w:r w:rsidR="00D45463">
        <w:t xml:space="preserve"> </w:t>
      </w:r>
      <w:r w:rsidR="00D45463">
        <w:rPr>
          <w:b/>
          <w:bCs/>
        </w:rPr>
        <w:t>48</w:t>
      </w:r>
      <w:r w:rsidR="00597F10">
        <w:t>(4), 231-238.</w:t>
      </w:r>
    </w:p>
    <w:p w14:paraId="096F7464" w14:textId="77777777" w:rsidR="00E16113" w:rsidRDefault="00E16113" w:rsidP="00C53472">
      <w:pPr>
        <w:numPr>
          <w:ilvl w:val="0"/>
          <w:numId w:val="5"/>
        </w:numPr>
        <w:tabs>
          <w:tab w:val="clear" w:pos="720"/>
          <w:tab w:val="left" w:pos="540"/>
          <w:tab w:val="num" w:pos="2430"/>
        </w:tabs>
        <w:ind w:left="810" w:hanging="810"/>
      </w:pPr>
      <w:r w:rsidRPr="008B273A">
        <w:rPr>
          <w:lang w:val="de-DE"/>
        </w:rPr>
        <w:t xml:space="preserve">McNeil, J.B., &amp; Ohland, M.W. (2015). </w:t>
      </w:r>
      <w:r w:rsidRPr="00BD57E5">
        <w:t xml:space="preserve">Engineering </w:t>
      </w:r>
      <w:r>
        <w:t>f</w:t>
      </w:r>
      <w:r w:rsidRPr="00BD57E5">
        <w:t xml:space="preserve">aculty </w:t>
      </w:r>
      <w:r>
        <w:t>p</w:t>
      </w:r>
      <w:r w:rsidRPr="00BD57E5">
        <w:t xml:space="preserve">erspectives on the </w:t>
      </w:r>
      <w:r>
        <w:t>n</w:t>
      </w:r>
      <w:r w:rsidRPr="00BD57E5">
        <w:t xml:space="preserve">ature of </w:t>
      </w:r>
      <w:r>
        <w:t>q</w:t>
      </w:r>
      <w:r w:rsidRPr="00BD57E5">
        <w:t xml:space="preserve">uality </w:t>
      </w:r>
      <w:r>
        <w:t>t</w:t>
      </w:r>
      <w:r w:rsidRPr="00BD57E5">
        <w:t>eaching</w:t>
      </w:r>
      <w:r>
        <w:t xml:space="preserve">. </w:t>
      </w:r>
      <w:r w:rsidRPr="007E7AD8">
        <w:rPr>
          <w:i/>
        </w:rPr>
        <w:t>Quality Approaches in Higher Education</w:t>
      </w:r>
      <w:r>
        <w:t xml:space="preserve"> </w:t>
      </w:r>
      <w:r w:rsidRPr="00B83866">
        <w:rPr>
          <w:b/>
        </w:rPr>
        <w:t>6</w:t>
      </w:r>
      <w:r>
        <w:t>(2), 20-30.</w:t>
      </w:r>
    </w:p>
    <w:p w14:paraId="096F7465" w14:textId="77777777" w:rsidR="00B86127" w:rsidRPr="001F703B" w:rsidRDefault="00B86127" w:rsidP="00C53472">
      <w:pPr>
        <w:numPr>
          <w:ilvl w:val="0"/>
          <w:numId w:val="5"/>
        </w:numPr>
        <w:tabs>
          <w:tab w:val="clear" w:pos="720"/>
          <w:tab w:val="left" w:pos="540"/>
          <w:tab w:val="num" w:pos="2430"/>
        </w:tabs>
        <w:ind w:left="810" w:hanging="810"/>
        <w:rPr>
          <w:szCs w:val="24"/>
        </w:rPr>
      </w:pPr>
      <w:r w:rsidRPr="001F703B">
        <w:t>Lord, S</w:t>
      </w:r>
      <w:r>
        <w:t>.</w:t>
      </w:r>
      <w:r w:rsidRPr="001F703B">
        <w:t>M., Layton, R</w:t>
      </w:r>
      <w:r>
        <w:t>.</w:t>
      </w:r>
      <w:r w:rsidRPr="001F703B">
        <w:t xml:space="preserve">A., </w:t>
      </w:r>
      <w:r>
        <w:t xml:space="preserve">&amp; </w:t>
      </w:r>
      <w:r w:rsidRPr="001F703B">
        <w:t>Ohland, M</w:t>
      </w:r>
      <w:r>
        <w:t xml:space="preserve">.W. (2015). </w:t>
      </w:r>
      <w:r w:rsidRPr="001F703B">
        <w:t xml:space="preserve">Multi-institution </w:t>
      </w:r>
      <w:r>
        <w:t>s</w:t>
      </w:r>
      <w:r w:rsidRPr="001F703B">
        <w:t xml:space="preserve">tudy of </w:t>
      </w:r>
      <w:r>
        <w:t>s</w:t>
      </w:r>
      <w:r w:rsidRPr="001F703B">
        <w:t xml:space="preserve">tudent </w:t>
      </w:r>
      <w:r>
        <w:t>d</w:t>
      </w:r>
      <w:r w:rsidRPr="001F703B">
        <w:t xml:space="preserve">emographics and </w:t>
      </w:r>
      <w:r>
        <w:t>o</w:t>
      </w:r>
      <w:r w:rsidRPr="001F703B">
        <w:t xml:space="preserve">utcomes in </w:t>
      </w:r>
      <w:r>
        <w:t>e</w:t>
      </w:r>
      <w:r w:rsidRPr="001F703B">
        <w:t xml:space="preserve">lectrical and </w:t>
      </w:r>
      <w:r>
        <w:t>c</w:t>
      </w:r>
      <w:r w:rsidRPr="001F703B">
        <w:t xml:space="preserve">omputer </w:t>
      </w:r>
      <w:r>
        <w:t>e</w:t>
      </w:r>
      <w:r w:rsidRPr="001F703B">
        <w:t xml:space="preserve">ngineering in the U.S.A. </w:t>
      </w:r>
      <w:r w:rsidRPr="001F703B">
        <w:rPr>
          <w:i/>
        </w:rPr>
        <w:t>IEEE Transactions on Education</w:t>
      </w:r>
      <w:r>
        <w:t xml:space="preserve">, </w:t>
      </w:r>
      <w:r w:rsidRPr="009338F3">
        <w:rPr>
          <w:b/>
        </w:rPr>
        <w:t>58</w:t>
      </w:r>
      <w:r>
        <w:t>(3), 141-150.</w:t>
      </w:r>
      <w:r w:rsidR="007C7358">
        <w:t xml:space="preserve"> </w:t>
      </w:r>
    </w:p>
    <w:p w14:paraId="096F7466" w14:textId="77777777" w:rsidR="008B0ED4" w:rsidRPr="008746B9" w:rsidRDefault="008B0ED4" w:rsidP="00C53472">
      <w:pPr>
        <w:numPr>
          <w:ilvl w:val="0"/>
          <w:numId w:val="5"/>
        </w:numPr>
        <w:tabs>
          <w:tab w:val="clear" w:pos="720"/>
          <w:tab w:val="left" w:pos="540"/>
          <w:tab w:val="num" w:pos="2430"/>
        </w:tabs>
        <w:ind w:left="810" w:hanging="810"/>
        <w:rPr>
          <w:szCs w:val="24"/>
        </w:rPr>
      </w:pPr>
      <w:r w:rsidRPr="000B56C3">
        <w:t xml:space="preserve">Ohland, M.W., Lord, S.M., &amp; Layton, R.A. (2015). </w:t>
      </w:r>
      <w:r>
        <w:t xml:space="preserve">Student demographics and outcomes in civil engineering in the U.S. </w:t>
      </w:r>
      <w:r w:rsidRPr="008746B9">
        <w:rPr>
          <w:i/>
        </w:rPr>
        <w:t>Journal of Professional Issues in Engineering Education and Practice</w:t>
      </w:r>
      <w:r>
        <w:t xml:space="preserve"> </w:t>
      </w:r>
      <w:r w:rsidRPr="00083765">
        <w:rPr>
          <w:b/>
        </w:rPr>
        <w:t>141</w:t>
      </w:r>
      <w:r>
        <w:t>(4), 1-</w:t>
      </w:r>
      <w:r w:rsidRPr="008746B9">
        <w:t>7</w:t>
      </w:r>
      <w:r>
        <w:t>.</w:t>
      </w:r>
    </w:p>
    <w:p w14:paraId="096F7467" w14:textId="76CD1EAA" w:rsidR="008B0ED4" w:rsidRDefault="008B0ED4" w:rsidP="00C53472">
      <w:pPr>
        <w:numPr>
          <w:ilvl w:val="0"/>
          <w:numId w:val="5"/>
        </w:numPr>
        <w:tabs>
          <w:tab w:val="clear" w:pos="720"/>
          <w:tab w:val="left" w:pos="540"/>
          <w:tab w:val="num" w:pos="2430"/>
        </w:tabs>
        <w:ind w:left="810" w:hanging="810"/>
      </w:pPr>
      <w:r>
        <w:t>Orr, M.K., Lord, S.</w:t>
      </w:r>
      <w:r w:rsidRPr="00B545AF">
        <w:t xml:space="preserve">M., </w:t>
      </w:r>
      <w:r w:rsidR="00B907AF" w:rsidRPr="00B545AF">
        <w:t xml:space="preserve">Ramirez, N.M., </w:t>
      </w:r>
      <w:r w:rsidRPr="00B545AF">
        <w:t xml:space="preserve">Layton, R.A., &amp; Ohland, M.W. (2015). </w:t>
      </w:r>
      <w:r w:rsidR="005500C2" w:rsidRPr="005500C2">
        <w:t>Student choice and persistence in Aerospace Engineering</w:t>
      </w:r>
      <w:r w:rsidR="005500C2">
        <w:t>.</w:t>
      </w:r>
      <w:r>
        <w:t xml:space="preserve"> </w:t>
      </w:r>
      <w:r w:rsidRPr="00E96882">
        <w:rPr>
          <w:i/>
        </w:rPr>
        <w:t>Journal of Aerospace Information Systems</w:t>
      </w:r>
      <w:r>
        <w:t xml:space="preserve"> </w:t>
      </w:r>
      <w:r w:rsidRPr="00BB100A">
        <w:rPr>
          <w:b/>
        </w:rPr>
        <w:t>12</w:t>
      </w:r>
      <w:r>
        <w:t>(4), 365-373.</w:t>
      </w:r>
    </w:p>
    <w:p w14:paraId="096F7468" w14:textId="77777777" w:rsidR="00B77F44" w:rsidRDefault="001E32CE" w:rsidP="00C53472">
      <w:pPr>
        <w:numPr>
          <w:ilvl w:val="0"/>
          <w:numId w:val="5"/>
        </w:numPr>
        <w:tabs>
          <w:tab w:val="clear" w:pos="720"/>
          <w:tab w:val="left" w:pos="540"/>
          <w:tab w:val="num" w:pos="2430"/>
        </w:tabs>
        <w:ind w:left="810" w:hanging="810"/>
      </w:pPr>
      <w:r w:rsidRPr="004B04A5">
        <w:t>Woehr, D</w:t>
      </w:r>
      <w:r w:rsidR="004B04A5" w:rsidRPr="004B04A5">
        <w:t>.</w:t>
      </w:r>
      <w:r w:rsidRPr="004B04A5">
        <w:t xml:space="preserve">J., Loignon, </w:t>
      </w:r>
      <w:r w:rsidR="004B04A5">
        <w:t>A.</w:t>
      </w:r>
      <w:r w:rsidR="00E3701E" w:rsidRPr="004B04A5">
        <w:t xml:space="preserve">C., </w:t>
      </w:r>
      <w:r w:rsidR="00427772" w:rsidRPr="004B04A5">
        <w:t xml:space="preserve">Schmidt, </w:t>
      </w:r>
      <w:r w:rsidR="004B04A5">
        <w:t>P.</w:t>
      </w:r>
      <w:r w:rsidR="00E3701E" w:rsidRPr="004B04A5">
        <w:t xml:space="preserve">J., </w:t>
      </w:r>
      <w:r w:rsidRPr="004B04A5">
        <w:t xml:space="preserve">Loughry, </w:t>
      </w:r>
      <w:r w:rsidR="004B04A5">
        <w:t>M.L. &amp; Ohland, M.</w:t>
      </w:r>
      <w:r w:rsidRPr="004B04A5">
        <w:t xml:space="preserve">W. </w:t>
      </w:r>
      <w:r w:rsidR="00E3701E" w:rsidRPr="004B04A5">
        <w:t>(</w:t>
      </w:r>
      <w:r w:rsidR="00DD58DD" w:rsidRPr="004B04A5">
        <w:t>2015</w:t>
      </w:r>
      <w:r w:rsidR="00E3701E" w:rsidRPr="004B04A5">
        <w:t xml:space="preserve">). </w:t>
      </w:r>
      <w:r w:rsidR="00E17181" w:rsidRPr="00E17181">
        <w:t xml:space="preserve">Justifying </w:t>
      </w:r>
      <w:r w:rsidR="002B2A3F">
        <w:t>a</w:t>
      </w:r>
      <w:r w:rsidR="00E17181" w:rsidRPr="00E17181">
        <w:t xml:space="preserve">ggregation with </w:t>
      </w:r>
      <w:r w:rsidR="002B2A3F">
        <w:t>c</w:t>
      </w:r>
      <w:r w:rsidR="00E17181" w:rsidRPr="00E17181">
        <w:t>onsensus-</w:t>
      </w:r>
      <w:r w:rsidR="002B2A3F">
        <w:t>b</w:t>
      </w:r>
      <w:r w:rsidR="00E17181" w:rsidRPr="00E17181">
        <w:t xml:space="preserve">ased </w:t>
      </w:r>
      <w:r w:rsidR="002B2A3F">
        <w:t>c</w:t>
      </w:r>
      <w:r w:rsidR="00E17181" w:rsidRPr="00E17181">
        <w:t xml:space="preserve">onstructs: A </w:t>
      </w:r>
      <w:r w:rsidR="002B2A3F">
        <w:t>r</w:t>
      </w:r>
      <w:r w:rsidR="00E17181" w:rsidRPr="00E17181">
        <w:t xml:space="preserve">eview and </w:t>
      </w:r>
      <w:r w:rsidR="002B2A3F">
        <w:t>e</w:t>
      </w:r>
      <w:r w:rsidR="00E17181" w:rsidRPr="00E17181">
        <w:t xml:space="preserve">xamination of </w:t>
      </w:r>
      <w:r w:rsidR="002B2A3F">
        <w:t>c</w:t>
      </w:r>
      <w:r w:rsidR="00E17181" w:rsidRPr="00E17181">
        <w:t xml:space="preserve">utoff </w:t>
      </w:r>
      <w:r w:rsidR="002B2A3F">
        <w:t>v</w:t>
      </w:r>
      <w:r w:rsidR="00E17181" w:rsidRPr="00E17181">
        <w:t xml:space="preserve">alues for </w:t>
      </w:r>
      <w:r w:rsidR="002B2A3F">
        <w:t>c</w:t>
      </w:r>
      <w:r w:rsidR="00E17181" w:rsidRPr="00E17181">
        <w:t xml:space="preserve">ommon </w:t>
      </w:r>
      <w:r w:rsidR="002B2A3F">
        <w:t>a</w:t>
      </w:r>
      <w:r w:rsidR="00E17181" w:rsidRPr="00E17181">
        <w:t xml:space="preserve">ggregation </w:t>
      </w:r>
      <w:r w:rsidR="002B2A3F">
        <w:t>i</w:t>
      </w:r>
      <w:r w:rsidR="00E17181" w:rsidRPr="00E17181">
        <w:t>ndices</w:t>
      </w:r>
      <w:r w:rsidR="00A6492A">
        <w:t>.</w:t>
      </w:r>
      <w:r w:rsidR="00B96DA3" w:rsidRPr="001F703B">
        <w:t xml:space="preserve"> </w:t>
      </w:r>
      <w:r w:rsidR="00096A50" w:rsidRPr="00DD58DD">
        <w:rPr>
          <w:i/>
        </w:rPr>
        <w:t>Organizational Research</w:t>
      </w:r>
      <w:r w:rsidR="00B96DA3" w:rsidRPr="00DD58DD">
        <w:rPr>
          <w:i/>
        </w:rPr>
        <w:t xml:space="preserve"> Methods</w:t>
      </w:r>
      <w:r w:rsidR="00DD58DD">
        <w:t xml:space="preserve"> </w:t>
      </w:r>
      <w:r w:rsidR="00DD58DD" w:rsidRPr="00DD58DD">
        <w:rPr>
          <w:b/>
        </w:rPr>
        <w:t>18</w:t>
      </w:r>
      <w:r w:rsidR="00DD58DD">
        <w:t>(4),</w:t>
      </w:r>
      <w:r w:rsidR="00DD58DD" w:rsidRPr="00DD58DD">
        <w:t xml:space="preserve"> 704-737</w:t>
      </w:r>
      <w:r w:rsidR="00495C81">
        <w:t>.</w:t>
      </w:r>
    </w:p>
    <w:p w14:paraId="096F7469" w14:textId="77777777" w:rsidR="00B45454" w:rsidRDefault="004B04A5" w:rsidP="00C53472">
      <w:pPr>
        <w:numPr>
          <w:ilvl w:val="0"/>
          <w:numId w:val="5"/>
        </w:numPr>
        <w:tabs>
          <w:tab w:val="clear" w:pos="720"/>
          <w:tab w:val="left" w:pos="540"/>
          <w:tab w:val="num" w:pos="2430"/>
        </w:tabs>
        <w:ind w:left="810" w:hanging="810"/>
      </w:pPr>
      <w:r w:rsidRPr="004B04A5">
        <w:rPr>
          <w:lang w:val="de-DE"/>
        </w:rPr>
        <w:t>Main, J., Mumford, K.</w:t>
      </w:r>
      <w:r>
        <w:rPr>
          <w:lang w:val="de-DE"/>
        </w:rPr>
        <w:t>J., &amp; Ohland, M.</w:t>
      </w:r>
      <w:r w:rsidR="00B45454" w:rsidRPr="004B04A5">
        <w:rPr>
          <w:lang w:val="de-DE"/>
        </w:rPr>
        <w:t xml:space="preserve">W. (2015). </w:t>
      </w:r>
      <w:r w:rsidR="00B45454">
        <w:t xml:space="preserve">Understanding </w:t>
      </w:r>
      <w:r w:rsidR="00541D19">
        <w:t>migration patterns of engineering undergraduates</w:t>
      </w:r>
      <w:r w:rsidR="00B45454">
        <w:t>:</w:t>
      </w:r>
      <w:r w:rsidR="00B45454" w:rsidRPr="00D06FFB">
        <w:t xml:space="preserve"> </w:t>
      </w:r>
      <w:r w:rsidR="00B45454">
        <w:t xml:space="preserve">Major </w:t>
      </w:r>
      <w:r w:rsidR="00541D19">
        <w:t>intent, course grades, and major choice</w:t>
      </w:r>
      <w:r w:rsidR="00B45454">
        <w:t xml:space="preserve">. </w:t>
      </w:r>
      <w:r w:rsidR="00B45454" w:rsidRPr="00B77F44">
        <w:rPr>
          <w:i/>
        </w:rPr>
        <w:t>International Journal of Engineering Education</w:t>
      </w:r>
      <w:r w:rsidR="00B45454" w:rsidRPr="00E3107E">
        <w:t xml:space="preserve"> </w:t>
      </w:r>
      <w:r w:rsidR="00B45454" w:rsidRPr="00B77F44">
        <w:rPr>
          <w:b/>
        </w:rPr>
        <w:t>31</w:t>
      </w:r>
      <w:r w:rsidR="00B45454">
        <w:t>(6</w:t>
      </w:r>
      <w:r w:rsidR="00B45454" w:rsidRPr="00E3107E">
        <w:t xml:space="preserve">A), </w:t>
      </w:r>
      <w:r w:rsidR="00B77F44" w:rsidRPr="00B77F44">
        <w:t>1468–1475</w:t>
      </w:r>
      <w:r w:rsidR="00B45454">
        <w:t>.</w:t>
      </w:r>
    </w:p>
    <w:p w14:paraId="096F746A" w14:textId="77777777" w:rsidR="00B45454" w:rsidRDefault="00B45454" w:rsidP="00C53472">
      <w:pPr>
        <w:numPr>
          <w:ilvl w:val="0"/>
          <w:numId w:val="5"/>
        </w:numPr>
        <w:tabs>
          <w:tab w:val="clear" w:pos="720"/>
          <w:tab w:val="left" w:pos="540"/>
          <w:tab w:val="num" w:pos="2430"/>
        </w:tabs>
        <w:ind w:left="810" w:hanging="810"/>
      </w:pPr>
      <w:r w:rsidRPr="001F703B">
        <w:lastRenderedPageBreak/>
        <w:t>Brawner, C</w:t>
      </w:r>
      <w:r>
        <w:t>.</w:t>
      </w:r>
      <w:r w:rsidRPr="001F703B">
        <w:t>E., Lord, S</w:t>
      </w:r>
      <w:r>
        <w:t>.</w:t>
      </w:r>
      <w:r w:rsidRPr="001F703B">
        <w:t>M.</w:t>
      </w:r>
      <w:r>
        <w:t>,</w:t>
      </w:r>
      <w:r w:rsidRPr="001F703B">
        <w:t xml:space="preserve"> Layton, R</w:t>
      </w:r>
      <w:r>
        <w:t>.</w:t>
      </w:r>
      <w:r w:rsidRPr="001F703B">
        <w:t>A.</w:t>
      </w:r>
      <w:r>
        <w:t>,</w:t>
      </w:r>
      <w:r w:rsidRPr="001F703B">
        <w:t xml:space="preserve"> Ohland, M</w:t>
      </w:r>
      <w:r>
        <w:t>.</w:t>
      </w:r>
      <w:r w:rsidRPr="001F703B">
        <w:t>W.</w:t>
      </w:r>
      <w:r>
        <w:t>,</w:t>
      </w:r>
      <w:r w:rsidRPr="001F703B">
        <w:t xml:space="preserve"> </w:t>
      </w:r>
      <w:r>
        <w:t xml:space="preserve">&amp; </w:t>
      </w:r>
      <w:r w:rsidRPr="001F703B">
        <w:t>Long, R</w:t>
      </w:r>
      <w:r>
        <w:t>.</w:t>
      </w:r>
      <w:r w:rsidRPr="001F703B">
        <w:t xml:space="preserve">A. </w:t>
      </w:r>
      <w:r>
        <w:t>(2015).</w:t>
      </w:r>
      <w:r w:rsidRPr="00B73A62">
        <w:t xml:space="preserve"> </w:t>
      </w:r>
      <w:r w:rsidRPr="002A1F71">
        <w:t xml:space="preserve">Factors </w:t>
      </w:r>
      <w:r>
        <w:t>a</w:t>
      </w:r>
      <w:r w:rsidRPr="002A1F71">
        <w:t xml:space="preserve">ffecting </w:t>
      </w:r>
      <w:r>
        <w:t>w</w:t>
      </w:r>
      <w:r w:rsidRPr="002A1F71">
        <w:t xml:space="preserve">omen’s </w:t>
      </w:r>
      <w:r>
        <w:t>p</w:t>
      </w:r>
      <w:r w:rsidRPr="002A1F71">
        <w:t xml:space="preserve">ersistence in </w:t>
      </w:r>
      <w:r>
        <w:t>c</w:t>
      </w:r>
      <w:r w:rsidRPr="002A1F71">
        <w:t xml:space="preserve">hemical </w:t>
      </w:r>
      <w:r>
        <w:t>e</w:t>
      </w:r>
      <w:r w:rsidRPr="002A1F71">
        <w:t>ngineering</w:t>
      </w:r>
      <w:r>
        <w:t xml:space="preserve">. </w:t>
      </w:r>
      <w:r w:rsidRPr="00E3107E">
        <w:rPr>
          <w:i/>
        </w:rPr>
        <w:t>International Journal of Engineering Education</w:t>
      </w:r>
      <w:r w:rsidRPr="00E3107E">
        <w:t xml:space="preserve"> </w:t>
      </w:r>
      <w:r w:rsidRPr="00E3107E">
        <w:rPr>
          <w:b/>
        </w:rPr>
        <w:t>31</w:t>
      </w:r>
      <w:r>
        <w:t>(6</w:t>
      </w:r>
      <w:r w:rsidRPr="00E3107E">
        <w:t>A), 1431–1447</w:t>
      </w:r>
      <w:r>
        <w:t>.</w:t>
      </w:r>
    </w:p>
    <w:p w14:paraId="096F746B" w14:textId="77777777" w:rsidR="00057767" w:rsidRDefault="00057767" w:rsidP="00C53472">
      <w:pPr>
        <w:numPr>
          <w:ilvl w:val="0"/>
          <w:numId w:val="5"/>
        </w:numPr>
        <w:tabs>
          <w:tab w:val="clear" w:pos="720"/>
          <w:tab w:val="left" w:pos="540"/>
          <w:tab w:val="num" w:pos="2430"/>
        </w:tabs>
        <w:ind w:left="810" w:hanging="810"/>
      </w:pPr>
      <w:r w:rsidRPr="00057767">
        <w:rPr>
          <w:lang w:val="de-DE"/>
        </w:rPr>
        <w:t xml:space="preserve">Ohland, M.W., Giurintano, D., Novoselich, B., Brackin, P., Sangelkar, S. (2015). </w:t>
      </w:r>
      <w:r>
        <w:t xml:space="preserve">Supporting </w:t>
      </w:r>
      <w:r w:rsidR="00541D19">
        <w:t>successful teams</w:t>
      </w:r>
      <w:r>
        <w:t xml:space="preserve">: Research to </w:t>
      </w:r>
      <w:r w:rsidR="00541D19">
        <w:t>practice in capstone courses</w:t>
      </w:r>
      <w:r>
        <w:t xml:space="preserve">. </w:t>
      </w:r>
      <w:r w:rsidRPr="00057767">
        <w:rPr>
          <w:i/>
        </w:rPr>
        <w:t>International Journal of Engineering Education</w:t>
      </w:r>
      <w:r w:rsidRPr="00E3107E">
        <w:t xml:space="preserve"> </w:t>
      </w:r>
      <w:r w:rsidRPr="00057767">
        <w:rPr>
          <w:b/>
        </w:rPr>
        <w:t>31</w:t>
      </w:r>
      <w:r>
        <w:t>(6B)</w:t>
      </w:r>
      <w:r w:rsidRPr="00E3107E">
        <w:t xml:space="preserve">, </w:t>
      </w:r>
      <w:r w:rsidRPr="00057767">
        <w:t>1748–1759</w:t>
      </w:r>
      <w:r>
        <w:t>.</w:t>
      </w:r>
    </w:p>
    <w:p w14:paraId="096F746C" w14:textId="77777777" w:rsidR="009C55E4" w:rsidRDefault="009C55E4" w:rsidP="00C53472">
      <w:pPr>
        <w:numPr>
          <w:ilvl w:val="0"/>
          <w:numId w:val="5"/>
        </w:numPr>
        <w:tabs>
          <w:tab w:val="clear" w:pos="720"/>
          <w:tab w:val="left" w:pos="540"/>
          <w:tab w:val="num" w:pos="2430"/>
        </w:tabs>
        <w:ind w:left="810" w:hanging="810"/>
      </w:pPr>
      <w:r>
        <w:t xml:space="preserve">Barry, B.E., </w:t>
      </w:r>
      <w:r w:rsidR="0081627F">
        <w:t>Ohland, M.W.,</w:t>
      </w:r>
      <w:r w:rsidR="0081627F" w:rsidRPr="001F703B">
        <w:t xml:space="preserve"> </w:t>
      </w:r>
      <w:r w:rsidRPr="001F703B">
        <w:t>Mumfor</w:t>
      </w:r>
      <w:r>
        <w:t>d, K.</w:t>
      </w:r>
      <w:r w:rsidRPr="001F703B">
        <w:t xml:space="preserve">J., </w:t>
      </w:r>
      <w:r>
        <w:t xml:space="preserve">&amp; </w:t>
      </w:r>
      <w:r w:rsidR="0081627F">
        <w:t>Long, R.A.</w:t>
      </w:r>
      <w:r w:rsidR="0081627F" w:rsidRPr="001F703B">
        <w:t xml:space="preserve"> </w:t>
      </w:r>
      <w:r>
        <w:t>(</w:t>
      </w:r>
      <w:r w:rsidR="00A63CB0">
        <w:t>2016</w:t>
      </w:r>
      <w:r>
        <w:t xml:space="preserve">). </w:t>
      </w:r>
      <w:r w:rsidRPr="001F703B">
        <w:t xml:space="preserve">The </w:t>
      </w:r>
      <w:r>
        <w:t>i</w:t>
      </w:r>
      <w:r w:rsidRPr="001F703B">
        <w:t xml:space="preserve">nfluence of </w:t>
      </w:r>
      <w:r>
        <w:t>j</w:t>
      </w:r>
      <w:r w:rsidRPr="001F703B">
        <w:t xml:space="preserve">ob </w:t>
      </w:r>
      <w:r>
        <w:t>m</w:t>
      </w:r>
      <w:r w:rsidRPr="001F703B">
        <w:t xml:space="preserve">arket </w:t>
      </w:r>
      <w:r>
        <w:t>c</w:t>
      </w:r>
      <w:r w:rsidRPr="001F703B">
        <w:t xml:space="preserve">onditions on </w:t>
      </w:r>
      <w:r>
        <w:t>e</w:t>
      </w:r>
      <w:r w:rsidRPr="001F703B">
        <w:t xml:space="preserve">ngineering </w:t>
      </w:r>
      <w:r>
        <w:t>c</w:t>
      </w:r>
      <w:r w:rsidRPr="001F703B">
        <w:t xml:space="preserve">ooperative </w:t>
      </w:r>
      <w:r>
        <w:t>e</w:t>
      </w:r>
      <w:r w:rsidRPr="001F703B">
        <w:t xml:space="preserve">ducation </w:t>
      </w:r>
      <w:r>
        <w:t>p</w:t>
      </w:r>
      <w:r w:rsidRPr="001F703B">
        <w:t>articipation</w:t>
      </w:r>
      <w:r>
        <w:t>.</w:t>
      </w:r>
      <w:r w:rsidRPr="001F703B">
        <w:t xml:space="preserve"> </w:t>
      </w:r>
      <w:r w:rsidRPr="00EF71D8">
        <w:rPr>
          <w:i/>
        </w:rPr>
        <w:t>Journal of Professional Issues in Engineering Education and Practice</w:t>
      </w:r>
      <w:r w:rsidRPr="00E70690">
        <w:t xml:space="preserve"> </w:t>
      </w:r>
      <w:r w:rsidR="00A63CB0" w:rsidRPr="00665163">
        <w:rPr>
          <w:b/>
        </w:rPr>
        <w:t>142</w:t>
      </w:r>
      <w:r w:rsidR="00A63CB0">
        <w:t xml:space="preserve">(3): 04015017, </w:t>
      </w:r>
      <w:hyperlink r:id="rId11" w:history="1">
        <w:r w:rsidRPr="00E70690">
          <w:rPr>
            <w:rStyle w:val="Hyperlink"/>
          </w:rPr>
          <w:t>10.1061/(ASCE)EI.1943-5541.0000270</w:t>
        </w:r>
      </w:hyperlink>
      <w:r w:rsidRPr="00E70690">
        <w:t>.</w:t>
      </w:r>
    </w:p>
    <w:p w14:paraId="096F746D" w14:textId="77777777" w:rsidR="00A3714B" w:rsidRDefault="00A3714B" w:rsidP="00C53472">
      <w:pPr>
        <w:numPr>
          <w:ilvl w:val="0"/>
          <w:numId w:val="5"/>
        </w:numPr>
        <w:tabs>
          <w:tab w:val="clear" w:pos="720"/>
          <w:tab w:val="left" w:pos="540"/>
          <w:tab w:val="num" w:pos="2430"/>
        </w:tabs>
        <w:ind w:left="810" w:hanging="810"/>
      </w:pPr>
      <w:r>
        <w:t xml:space="preserve">Menold, J.D., </w:t>
      </w:r>
      <w:r w:rsidR="00E3034F">
        <w:t xml:space="preserve">Jablokow, K.W., </w:t>
      </w:r>
      <w:r>
        <w:t xml:space="preserve">Purzer, S., Ferguson, D.M., &amp; Ohland, M.W. (2016). </w:t>
      </w:r>
      <w:r w:rsidRPr="00B033C4">
        <w:t>The characteristics of engineering innovativeness: A cognitive mapping and review of instruments</w:t>
      </w:r>
      <w:r>
        <w:t xml:space="preserve">. </w:t>
      </w:r>
      <w:r w:rsidRPr="00B033C4">
        <w:rPr>
          <w:i/>
        </w:rPr>
        <w:t>International Journal of Engineering Education</w:t>
      </w:r>
      <w:r w:rsidRPr="006B63F1">
        <w:t xml:space="preserve"> </w:t>
      </w:r>
      <w:r w:rsidRPr="00B033C4">
        <w:rPr>
          <w:b/>
        </w:rPr>
        <w:t>32</w:t>
      </w:r>
      <w:r w:rsidRPr="006B63F1">
        <w:t>(</w:t>
      </w:r>
      <w:r>
        <w:t>1</w:t>
      </w:r>
      <w:r w:rsidRPr="006B63F1">
        <w:t>A), 64–83</w:t>
      </w:r>
      <w:r>
        <w:t>.</w:t>
      </w:r>
    </w:p>
    <w:p w14:paraId="096F746E" w14:textId="77777777" w:rsidR="00EC6985" w:rsidRDefault="004B292C" w:rsidP="00C53472">
      <w:pPr>
        <w:numPr>
          <w:ilvl w:val="0"/>
          <w:numId w:val="5"/>
        </w:numPr>
        <w:tabs>
          <w:tab w:val="clear" w:pos="720"/>
          <w:tab w:val="left" w:pos="540"/>
          <w:tab w:val="num" w:pos="2430"/>
        </w:tabs>
        <w:ind w:left="810" w:hanging="810"/>
      </w:pPr>
      <w:r>
        <w:rPr>
          <w:lang w:val="de-DE"/>
        </w:rPr>
        <w:t>McNeil, J.B., &amp; Ohland, M.</w:t>
      </w:r>
      <w:r w:rsidR="00EC6985" w:rsidRPr="002C7AC3">
        <w:rPr>
          <w:lang w:val="de-DE"/>
        </w:rPr>
        <w:t>W. (</w:t>
      </w:r>
      <w:r w:rsidR="00213A25" w:rsidRPr="002C7AC3">
        <w:rPr>
          <w:lang w:val="de-DE"/>
        </w:rPr>
        <w:t>2016</w:t>
      </w:r>
      <w:r w:rsidR="00EC6985" w:rsidRPr="002C7AC3">
        <w:rPr>
          <w:lang w:val="de-DE"/>
        </w:rPr>
        <w:t xml:space="preserve">). </w:t>
      </w:r>
      <w:r w:rsidR="00EC6985" w:rsidRPr="0070602C">
        <w:t>The influence of ABET accreditation practices on faculty approaches to teaching</w:t>
      </w:r>
      <w:r w:rsidR="00EC6985">
        <w:t xml:space="preserve">. </w:t>
      </w:r>
      <w:r w:rsidR="00EC6985">
        <w:rPr>
          <w:i/>
        </w:rPr>
        <w:t>International Journal of Engineering Education</w:t>
      </w:r>
      <w:r w:rsidR="0016299F" w:rsidRPr="006B63F1">
        <w:t xml:space="preserve"> </w:t>
      </w:r>
      <w:r w:rsidR="0016299F" w:rsidRPr="00B033C4">
        <w:rPr>
          <w:b/>
        </w:rPr>
        <w:t>32</w:t>
      </w:r>
      <w:r w:rsidR="0016299F" w:rsidRPr="006B63F1">
        <w:t>(</w:t>
      </w:r>
      <w:r w:rsidR="0016299F">
        <w:t>3</w:t>
      </w:r>
      <w:r w:rsidR="0016299F" w:rsidRPr="006B63F1">
        <w:t xml:space="preserve">A), </w:t>
      </w:r>
      <w:r w:rsidR="00372C3F">
        <w:t>1151-1159.</w:t>
      </w:r>
    </w:p>
    <w:p w14:paraId="096F746F" w14:textId="77777777" w:rsidR="00EB4DEF" w:rsidRDefault="00EB4DEF" w:rsidP="00C53472">
      <w:pPr>
        <w:numPr>
          <w:ilvl w:val="0"/>
          <w:numId w:val="5"/>
        </w:numPr>
        <w:tabs>
          <w:tab w:val="clear" w:pos="720"/>
          <w:tab w:val="left" w:pos="540"/>
          <w:tab w:val="num" w:pos="2430"/>
        </w:tabs>
        <w:ind w:left="810" w:hanging="810"/>
      </w:pPr>
      <w:r w:rsidRPr="001F703B">
        <w:t>Ohland, M</w:t>
      </w:r>
      <w:r w:rsidR="00401B19">
        <w:t>.</w:t>
      </w:r>
      <w:r w:rsidRPr="001F703B">
        <w:t xml:space="preserve">W., </w:t>
      </w:r>
      <w:r>
        <w:t xml:space="preserve">&amp; </w:t>
      </w:r>
      <w:r w:rsidRPr="001F703B">
        <w:t xml:space="preserve">Long, </w:t>
      </w:r>
      <w:r w:rsidR="00FE2F49">
        <w:t>R.</w:t>
      </w:r>
      <w:r>
        <w:t>A. (</w:t>
      </w:r>
      <w:r w:rsidR="004E5250" w:rsidRPr="00E35AEA">
        <w:t>Spring 2016</w:t>
      </w:r>
      <w:r>
        <w:t xml:space="preserve">). </w:t>
      </w:r>
      <w:r w:rsidRPr="001F703B">
        <w:t>The Multiple-Institution Database for Investigating Enginee</w:t>
      </w:r>
      <w:r w:rsidR="00541D19">
        <w:t>ring Longitudinal Development: A</w:t>
      </w:r>
      <w:r w:rsidRPr="001F703B">
        <w:t xml:space="preserve">n </w:t>
      </w:r>
      <w:r>
        <w:t>e</w:t>
      </w:r>
      <w:r w:rsidRPr="001F703B">
        <w:t xml:space="preserve">xperiential </w:t>
      </w:r>
      <w:r>
        <w:t>c</w:t>
      </w:r>
      <w:r w:rsidRPr="001F703B">
        <w:t xml:space="preserve">ase </w:t>
      </w:r>
      <w:r>
        <w:t>s</w:t>
      </w:r>
      <w:r w:rsidRPr="001F703B">
        <w:t xml:space="preserve">tudy of </w:t>
      </w:r>
      <w:r>
        <w:t>d</w:t>
      </w:r>
      <w:r w:rsidRPr="001F703B">
        <w:t xml:space="preserve">ata </w:t>
      </w:r>
      <w:r>
        <w:t>s</w:t>
      </w:r>
      <w:r w:rsidRPr="001F703B">
        <w:t xml:space="preserve">haring and </w:t>
      </w:r>
      <w:r>
        <w:t>r</w:t>
      </w:r>
      <w:r w:rsidRPr="001F703B">
        <w:t>euse</w:t>
      </w:r>
      <w:r w:rsidR="00A74BA7">
        <w:t>.</w:t>
      </w:r>
      <w:r w:rsidRPr="001F703B">
        <w:t xml:space="preserve"> </w:t>
      </w:r>
      <w:r w:rsidRPr="00B601A8">
        <w:rPr>
          <w:i/>
        </w:rPr>
        <w:t>Advances in Engineering Education</w:t>
      </w:r>
      <w:r w:rsidR="00933FC1">
        <w:t xml:space="preserve">, </w:t>
      </w:r>
      <w:r w:rsidR="00937BB7" w:rsidRPr="00FB6992">
        <w:rPr>
          <w:b/>
        </w:rPr>
        <w:t>5</w:t>
      </w:r>
      <w:r w:rsidR="00937BB7">
        <w:t xml:space="preserve">(2), </w:t>
      </w:r>
      <w:r w:rsidR="00933FC1">
        <w:t>25 pages</w:t>
      </w:r>
      <w:r w:rsidR="002E1278">
        <w:t>.</w:t>
      </w:r>
      <w:r w:rsidR="00DC42F5">
        <w:t xml:space="preserve"> </w:t>
      </w:r>
    </w:p>
    <w:p w14:paraId="096F7470" w14:textId="77777777" w:rsidR="00CE660D" w:rsidRDefault="00CE660D" w:rsidP="00C53472">
      <w:pPr>
        <w:numPr>
          <w:ilvl w:val="0"/>
          <w:numId w:val="5"/>
        </w:numPr>
        <w:tabs>
          <w:tab w:val="clear" w:pos="720"/>
          <w:tab w:val="left" w:pos="540"/>
          <w:tab w:val="num" w:pos="2430"/>
        </w:tabs>
        <w:ind w:left="810" w:hanging="810"/>
      </w:pPr>
      <w:r>
        <w:t>McNeil, J.B., Ohland, M.</w:t>
      </w:r>
      <w:r w:rsidRPr="00E9451E">
        <w:t>W.</w:t>
      </w:r>
      <w:r>
        <w:t>, &amp; Brawner, C.E.</w:t>
      </w:r>
      <w:r w:rsidR="008F3A1A">
        <w:t xml:space="preserve"> (2016</w:t>
      </w:r>
      <w:r w:rsidRPr="00E9451E">
        <w:t xml:space="preserve">). </w:t>
      </w:r>
      <w:r w:rsidRPr="0054660D">
        <w:t xml:space="preserve">Faculty </w:t>
      </w:r>
      <w:r>
        <w:t>p</w:t>
      </w:r>
      <w:r w:rsidRPr="0054660D">
        <w:t xml:space="preserve">erspectives and </w:t>
      </w:r>
      <w:r>
        <w:t>i</w:t>
      </w:r>
      <w:r w:rsidRPr="0054660D">
        <w:t xml:space="preserve">nstitutional </w:t>
      </w:r>
      <w:r>
        <w:t>c</w:t>
      </w:r>
      <w:r w:rsidRPr="0054660D">
        <w:t xml:space="preserve">limate for </w:t>
      </w:r>
      <w:r>
        <w:t>t</w:t>
      </w:r>
      <w:r w:rsidRPr="0054660D">
        <w:t xml:space="preserve">eaching </w:t>
      </w:r>
      <w:r>
        <w:t>q</w:t>
      </w:r>
      <w:r w:rsidRPr="0054660D">
        <w:t xml:space="preserve">uality in </w:t>
      </w:r>
      <w:r>
        <w:t>e</w:t>
      </w:r>
      <w:r w:rsidRPr="0054660D">
        <w:t>ngineering</w:t>
      </w:r>
      <w:r>
        <w:t xml:space="preserve">. </w:t>
      </w:r>
      <w:r>
        <w:rPr>
          <w:i/>
        </w:rPr>
        <w:t>International Journal of Engineering Education</w:t>
      </w:r>
      <w:r w:rsidRPr="00EB4DEF">
        <w:t xml:space="preserve"> </w:t>
      </w:r>
      <w:r w:rsidRPr="00BE726A">
        <w:rPr>
          <w:b/>
        </w:rPr>
        <w:t>32</w:t>
      </w:r>
      <w:r>
        <w:t>(4)</w:t>
      </w:r>
      <w:r w:rsidR="004D5BE3">
        <w:t>, 1801-1812</w:t>
      </w:r>
      <w:r>
        <w:t>.</w:t>
      </w:r>
    </w:p>
    <w:p w14:paraId="096F7471" w14:textId="77777777" w:rsidR="00EB4DEF" w:rsidRDefault="00EB4DEF" w:rsidP="00C53472">
      <w:pPr>
        <w:numPr>
          <w:ilvl w:val="0"/>
          <w:numId w:val="5"/>
        </w:numPr>
        <w:tabs>
          <w:tab w:val="clear" w:pos="720"/>
          <w:tab w:val="left" w:pos="540"/>
          <w:tab w:val="num" w:pos="2430"/>
        </w:tabs>
        <w:ind w:left="810" w:hanging="810"/>
      </w:pPr>
      <w:r>
        <w:t xml:space="preserve">Ramirez, N., Smith, S., Smith, C., Berg, T., Strubel, B., Ohland, M.W., &amp; Main, J. </w:t>
      </w:r>
      <w:r w:rsidRPr="00E9451E">
        <w:t>(</w:t>
      </w:r>
      <w:r w:rsidR="005C7319">
        <w:t>2</w:t>
      </w:r>
      <w:r w:rsidR="00010276">
        <w:t>016</w:t>
      </w:r>
      <w:r w:rsidRPr="00E9451E">
        <w:t xml:space="preserve">). </w:t>
      </w:r>
      <w:r w:rsidRPr="00741205">
        <w:t xml:space="preserve">From interest to decision: </w:t>
      </w:r>
      <w:r>
        <w:t>A</w:t>
      </w:r>
      <w:r w:rsidRPr="00741205">
        <w:t xml:space="preserve"> comparative exploration of student attitudes and pathways to co-op programs in the </w:t>
      </w:r>
      <w:r>
        <w:t>U</w:t>
      </w:r>
      <w:r w:rsidRPr="00741205">
        <w:t xml:space="preserve">nited </w:t>
      </w:r>
      <w:r>
        <w:t>S</w:t>
      </w:r>
      <w:r w:rsidRPr="00741205">
        <w:t xml:space="preserve">tates and the </w:t>
      </w:r>
      <w:r>
        <w:t>U</w:t>
      </w:r>
      <w:r w:rsidRPr="00741205">
        <w:t xml:space="preserve">nited </w:t>
      </w:r>
      <w:r>
        <w:t>K</w:t>
      </w:r>
      <w:r w:rsidRPr="00741205">
        <w:t>ingdom</w:t>
      </w:r>
      <w:r>
        <w:t xml:space="preserve">. </w:t>
      </w:r>
      <w:r w:rsidRPr="00EB4DEF">
        <w:rPr>
          <w:i/>
        </w:rPr>
        <w:t>International Journal of Engineering Education</w:t>
      </w:r>
      <w:r w:rsidRPr="00EB4DEF">
        <w:t xml:space="preserve"> </w:t>
      </w:r>
      <w:r w:rsidRPr="00BE726A">
        <w:rPr>
          <w:b/>
        </w:rPr>
        <w:t>32</w:t>
      </w:r>
      <w:r w:rsidR="00100E96">
        <w:t>(</w:t>
      </w:r>
      <w:r>
        <w:t>5</w:t>
      </w:r>
      <w:r w:rsidR="00E942CB">
        <w:t>).</w:t>
      </w:r>
    </w:p>
    <w:p w14:paraId="096F7472" w14:textId="77777777" w:rsidR="00657048" w:rsidRDefault="00657048" w:rsidP="00C53472">
      <w:pPr>
        <w:numPr>
          <w:ilvl w:val="0"/>
          <w:numId w:val="5"/>
        </w:numPr>
        <w:tabs>
          <w:tab w:val="clear" w:pos="720"/>
          <w:tab w:val="left" w:pos="540"/>
          <w:tab w:val="num" w:pos="2430"/>
        </w:tabs>
        <w:ind w:left="810" w:hanging="810"/>
      </w:pPr>
      <w:r>
        <w:t>Ferguson, D.M., Jablokow, K.W., Ohland, M.W., &amp; Purzer, S. (</w:t>
      </w:r>
      <w:r w:rsidRPr="00172956">
        <w:t>2017</w:t>
      </w:r>
      <w:r>
        <w:t xml:space="preserve">). </w:t>
      </w:r>
      <w:r w:rsidRPr="0073791A">
        <w:t xml:space="preserve">The </w:t>
      </w:r>
      <w:r w:rsidR="00B108B6">
        <w:t>d</w:t>
      </w:r>
      <w:r w:rsidRPr="0073791A">
        <w:t xml:space="preserve">iverse </w:t>
      </w:r>
      <w:r w:rsidR="00B108B6">
        <w:t>p</w:t>
      </w:r>
      <w:r w:rsidRPr="0073791A">
        <w:t xml:space="preserve">ersonas of </w:t>
      </w:r>
      <w:r w:rsidR="00B108B6">
        <w:t>e</w:t>
      </w:r>
      <w:r w:rsidRPr="0073791A">
        <w:t xml:space="preserve">ngineering </w:t>
      </w:r>
      <w:r w:rsidR="00B108B6">
        <w:t>i</w:t>
      </w:r>
      <w:r w:rsidRPr="0073791A">
        <w:t>nnovators</w:t>
      </w:r>
      <w:r>
        <w:t xml:space="preserve">. </w:t>
      </w:r>
      <w:r w:rsidRPr="002458A6">
        <w:rPr>
          <w:i/>
        </w:rPr>
        <w:t>International Journal of Engineering Education</w:t>
      </w:r>
      <w:r>
        <w:t xml:space="preserve">, </w:t>
      </w:r>
      <w:r w:rsidRPr="003924C9">
        <w:rPr>
          <w:b/>
        </w:rPr>
        <w:t>33</w:t>
      </w:r>
      <w:r>
        <w:t>(1</w:t>
      </w:r>
      <w:r w:rsidR="00B85155">
        <w:t>A</w:t>
      </w:r>
      <w:r>
        <w:t>)</w:t>
      </w:r>
      <w:r w:rsidR="00B85155">
        <w:t>, 19-29</w:t>
      </w:r>
      <w:r>
        <w:t>.</w:t>
      </w:r>
    </w:p>
    <w:p w14:paraId="096F7473" w14:textId="77777777" w:rsidR="00376B94" w:rsidRDefault="00376B94" w:rsidP="00C53472">
      <w:pPr>
        <w:numPr>
          <w:ilvl w:val="0"/>
          <w:numId w:val="5"/>
        </w:numPr>
        <w:tabs>
          <w:tab w:val="clear" w:pos="720"/>
          <w:tab w:val="left" w:pos="540"/>
          <w:tab w:val="num" w:pos="2430"/>
        </w:tabs>
        <w:ind w:left="810" w:hanging="810"/>
      </w:pPr>
      <w:r>
        <w:t xml:space="preserve">Pilotte, M., </w:t>
      </w:r>
      <w:r w:rsidR="00010276">
        <w:t xml:space="preserve">Ohland, M.W., </w:t>
      </w:r>
      <w:r>
        <w:t>Lord,</w:t>
      </w:r>
      <w:r w:rsidR="00010276">
        <w:t xml:space="preserve"> S.L., Orr, M.K., &amp; Layton, R.A.</w:t>
      </w:r>
      <w:r w:rsidR="005B6ED6">
        <w:t xml:space="preserve"> </w:t>
      </w:r>
      <w:r>
        <w:t xml:space="preserve">(2017). Student Demographics, Pathways, and Outcomes in Industrial Engineering. </w:t>
      </w:r>
      <w:r>
        <w:rPr>
          <w:i/>
        </w:rPr>
        <w:t>International J</w:t>
      </w:r>
      <w:r w:rsidRPr="00AE6AAD">
        <w:rPr>
          <w:i/>
        </w:rPr>
        <w:t>ournal of Engineering Education</w:t>
      </w:r>
      <w:r w:rsidR="00D42A27">
        <w:t xml:space="preserve">, </w:t>
      </w:r>
      <w:r w:rsidR="00D42A27" w:rsidRPr="00D42A27">
        <w:rPr>
          <w:b/>
        </w:rPr>
        <w:t>33</w:t>
      </w:r>
      <w:r w:rsidR="00D42A27">
        <w:t xml:space="preserve">(2A), </w:t>
      </w:r>
      <w:r w:rsidR="00771D9A">
        <w:t>506-518</w:t>
      </w:r>
      <w:r w:rsidR="00D42A27">
        <w:t>.</w:t>
      </w:r>
      <w:r w:rsidR="00175CE3">
        <w:t xml:space="preserve"> </w:t>
      </w:r>
    </w:p>
    <w:p w14:paraId="096F7474" w14:textId="77777777" w:rsidR="00925B9A" w:rsidRDefault="00925B9A" w:rsidP="00C53472">
      <w:pPr>
        <w:numPr>
          <w:ilvl w:val="0"/>
          <w:numId w:val="5"/>
        </w:numPr>
        <w:tabs>
          <w:tab w:val="clear" w:pos="720"/>
          <w:tab w:val="left" w:pos="540"/>
          <w:tab w:val="num" w:pos="2430"/>
        </w:tabs>
        <w:ind w:left="810" w:hanging="810"/>
      </w:pPr>
      <w:r>
        <w:t xml:space="preserve">Ferguson, D.M., Jablokow, K.W., Ohland, M.W., &amp; Purzer, S. (2017): Identifying the characteristics of engineering innovativeness. </w:t>
      </w:r>
      <w:r w:rsidRPr="004E0BD7">
        <w:rPr>
          <w:i/>
        </w:rPr>
        <w:t>Engineering Studies</w:t>
      </w:r>
      <w:r>
        <w:t>, DOI: 10.1080/19378629.2017.1312419</w:t>
      </w:r>
      <w:r w:rsidR="00DB571B">
        <w:t>, 30 pages</w:t>
      </w:r>
      <w:r>
        <w:t>.</w:t>
      </w:r>
    </w:p>
    <w:p w14:paraId="096F7475" w14:textId="77777777" w:rsidR="003611EA" w:rsidRDefault="00CB0DA2" w:rsidP="003611EA">
      <w:pPr>
        <w:numPr>
          <w:ilvl w:val="0"/>
          <w:numId w:val="5"/>
        </w:numPr>
        <w:tabs>
          <w:tab w:val="clear" w:pos="720"/>
          <w:tab w:val="left" w:pos="540"/>
          <w:tab w:val="num" w:pos="2430"/>
        </w:tabs>
        <w:ind w:left="810" w:hanging="810"/>
      </w:pPr>
      <w:r>
        <w:t>Loignon,</w:t>
      </w:r>
      <w:r w:rsidRPr="00441D79">
        <w:t xml:space="preserve"> </w:t>
      </w:r>
      <w:r>
        <w:t xml:space="preserve">A.C., Woehr, D.J., Thomas, J.S., Loughry, M.L., Ohland, M.W., &amp; Ferguson, D.M. (2017). Facilitating peer evaluation in team contexts: The impact of frame-of-reference rater training. </w:t>
      </w:r>
      <w:r w:rsidRPr="00201DF6">
        <w:rPr>
          <w:i/>
        </w:rPr>
        <w:t>Academy of Management Learning &amp; Education</w:t>
      </w:r>
      <w:r>
        <w:t>.</w:t>
      </w:r>
      <w:r w:rsidRPr="00E7735F">
        <w:t xml:space="preserve"> </w:t>
      </w:r>
      <w:r w:rsidRPr="00201DF6">
        <w:rPr>
          <w:b/>
        </w:rPr>
        <w:t>16</w:t>
      </w:r>
      <w:r>
        <w:t xml:space="preserve">(4), </w:t>
      </w:r>
      <w:r w:rsidRPr="00201DF6">
        <w:t>562-578</w:t>
      </w:r>
      <w:r>
        <w:t>.</w:t>
      </w:r>
    </w:p>
    <w:p w14:paraId="096F7476" w14:textId="77777777" w:rsidR="003611EA" w:rsidRDefault="005B0853" w:rsidP="003611EA">
      <w:pPr>
        <w:numPr>
          <w:ilvl w:val="0"/>
          <w:numId w:val="5"/>
        </w:numPr>
        <w:tabs>
          <w:tab w:val="clear" w:pos="720"/>
          <w:tab w:val="left" w:pos="540"/>
          <w:tab w:val="num" w:pos="2430"/>
        </w:tabs>
        <w:ind w:left="810" w:hanging="810"/>
      </w:pPr>
      <w:r w:rsidRPr="006A60E1">
        <w:t xml:space="preserve">Simmons, D.R., Yi, Y., Ohland, M.W., &amp; Garahan, K. (2018). </w:t>
      </w:r>
      <w:r w:rsidRPr="00633409">
        <w:t xml:space="preserve">Understanding </w:t>
      </w:r>
      <w:r>
        <w:t>s</w:t>
      </w:r>
      <w:r w:rsidRPr="00633409">
        <w:t>tudents</w:t>
      </w:r>
      <w:r>
        <w:t>’</w:t>
      </w:r>
      <w:r w:rsidRPr="00633409">
        <w:t xml:space="preserve"> </w:t>
      </w:r>
      <w:r>
        <w:t>i</w:t>
      </w:r>
      <w:r w:rsidRPr="00633409">
        <w:t xml:space="preserve">ncentives for and </w:t>
      </w:r>
      <w:r>
        <w:t>b</w:t>
      </w:r>
      <w:r w:rsidRPr="00633409">
        <w:t xml:space="preserve">arriers to </w:t>
      </w:r>
      <w:r>
        <w:t>o</w:t>
      </w:r>
      <w:r w:rsidRPr="00633409">
        <w:t>ut-of-</w:t>
      </w:r>
      <w:r>
        <w:t>c</w:t>
      </w:r>
      <w:r w:rsidRPr="00633409">
        <w:t xml:space="preserve">lass </w:t>
      </w:r>
      <w:r>
        <w:t>p</w:t>
      </w:r>
      <w:r w:rsidRPr="00633409">
        <w:t xml:space="preserve">articipation: </w:t>
      </w:r>
      <w:r>
        <w:t>P</w:t>
      </w:r>
      <w:r w:rsidRPr="00633409">
        <w:t xml:space="preserve">rofile of </w:t>
      </w:r>
      <w:r>
        <w:t>c</w:t>
      </w:r>
      <w:r w:rsidRPr="00633409">
        <w:t xml:space="preserve">ivil </w:t>
      </w:r>
      <w:r>
        <w:t>e</w:t>
      </w:r>
      <w:r w:rsidRPr="00633409">
        <w:t xml:space="preserve">ngineering </w:t>
      </w:r>
      <w:r>
        <w:t>s</w:t>
      </w:r>
      <w:r w:rsidRPr="00633409">
        <w:t xml:space="preserve">tudent </w:t>
      </w:r>
      <w:r>
        <w:t>e</w:t>
      </w:r>
      <w:r w:rsidRPr="00633409">
        <w:t>ngagement</w:t>
      </w:r>
      <w:r>
        <w:t xml:space="preserve">. </w:t>
      </w:r>
      <w:r w:rsidRPr="003611EA">
        <w:rPr>
          <w:i/>
        </w:rPr>
        <w:t>Journal of Professional Issues in Engineering Education and Practice,</w:t>
      </w:r>
      <w:r w:rsidRPr="00633409">
        <w:t xml:space="preserve"> </w:t>
      </w:r>
      <w:r w:rsidRPr="003611EA">
        <w:rPr>
          <w:b/>
        </w:rPr>
        <w:t>144</w:t>
      </w:r>
      <w:r w:rsidRPr="00DB61F4">
        <w:t>(2)</w:t>
      </w:r>
      <w:r>
        <w:t>. Noted as Editor’s Choice on journal website, April 11, 2018.</w:t>
      </w:r>
    </w:p>
    <w:p w14:paraId="096F7477" w14:textId="125E7277" w:rsidR="003611EA" w:rsidRDefault="005B0853" w:rsidP="003611EA">
      <w:pPr>
        <w:numPr>
          <w:ilvl w:val="0"/>
          <w:numId w:val="5"/>
        </w:numPr>
        <w:tabs>
          <w:tab w:val="clear" w:pos="720"/>
          <w:tab w:val="left" w:pos="540"/>
          <w:tab w:val="num" w:pos="2430"/>
        </w:tabs>
        <w:ind w:left="810" w:hanging="810"/>
      </w:pPr>
      <w:r>
        <w:t xml:space="preserve">Loignon, A.C., </w:t>
      </w:r>
      <w:r w:rsidRPr="00653903">
        <w:t>Woehr, D</w:t>
      </w:r>
      <w:r>
        <w:t>.</w:t>
      </w:r>
      <w:r w:rsidRPr="00653903">
        <w:t>J</w:t>
      </w:r>
      <w:r>
        <w:t xml:space="preserve">., </w:t>
      </w:r>
      <w:r w:rsidRPr="00653903">
        <w:t xml:space="preserve">Loughry, </w:t>
      </w:r>
      <w:r>
        <w:t xml:space="preserve">M.L., </w:t>
      </w:r>
      <w:r w:rsidR="008E01F6">
        <w:t xml:space="preserve">&amp; </w:t>
      </w:r>
      <w:r w:rsidRPr="00653903">
        <w:t>Ohland</w:t>
      </w:r>
      <w:r>
        <w:t>, M.W. (</w:t>
      </w:r>
      <w:r w:rsidR="008E01F6">
        <w:t>2018</w:t>
      </w:r>
      <w:r>
        <w:t>). Elaborating on team-member disagreement: An approach for examining patterned dispersion in emergent states.</w:t>
      </w:r>
      <w:r w:rsidRPr="00653903">
        <w:t xml:space="preserve"> </w:t>
      </w:r>
      <w:r w:rsidRPr="003611EA">
        <w:rPr>
          <w:i/>
        </w:rPr>
        <w:t>Group &amp; Organization Management</w:t>
      </w:r>
      <w:r w:rsidR="002C6F17">
        <w:t xml:space="preserve">, DOI: </w:t>
      </w:r>
      <w:r w:rsidR="002C6F17" w:rsidRPr="002C6F17">
        <w:t>10.1177/1059601118776750</w:t>
      </w:r>
    </w:p>
    <w:p w14:paraId="096F7478" w14:textId="77777777" w:rsidR="00C553B8" w:rsidRDefault="00C553B8" w:rsidP="003611EA">
      <w:pPr>
        <w:numPr>
          <w:ilvl w:val="0"/>
          <w:numId w:val="5"/>
        </w:numPr>
        <w:tabs>
          <w:tab w:val="clear" w:pos="720"/>
          <w:tab w:val="left" w:pos="540"/>
          <w:tab w:val="num" w:pos="2430"/>
        </w:tabs>
        <w:ind w:left="810" w:hanging="810"/>
      </w:pPr>
      <w:r w:rsidRPr="00D94808">
        <w:rPr>
          <w:lang w:val="de-DE"/>
        </w:rPr>
        <w:lastRenderedPageBreak/>
        <w:t xml:space="preserve">Simmons, D.R., Ohland, M.W., &amp; Van Mullekom, J. </w:t>
      </w:r>
      <w:r w:rsidRPr="003611EA">
        <w:rPr>
          <w:lang w:val="de-DE"/>
        </w:rPr>
        <w:t>(</w:t>
      </w:r>
      <w:r w:rsidR="0057430F" w:rsidRPr="004C6706">
        <w:rPr>
          <w:lang w:val="de-DE"/>
        </w:rPr>
        <w:t>2018</w:t>
      </w:r>
      <w:r w:rsidRPr="00771F54">
        <w:rPr>
          <w:lang w:val="de-DE"/>
        </w:rPr>
        <w:t xml:space="preserve">). </w:t>
      </w:r>
      <w:r w:rsidRPr="0035174A">
        <w:t xml:space="preserve">The </w:t>
      </w:r>
      <w:r>
        <w:t>p</w:t>
      </w:r>
      <w:r w:rsidRPr="0035174A">
        <w:t xml:space="preserve">opularity and </w:t>
      </w:r>
      <w:r>
        <w:t>i</w:t>
      </w:r>
      <w:r w:rsidRPr="0035174A">
        <w:t xml:space="preserve">ntensity of </w:t>
      </w:r>
      <w:r>
        <w:t>u</w:t>
      </w:r>
      <w:r w:rsidRPr="0035174A">
        <w:t xml:space="preserve">ndergraduate </w:t>
      </w:r>
      <w:r>
        <w:t>o</w:t>
      </w:r>
      <w:r w:rsidRPr="0035174A">
        <w:t>ut-of-</w:t>
      </w:r>
      <w:r>
        <w:t>c</w:t>
      </w:r>
      <w:r w:rsidRPr="0035174A">
        <w:t xml:space="preserve">lass </w:t>
      </w:r>
      <w:r>
        <w:t>a</w:t>
      </w:r>
      <w:r w:rsidRPr="0035174A">
        <w:t>ctivities</w:t>
      </w:r>
      <w:r>
        <w:t xml:space="preserve">. </w:t>
      </w:r>
      <w:r w:rsidRPr="003611EA">
        <w:rPr>
          <w:i/>
        </w:rPr>
        <w:t>Journal of Engineering Education</w:t>
      </w:r>
      <w:r>
        <w:t xml:space="preserve">, </w:t>
      </w:r>
      <w:r w:rsidR="00B823B6" w:rsidRPr="003611EA">
        <w:rPr>
          <w:b/>
        </w:rPr>
        <w:t>107</w:t>
      </w:r>
      <w:r w:rsidR="00B823B6">
        <w:t>(4), 611-635</w:t>
      </w:r>
      <w:r>
        <w:t>.</w:t>
      </w:r>
    </w:p>
    <w:p w14:paraId="096F7479" w14:textId="77777777" w:rsidR="00472F6F" w:rsidRDefault="00472F6F" w:rsidP="00472F6F">
      <w:pPr>
        <w:numPr>
          <w:ilvl w:val="0"/>
          <w:numId w:val="5"/>
        </w:numPr>
        <w:tabs>
          <w:tab w:val="clear" w:pos="720"/>
          <w:tab w:val="left" w:pos="540"/>
          <w:tab w:val="num" w:pos="2430"/>
        </w:tabs>
        <w:ind w:left="810" w:hanging="810"/>
      </w:pPr>
      <w:r>
        <w:t>Lord, S.M., Ohland, M.W., Camacho, M.</w:t>
      </w:r>
      <w:r w:rsidR="001726F6">
        <w:t>M</w:t>
      </w:r>
      <w:r>
        <w:t>., &amp; Layton, R.A. (</w:t>
      </w:r>
      <w:r w:rsidR="00131037" w:rsidRPr="00131037">
        <w:t>2019</w:t>
      </w:r>
      <w:r>
        <w:t xml:space="preserve">). </w:t>
      </w:r>
      <w:r w:rsidRPr="005666E5">
        <w:t>Beyond pipeline and pathways: ecosystem metrics</w:t>
      </w:r>
      <w:r>
        <w:t xml:space="preserve">. </w:t>
      </w:r>
      <w:r w:rsidRPr="005666E5">
        <w:rPr>
          <w:i/>
        </w:rPr>
        <w:t>Journal of Engineering Education</w:t>
      </w:r>
      <w:r>
        <w:t xml:space="preserve">, </w:t>
      </w:r>
      <w:r w:rsidR="002633CE" w:rsidRPr="002633CE">
        <w:rPr>
          <w:b/>
        </w:rPr>
        <w:t>108</w:t>
      </w:r>
      <w:r w:rsidR="002633CE">
        <w:t>(1), 32-56</w:t>
      </w:r>
      <w:r>
        <w:t>.</w:t>
      </w:r>
    </w:p>
    <w:p w14:paraId="096F747A" w14:textId="77777777" w:rsidR="00FD1A54" w:rsidRDefault="00771F54" w:rsidP="00FD1A54">
      <w:pPr>
        <w:numPr>
          <w:ilvl w:val="0"/>
          <w:numId w:val="5"/>
        </w:numPr>
        <w:tabs>
          <w:tab w:val="clear" w:pos="720"/>
          <w:tab w:val="left" w:pos="540"/>
          <w:tab w:val="num" w:pos="2430"/>
        </w:tabs>
        <w:ind w:left="810" w:hanging="810"/>
      </w:pPr>
      <w:r w:rsidRPr="00B91A43">
        <w:t>Thomas, J.S., Loignon, A</w:t>
      </w:r>
      <w:r>
        <w:t>.C</w:t>
      </w:r>
      <w:r w:rsidRPr="00B91A43">
        <w:t>., Woehr, D.</w:t>
      </w:r>
      <w:r>
        <w:t>J.</w:t>
      </w:r>
      <w:r w:rsidRPr="00B91A43">
        <w:t>, Loughry, M.</w:t>
      </w:r>
      <w:r>
        <w:t>L.</w:t>
      </w:r>
      <w:r w:rsidRPr="00B91A43">
        <w:t>, &amp; Ohland, M.</w:t>
      </w:r>
      <w:r>
        <w:t>W.</w:t>
      </w:r>
      <w:r w:rsidRPr="00B91A43">
        <w:t xml:space="preserve"> (</w:t>
      </w:r>
      <w:r w:rsidR="00565431" w:rsidRPr="00565431">
        <w:t>2019</w:t>
      </w:r>
      <w:r w:rsidRPr="00B91A43">
        <w:t xml:space="preserve">). </w:t>
      </w:r>
      <w:r>
        <w:t>Dyadic viability in project teams: The impact of liking, competence, and task interdependence.</w:t>
      </w:r>
      <w:r w:rsidRPr="00E75DCB">
        <w:t xml:space="preserve"> </w:t>
      </w:r>
      <w:r w:rsidRPr="00682ACF">
        <w:rPr>
          <w:i/>
        </w:rPr>
        <w:t>Journal of Business and Psychology</w:t>
      </w:r>
      <w:r>
        <w:t>.</w:t>
      </w:r>
      <w:r w:rsidR="00FD1A54">
        <w:t xml:space="preserve"> https://doi.org/10.1007/s10869-019-09647-6</w:t>
      </w:r>
      <w:r w:rsidR="00FE09C0">
        <w:t xml:space="preserve">. </w:t>
      </w:r>
    </w:p>
    <w:p w14:paraId="096F747B" w14:textId="0553BFF0" w:rsidR="006B41C4" w:rsidRDefault="006B41C4" w:rsidP="006B41C4">
      <w:pPr>
        <w:numPr>
          <w:ilvl w:val="0"/>
          <w:numId w:val="5"/>
        </w:numPr>
        <w:tabs>
          <w:tab w:val="clear" w:pos="720"/>
          <w:tab w:val="left" w:pos="540"/>
          <w:tab w:val="num" w:pos="2430"/>
        </w:tabs>
        <w:ind w:left="810" w:hanging="810"/>
      </w:pPr>
      <w:r w:rsidRPr="00564D88">
        <w:rPr>
          <w:bCs/>
          <w:szCs w:val="24"/>
        </w:rPr>
        <w:t xml:space="preserve">Main, J.B., </w:t>
      </w:r>
      <w:r w:rsidR="008523EE">
        <w:rPr>
          <w:bCs/>
          <w:szCs w:val="24"/>
        </w:rPr>
        <w:t>Johnson</w:t>
      </w:r>
      <w:r w:rsidR="008523EE" w:rsidRPr="00564D88">
        <w:rPr>
          <w:bCs/>
          <w:szCs w:val="24"/>
        </w:rPr>
        <w:t>, B.</w:t>
      </w:r>
      <w:r w:rsidR="008523EE">
        <w:rPr>
          <w:bCs/>
          <w:szCs w:val="24"/>
        </w:rPr>
        <w:t>N.</w:t>
      </w:r>
      <w:r w:rsidR="008523EE" w:rsidRPr="00564D88">
        <w:rPr>
          <w:bCs/>
          <w:szCs w:val="24"/>
        </w:rPr>
        <w:t xml:space="preserve">, </w:t>
      </w:r>
      <w:r w:rsidRPr="00564D88">
        <w:rPr>
          <w:bCs/>
          <w:szCs w:val="24"/>
        </w:rPr>
        <w:t xml:space="preserve">Ramirez, N.M., </w:t>
      </w:r>
      <w:proofErr w:type="spellStart"/>
      <w:r w:rsidRPr="00FC5060">
        <w:rPr>
          <w:bCs/>
          <w:szCs w:val="24"/>
        </w:rPr>
        <w:t>Ebrahiminejad</w:t>
      </w:r>
      <w:proofErr w:type="spellEnd"/>
      <w:r w:rsidRPr="00FC5060">
        <w:rPr>
          <w:bCs/>
          <w:szCs w:val="24"/>
        </w:rPr>
        <w:t>, H.,</w:t>
      </w:r>
      <w:r w:rsidRPr="00564D88">
        <w:rPr>
          <w:bCs/>
          <w:szCs w:val="24"/>
        </w:rPr>
        <w:t xml:space="preserve"> Ohland, M.W.</w:t>
      </w:r>
      <w:r>
        <w:rPr>
          <w:bCs/>
          <w:szCs w:val="24"/>
        </w:rPr>
        <w:t>, &amp; Groll, E.A.</w:t>
      </w:r>
      <w:r w:rsidRPr="00564D88">
        <w:rPr>
          <w:bCs/>
          <w:szCs w:val="24"/>
        </w:rPr>
        <w:t xml:space="preserve"> </w:t>
      </w:r>
      <w:r>
        <w:t>(2020).</w:t>
      </w:r>
      <w:r w:rsidRPr="00564D88">
        <w:rPr>
          <w:bCs/>
          <w:szCs w:val="24"/>
        </w:rPr>
        <w:t xml:space="preserve"> A </w:t>
      </w:r>
      <w:r>
        <w:rPr>
          <w:bCs/>
          <w:szCs w:val="24"/>
        </w:rPr>
        <w:t>c</w:t>
      </w:r>
      <w:r w:rsidRPr="00564D88">
        <w:rPr>
          <w:bCs/>
          <w:szCs w:val="24"/>
        </w:rPr>
        <w:t xml:space="preserve">ase for </w:t>
      </w:r>
      <w:r>
        <w:rPr>
          <w:bCs/>
          <w:szCs w:val="24"/>
        </w:rPr>
        <w:t>d</w:t>
      </w:r>
      <w:r w:rsidRPr="00564D88">
        <w:rPr>
          <w:bCs/>
          <w:szCs w:val="24"/>
        </w:rPr>
        <w:t xml:space="preserve">isaggregating </w:t>
      </w:r>
      <w:r>
        <w:rPr>
          <w:bCs/>
          <w:szCs w:val="24"/>
        </w:rPr>
        <w:t>e</w:t>
      </w:r>
      <w:r w:rsidRPr="00564D88">
        <w:rPr>
          <w:bCs/>
          <w:szCs w:val="24"/>
        </w:rPr>
        <w:t xml:space="preserve">ngineering </w:t>
      </w:r>
      <w:r>
        <w:rPr>
          <w:bCs/>
          <w:szCs w:val="24"/>
        </w:rPr>
        <w:t>d</w:t>
      </w:r>
      <w:r w:rsidRPr="00564D88">
        <w:rPr>
          <w:bCs/>
          <w:szCs w:val="24"/>
        </w:rPr>
        <w:t xml:space="preserve">isciplines in </w:t>
      </w:r>
      <w:r>
        <w:rPr>
          <w:bCs/>
          <w:szCs w:val="24"/>
        </w:rPr>
        <w:t>e</w:t>
      </w:r>
      <w:r w:rsidRPr="00564D88">
        <w:rPr>
          <w:bCs/>
          <w:szCs w:val="24"/>
        </w:rPr>
        <w:t xml:space="preserve">ngineering </w:t>
      </w:r>
      <w:r>
        <w:rPr>
          <w:bCs/>
          <w:szCs w:val="24"/>
        </w:rPr>
        <w:t>e</w:t>
      </w:r>
      <w:r w:rsidRPr="00564D88">
        <w:rPr>
          <w:bCs/>
          <w:szCs w:val="24"/>
        </w:rPr>
        <w:t xml:space="preserve">ducation </w:t>
      </w:r>
      <w:r>
        <w:rPr>
          <w:bCs/>
          <w:szCs w:val="24"/>
        </w:rPr>
        <w:t>r</w:t>
      </w:r>
      <w:r w:rsidRPr="00564D88">
        <w:rPr>
          <w:bCs/>
          <w:szCs w:val="24"/>
        </w:rPr>
        <w:t xml:space="preserve">esearch: The </w:t>
      </w:r>
      <w:r>
        <w:rPr>
          <w:bCs/>
          <w:szCs w:val="24"/>
        </w:rPr>
        <w:t>r</w:t>
      </w:r>
      <w:r w:rsidRPr="00564D88">
        <w:rPr>
          <w:bCs/>
          <w:szCs w:val="24"/>
        </w:rPr>
        <w:t xml:space="preserve">elationship between </w:t>
      </w:r>
      <w:r>
        <w:rPr>
          <w:bCs/>
          <w:szCs w:val="24"/>
        </w:rPr>
        <w:t>c</w:t>
      </w:r>
      <w:r w:rsidRPr="00564D88">
        <w:rPr>
          <w:bCs/>
          <w:szCs w:val="24"/>
        </w:rPr>
        <w:t>o-</w:t>
      </w:r>
      <w:r>
        <w:rPr>
          <w:bCs/>
          <w:szCs w:val="24"/>
        </w:rPr>
        <w:t>o</w:t>
      </w:r>
      <w:r w:rsidRPr="00564D88">
        <w:rPr>
          <w:bCs/>
          <w:szCs w:val="24"/>
        </w:rPr>
        <w:t xml:space="preserve">p </w:t>
      </w:r>
      <w:r>
        <w:rPr>
          <w:bCs/>
          <w:szCs w:val="24"/>
        </w:rPr>
        <w:t>p</w:t>
      </w:r>
      <w:r w:rsidRPr="00564D88">
        <w:rPr>
          <w:bCs/>
          <w:szCs w:val="24"/>
        </w:rPr>
        <w:t xml:space="preserve">articipation and </w:t>
      </w:r>
      <w:r>
        <w:rPr>
          <w:bCs/>
          <w:szCs w:val="24"/>
        </w:rPr>
        <w:t>s</w:t>
      </w:r>
      <w:r w:rsidRPr="00564D88">
        <w:rPr>
          <w:bCs/>
          <w:szCs w:val="24"/>
        </w:rPr>
        <w:t xml:space="preserve">tudent </w:t>
      </w:r>
      <w:r>
        <w:rPr>
          <w:bCs/>
          <w:szCs w:val="24"/>
        </w:rPr>
        <w:t>p</w:t>
      </w:r>
      <w:r w:rsidRPr="00564D88">
        <w:rPr>
          <w:bCs/>
          <w:szCs w:val="24"/>
        </w:rPr>
        <w:t xml:space="preserve">ersistence. </w:t>
      </w:r>
      <w:r w:rsidRPr="00C5675E">
        <w:rPr>
          <w:bCs/>
          <w:i/>
          <w:szCs w:val="24"/>
        </w:rPr>
        <w:t>International</w:t>
      </w:r>
      <w:r>
        <w:rPr>
          <w:bCs/>
          <w:szCs w:val="24"/>
        </w:rPr>
        <w:t xml:space="preserve"> </w:t>
      </w:r>
      <w:r w:rsidRPr="00564D88">
        <w:rPr>
          <w:bCs/>
          <w:i/>
          <w:szCs w:val="24"/>
        </w:rPr>
        <w:t>Journal of Engineering Education</w:t>
      </w:r>
      <w:r>
        <w:t>,</w:t>
      </w:r>
      <w:r w:rsidRPr="004163AC">
        <w:t xml:space="preserve"> </w:t>
      </w:r>
      <w:r w:rsidRPr="004163AC">
        <w:rPr>
          <w:b/>
        </w:rPr>
        <w:t>36</w:t>
      </w:r>
      <w:r w:rsidRPr="004163AC">
        <w:t>(</w:t>
      </w:r>
      <w:r w:rsidR="00EB6099">
        <w:t>1</w:t>
      </w:r>
      <w:r w:rsidRPr="004163AC">
        <w:t>A), 170–185</w:t>
      </w:r>
      <w:r>
        <w:t>.</w:t>
      </w:r>
    </w:p>
    <w:p w14:paraId="4E41B4E1" w14:textId="77777777" w:rsidR="00B92B41" w:rsidRDefault="00B92B41" w:rsidP="00B92B41">
      <w:pPr>
        <w:numPr>
          <w:ilvl w:val="0"/>
          <w:numId w:val="5"/>
        </w:numPr>
        <w:tabs>
          <w:tab w:val="clear" w:pos="720"/>
          <w:tab w:val="left" w:pos="540"/>
          <w:tab w:val="num" w:pos="2430"/>
        </w:tabs>
        <w:ind w:left="810" w:hanging="810"/>
      </w:pPr>
      <w:r>
        <w:t xml:space="preserve">Orr, M.K., Ohland, M.W., Lord, S.M., &amp; Layton, R.A. (2020). Comparing the Multiple-Institution Database for Investigating Engineering Longitudinal Development with a National Dataset from the United States. </w:t>
      </w:r>
      <w:r w:rsidRPr="00903B68">
        <w:rPr>
          <w:i/>
        </w:rPr>
        <w:t>International Journal of Engineering Education</w:t>
      </w:r>
      <w:r>
        <w:t xml:space="preserve">, </w:t>
      </w:r>
      <w:r w:rsidRPr="0056132F">
        <w:rPr>
          <w:b/>
        </w:rPr>
        <w:t>36</w:t>
      </w:r>
      <w:r>
        <w:t>(4), 1321-1332.</w:t>
      </w:r>
    </w:p>
    <w:p w14:paraId="340B38D7" w14:textId="4F101222" w:rsidR="00B92B41" w:rsidRDefault="00B92B41" w:rsidP="00B92B41">
      <w:pPr>
        <w:numPr>
          <w:ilvl w:val="0"/>
          <w:numId w:val="5"/>
        </w:numPr>
        <w:tabs>
          <w:tab w:val="clear" w:pos="720"/>
          <w:tab w:val="left" w:pos="540"/>
          <w:tab w:val="num" w:pos="2430"/>
        </w:tabs>
        <w:ind w:left="810" w:hanging="810"/>
      </w:pPr>
      <w:r>
        <w:t xml:space="preserve">Lunn, S., Zahedi, L., Ross, M., &amp; Ohland, M. (2020). </w:t>
      </w:r>
      <w:r>
        <w:t xml:space="preserve">Exploration of </w:t>
      </w:r>
      <w:r>
        <w:t>i</w:t>
      </w:r>
      <w:r>
        <w:t xml:space="preserve">ntersectionality and </w:t>
      </w:r>
      <w:r>
        <w:t>c</w:t>
      </w:r>
      <w:r>
        <w:t xml:space="preserve">omputer </w:t>
      </w:r>
      <w:r>
        <w:t>s</w:t>
      </w:r>
      <w:r>
        <w:t>cience</w:t>
      </w:r>
      <w:r>
        <w:t xml:space="preserve"> d</w:t>
      </w:r>
      <w:r>
        <w:t xml:space="preserve">emographics: Understanding the </w:t>
      </w:r>
      <w:r>
        <w:t>h</w:t>
      </w:r>
      <w:r>
        <w:t xml:space="preserve">istorical </w:t>
      </w:r>
      <w:r>
        <w:t>c</w:t>
      </w:r>
      <w:r>
        <w:t>ontext of</w:t>
      </w:r>
      <w:r>
        <w:t xml:space="preserve"> s</w:t>
      </w:r>
      <w:r>
        <w:t xml:space="preserve">hifts in </w:t>
      </w:r>
      <w:r>
        <w:t>p</w:t>
      </w:r>
      <w:r>
        <w:t>articipation</w:t>
      </w:r>
      <w:r>
        <w:t xml:space="preserve">. ACM Transactions on Computer Education </w:t>
      </w:r>
      <w:r w:rsidRPr="00B92B41">
        <w:rPr>
          <w:b/>
        </w:rPr>
        <w:t>37</w:t>
      </w:r>
      <w:r>
        <w:t>(4)</w:t>
      </w:r>
      <w:r w:rsidR="00F371CA">
        <w:t>, Article 111</w:t>
      </w:r>
      <w:r>
        <w:t>.</w:t>
      </w:r>
    </w:p>
    <w:p w14:paraId="096F747C" w14:textId="77777777" w:rsidR="00DC4A45" w:rsidRDefault="00DC4A45" w:rsidP="00DC4A45">
      <w:pPr>
        <w:tabs>
          <w:tab w:val="left" w:pos="540"/>
        </w:tabs>
      </w:pPr>
    </w:p>
    <w:p w14:paraId="096F747D" w14:textId="77777777" w:rsidR="002F3926" w:rsidRPr="002F3926" w:rsidRDefault="002F3926" w:rsidP="00C53472">
      <w:pPr>
        <w:tabs>
          <w:tab w:val="left" w:pos="540"/>
          <w:tab w:val="num" w:pos="2430"/>
        </w:tabs>
        <w:ind w:left="810" w:hanging="810"/>
        <w:rPr>
          <w:b/>
        </w:rPr>
      </w:pPr>
      <w:r w:rsidRPr="002F3926">
        <w:rPr>
          <w:b/>
        </w:rPr>
        <w:t xml:space="preserve">Submitted </w:t>
      </w:r>
      <w:r w:rsidR="00D506E7">
        <w:rPr>
          <w:b/>
        </w:rPr>
        <w:t>/</w:t>
      </w:r>
      <w:r w:rsidRPr="002F3926">
        <w:rPr>
          <w:b/>
        </w:rPr>
        <w:t xml:space="preserve"> under review</w:t>
      </w:r>
      <w:r w:rsidR="004F6A99">
        <w:rPr>
          <w:b/>
        </w:rPr>
        <w:t>, including accepted with revisions</w:t>
      </w:r>
    </w:p>
    <w:p w14:paraId="096F747E" w14:textId="77777777" w:rsidR="007A3FE8" w:rsidRDefault="007A3FE8" w:rsidP="00165C61">
      <w:pPr>
        <w:tabs>
          <w:tab w:val="left" w:pos="540"/>
          <w:tab w:val="num" w:pos="2430"/>
        </w:tabs>
        <w:ind w:left="810" w:hanging="810"/>
        <w:jc w:val="right"/>
      </w:pPr>
    </w:p>
    <w:p w14:paraId="32689BAA" w14:textId="23C7A0E4" w:rsidR="00CE0F0A" w:rsidRDefault="00CE0F0A" w:rsidP="00EF6D55">
      <w:pPr>
        <w:numPr>
          <w:ilvl w:val="0"/>
          <w:numId w:val="5"/>
        </w:numPr>
        <w:tabs>
          <w:tab w:val="clear" w:pos="720"/>
          <w:tab w:val="left" w:pos="540"/>
          <w:tab w:val="num" w:pos="2430"/>
        </w:tabs>
        <w:ind w:left="810" w:hanging="810"/>
      </w:pPr>
      <w:r>
        <w:t>Dubikovsky, S., &amp; Ohland, M.W. (in review). The importance of tolerance for ambiguity in engineering and recommendations for improving it.</w:t>
      </w:r>
    </w:p>
    <w:p w14:paraId="4D756E7B" w14:textId="446A4123" w:rsidR="00BF5568" w:rsidRDefault="008A7740" w:rsidP="00EF6D55">
      <w:pPr>
        <w:numPr>
          <w:ilvl w:val="0"/>
          <w:numId w:val="5"/>
        </w:numPr>
        <w:tabs>
          <w:tab w:val="clear" w:pos="720"/>
          <w:tab w:val="left" w:pos="540"/>
          <w:tab w:val="num" w:pos="2430"/>
        </w:tabs>
        <w:ind w:left="810" w:hanging="810"/>
      </w:pPr>
      <w:r>
        <w:t>Huerta-</w:t>
      </w:r>
      <w:r w:rsidRPr="00375DE4">
        <w:t>Manzanilla, E., Ohland, M.W. (</w:t>
      </w:r>
      <w:r>
        <w:t>to be submitted</w:t>
      </w:r>
      <w:r w:rsidRPr="00375DE4">
        <w:t xml:space="preserve">). </w:t>
      </w:r>
      <w:r w:rsidRPr="008A7740">
        <w:t>Co-</w:t>
      </w:r>
      <w:r w:rsidR="00375D7F">
        <w:t>e</w:t>
      </w:r>
      <w:r w:rsidRPr="008A7740">
        <w:t xml:space="preserve">nrollment </w:t>
      </w:r>
      <w:r w:rsidR="00375D7F">
        <w:t>d</w:t>
      </w:r>
      <w:r w:rsidRPr="008A7740">
        <w:t xml:space="preserve">ensity </w:t>
      </w:r>
      <w:r w:rsidR="00375D7F">
        <w:t>p</w:t>
      </w:r>
      <w:r w:rsidRPr="008A7740">
        <w:t xml:space="preserve">redicts </w:t>
      </w:r>
      <w:r w:rsidR="00375D7F">
        <w:t>e</w:t>
      </w:r>
      <w:r w:rsidRPr="008A7740">
        <w:t xml:space="preserve">ngineering </w:t>
      </w:r>
      <w:r w:rsidR="00375D7F">
        <w:t>s</w:t>
      </w:r>
      <w:r w:rsidRPr="008A7740">
        <w:t xml:space="preserve">tudents’ </w:t>
      </w:r>
      <w:r w:rsidR="00375D7F">
        <w:t>f</w:t>
      </w:r>
      <w:r w:rsidRPr="008A7740">
        <w:t xml:space="preserve">irst </w:t>
      </w:r>
      <w:r w:rsidR="00375D7F">
        <w:t>y</w:t>
      </w:r>
      <w:r w:rsidRPr="008A7740">
        <w:t xml:space="preserve">ear </w:t>
      </w:r>
      <w:r w:rsidR="00375D7F">
        <w:t>p</w:t>
      </w:r>
      <w:r w:rsidRPr="008A7740">
        <w:t xml:space="preserve">ersistence and </w:t>
      </w:r>
      <w:r w:rsidR="00375D7F">
        <w:t>g</w:t>
      </w:r>
      <w:r w:rsidRPr="008A7740">
        <w:t xml:space="preserve">raduation at </w:t>
      </w:r>
      <w:r w:rsidR="00375D7F">
        <w:t>f</w:t>
      </w:r>
      <w:r w:rsidRPr="008A7740">
        <w:t xml:space="preserve">our and </w:t>
      </w:r>
      <w:r w:rsidR="00375D7F">
        <w:t>s</w:t>
      </w:r>
      <w:r w:rsidRPr="008A7740">
        <w:t xml:space="preserve">ix </w:t>
      </w:r>
      <w:r w:rsidR="00375D7F">
        <w:t>y</w:t>
      </w:r>
      <w:r w:rsidRPr="008A7740">
        <w:t>ears: Col</w:t>
      </w:r>
      <w:r w:rsidR="00375D7F">
        <w:t>l</w:t>
      </w:r>
      <w:r w:rsidRPr="008A7740">
        <w:t xml:space="preserve">ege </w:t>
      </w:r>
      <w:r w:rsidR="00375D7F">
        <w:t>n</w:t>
      </w:r>
      <w:r w:rsidRPr="008A7740">
        <w:t xml:space="preserve">etworks and </w:t>
      </w:r>
      <w:r w:rsidR="00375D7F">
        <w:t>l</w:t>
      </w:r>
      <w:r w:rsidRPr="008A7740">
        <w:t xml:space="preserve">ogistic </w:t>
      </w:r>
      <w:r w:rsidR="00375D7F">
        <w:t>r</w:t>
      </w:r>
      <w:r w:rsidRPr="008A7740">
        <w:t xml:space="preserve">egression </w:t>
      </w:r>
      <w:r w:rsidR="00375D7F">
        <w:t>a</w:t>
      </w:r>
      <w:r w:rsidRPr="008A7740">
        <w:t>nalysis.</w:t>
      </w:r>
      <w:r w:rsidR="00375D7F">
        <w:t xml:space="preserve"> </w:t>
      </w:r>
      <w:r w:rsidR="00375D7F" w:rsidRPr="00375DE4">
        <w:rPr>
          <w:i/>
        </w:rPr>
        <w:t>Studies in Educatio</w:t>
      </w:r>
      <w:r w:rsidR="00375D7F">
        <w:rPr>
          <w:i/>
        </w:rPr>
        <w:t>nal Evaluation</w:t>
      </w:r>
      <w:r w:rsidR="00375D7F" w:rsidRPr="00DC7160">
        <w:t xml:space="preserve">, manuscript </w:t>
      </w:r>
      <w:r w:rsidR="00375D7F" w:rsidRPr="00EF6D55">
        <w:t>SEE-</w:t>
      </w:r>
      <w:r w:rsidR="00375D7F">
        <w:t>.</w:t>
      </w:r>
    </w:p>
    <w:p w14:paraId="096F747F" w14:textId="46E800D9" w:rsidR="00EF6D55" w:rsidRDefault="00165C61" w:rsidP="00EF6D55">
      <w:pPr>
        <w:numPr>
          <w:ilvl w:val="0"/>
          <w:numId w:val="5"/>
        </w:numPr>
        <w:tabs>
          <w:tab w:val="clear" w:pos="720"/>
          <w:tab w:val="left" w:pos="540"/>
          <w:tab w:val="num" w:pos="2430"/>
        </w:tabs>
        <w:ind w:left="810" w:hanging="810"/>
      </w:pPr>
      <w:r>
        <w:t>Huerta-</w:t>
      </w:r>
      <w:r w:rsidRPr="00375DE4">
        <w:t xml:space="preserve">Manzanilla, E., Ohland, M. W., Long, R. A., &amp; </w:t>
      </w:r>
      <w:proofErr w:type="spellStart"/>
      <w:r w:rsidRPr="00375DE4">
        <w:t>Peniche</w:t>
      </w:r>
      <w:proofErr w:type="spellEnd"/>
      <w:r w:rsidRPr="00375DE4">
        <w:t xml:space="preserve">-Vera, R. (in review, </w:t>
      </w:r>
      <w:r w:rsidR="00EF6D55" w:rsidRPr="00375DE4">
        <w:t>February 21</w:t>
      </w:r>
      <w:r w:rsidRPr="00375DE4">
        <w:t>, 20</w:t>
      </w:r>
      <w:r w:rsidR="00EF6D55" w:rsidRPr="00375DE4">
        <w:t>20</w:t>
      </w:r>
      <w:r w:rsidRPr="00375DE4">
        <w:t xml:space="preserve">). </w:t>
      </w:r>
      <w:r w:rsidR="00EF6D55" w:rsidRPr="00375DE4">
        <w:t>Join or leave, The Impact of Classroom Proximity on Engineering Students’ Retention.</w:t>
      </w:r>
      <w:r w:rsidRPr="00375DE4">
        <w:t xml:space="preserve"> </w:t>
      </w:r>
      <w:r w:rsidR="00EF6D55" w:rsidRPr="00375DE4">
        <w:rPr>
          <w:i/>
        </w:rPr>
        <w:t>Studies in Educatio</w:t>
      </w:r>
      <w:r w:rsidR="00EF6D55">
        <w:rPr>
          <w:i/>
        </w:rPr>
        <w:t>nal Evaluation</w:t>
      </w:r>
      <w:r w:rsidRPr="00DC7160">
        <w:t xml:space="preserve">, manuscript </w:t>
      </w:r>
      <w:r w:rsidR="00EF6D55" w:rsidRPr="00EF6D55">
        <w:t>SEE-S-20-00006</w:t>
      </w:r>
      <w:r w:rsidR="00EF6D55">
        <w:t>.</w:t>
      </w:r>
    </w:p>
    <w:p w14:paraId="096F7482" w14:textId="77777777" w:rsidR="00E74AD4" w:rsidRDefault="00E74AD4" w:rsidP="00C53472">
      <w:pPr>
        <w:tabs>
          <w:tab w:val="left" w:pos="540"/>
          <w:tab w:val="num" w:pos="2430"/>
        </w:tabs>
        <w:ind w:left="810" w:hanging="810"/>
      </w:pPr>
    </w:p>
    <w:p w14:paraId="096F7483" w14:textId="77777777" w:rsidR="003870CC" w:rsidRPr="00422281" w:rsidRDefault="003870CC">
      <w:pPr>
        <w:rPr>
          <w:b/>
          <w:u w:val="single"/>
        </w:rPr>
      </w:pPr>
      <w:r w:rsidRPr="00422281">
        <w:rPr>
          <w:b/>
          <w:u w:val="single"/>
        </w:rPr>
        <w:t>Conference Proceedings (Reviewed)</w:t>
      </w:r>
    </w:p>
    <w:p w14:paraId="096F7484" w14:textId="77777777" w:rsidR="00E21369" w:rsidRPr="00422281" w:rsidRDefault="00E21369" w:rsidP="002A5BE4">
      <w:pPr>
        <w:pStyle w:val="reference"/>
        <w:ind w:left="360"/>
        <w:jc w:val="both"/>
      </w:pPr>
    </w:p>
    <w:p w14:paraId="096F7485" w14:textId="77777777" w:rsidR="003870CC" w:rsidRPr="00422281" w:rsidRDefault="003870CC" w:rsidP="004E3FCB">
      <w:pPr>
        <w:pStyle w:val="reference"/>
        <w:numPr>
          <w:ilvl w:val="0"/>
          <w:numId w:val="2"/>
        </w:numPr>
        <w:tabs>
          <w:tab w:val="clear" w:pos="720"/>
          <w:tab w:val="num" w:pos="540"/>
        </w:tabs>
        <w:ind w:left="810" w:hanging="810"/>
      </w:pPr>
      <w:r w:rsidRPr="001A71AD">
        <w:rPr>
          <w:lang w:val="de-DE"/>
        </w:rPr>
        <w:t>Hoit, M.I.</w:t>
      </w:r>
      <w:r w:rsidR="001A71AD" w:rsidRPr="001A71AD">
        <w:rPr>
          <w:lang w:val="de-DE"/>
        </w:rPr>
        <w:t>,</w:t>
      </w:r>
      <w:r w:rsidRPr="001A71AD">
        <w:rPr>
          <w:lang w:val="de-DE"/>
        </w:rPr>
        <w:t xml:space="preserve"> </w:t>
      </w:r>
      <w:r w:rsidR="001A71AD" w:rsidRPr="001A71AD">
        <w:rPr>
          <w:lang w:val="de-DE"/>
        </w:rPr>
        <w:t xml:space="preserve">&amp; Ohland, </w:t>
      </w:r>
      <w:r w:rsidRPr="001A71AD">
        <w:rPr>
          <w:lang w:val="de-DE"/>
        </w:rPr>
        <w:t xml:space="preserve">M.W. </w:t>
      </w:r>
      <w:r w:rsidR="001A71AD" w:rsidRPr="001A71AD">
        <w:rPr>
          <w:lang w:val="de-DE"/>
        </w:rPr>
        <w:t>(</w:t>
      </w:r>
      <w:r w:rsidR="00B12051">
        <w:rPr>
          <w:lang w:val="de-DE"/>
        </w:rPr>
        <w:t>1995</w:t>
      </w:r>
      <w:r w:rsidR="0032413A">
        <w:rPr>
          <w:lang w:val="de-DE"/>
        </w:rPr>
        <w:t>, June</w:t>
      </w:r>
      <w:r w:rsidR="001A71AD" w:rsidRPr="001A71AD">
        <w:rPr>
          <w:lang w:val="de-DE"/>
        </w:rPr>
        <w:t xml:space="preserve">). </w:t>
      </w:r>
      <w:r w:rsidRPr="00422281">
        <w:t xml:space="preserve">Implementing </w:t>
      </w:r>
      <w:r w:rsidR="001A71AD">
        <w:t>c</w:t>
      </w:r>
      <w:r w:rsidRPr="00422281">
        <w:t xml:space="preserve">urriculum </w:t>
      </w:r>
      <w:r w:rsidR="001A71AD">
        <w:t>r</w:t>
      </w:r>
      <w:r w:rsidRPr="00422281">
        <w:t xml:space="preserve">eform: A </w:t>
      </w:r>
      <w:r w:rsidR="001A71AD">
        <w:t>c</w:t>
      </w:r>
      <w:r w:rsidRPr="00422281">
        <w:t xml:space="preserve">ase </w:t>
      </w:r>
      <w:r w:rsidR="001A71AD">
        <w:t>h</w:t>
      </w:r>
      <w:r w:rsidRPr="00422281">
        <w:t>istory</w:t>
      </w:r>
      <w:r w:rsidR="001A71AD">
        <w:t>.</w:t>
      </w:r>
      <w:r w:rsidRPr="00422281">
        <w:t xml:space="preserve"> </w:t>
      </w:r>
      <w:r w:rsidRPr="00422281">
        <w:rPr>
          <w:i/>
        </w:rPr>
        <w:t>Proc. Amer. Soc. Eng. Ed.</w:t>
      </w:r>
      <w:r w:rsidRPr="00422281">
        <w:t>, San Diego, California, 1817-1822.</w:t>
      </w:r>
    </w:p>
    <w:p w14:paraId="096F7486" w14:textId="77777777" w:rsidR="00EA2FEA" w:rsidRPr="00422281" w:rsidRDefault="00EA2FEA" w:rsidP="004E3FCB">
      <w:pPr>
        <w:pStyle w:val="reference"/>
        <w:numPr>
          <w:ilvl w:val="0"/>
          <w:numId w:val="2"/>
        </w:numPr>
        <w:tabs>
          <w:tab w:val="clear" w:pos="720"/>
          <w:tab w:val="num" w:pos="540"/>
        </w:tabs>
        <w:ind w:left="810" w:hanging="810"/>
      </w:pPr>
      <w:r w:rsidRPr="00EF3137">
        <w:rPr>
          <w:lang w:val="de-DE"/>
        </w:rPr>
        <w:t>Hoit, M.I.</w:t>
      </w:r>
      <w:r w:rsidR="00EF3137" w:rsidRPr="00EF3137">
        <w:rPr>
          <w:lang w:val="de-DE"/>
        </w:rPr>
        <w:t xml:space="preserve"> &amp;</w:t>
      </w:r>
      <w:r w:rsidRPr="00EF3137">
        <w:rPr>
          <w:lang w:val="de-DE"/>
        </w:rPr>
        <w:t xml:space="preserve"> </w:t>
      </w:r>
      <w:r w:rsidR="00207187" w:rsidRPr="00EF3137">
        <w:rPr>
          <w:lang w:val="de-DE"/>
        </w:rPr>
        <w:t>Ohland, M.W</w:t>
      </w:r>
      <w:r w:rsidR="00DB0D53">
        <w:rPr>
          <w:lang w:val="de-DE"/>
        </w:rPr>
        <w:t>. (</w:t>
      </w:r>
      <w:r w:rsidR="00EC00C0" w:rsidRPr="00EF3137">
        <w:rPr>
          <w:lang w:val="de-DE"/>
        </w:rPr>
        <w:t>1995</w:t>
      </w:r>
      <w:r w:rsidR="0032413A" w:rsidRPr="00EF3137">
        <w:rPr>
          <w:lang w:val="de-DE"/>
        </w:rPr>
        <w:t>, November</w:t>
      </w:r>
      <w:r w:rsidR="00207187" w:rsidRPr="00EF3137">
        <w:rPr>
          <w:lang w:val="de-DE"/>
        </w:rPr>
        <w:t xml:space="preserve">). </w:t>
      </w:r>
      <w:r w:rsidR="003B5734" w:rsidRPr="00422281">
        <w:t xml:space="preserve">Institutionalizing curriculum </w:t>
      </w:r>
      <w:r w:rsidR="003B5734">
        <w:t>change</w:t>
      </w:r>
      <w:r w:rsidR="00A9003A">
        <w:t xml:space="preserve">: A SUCCEED </w:t>
      </w:r>
      <w:r w:rsidR="003B5734">
        <w:t>case history</w:t>
      </w:r>
      <w:r w:rsidR="00A9003A">
        <w:t>.</w:t>
      </w:r>
      <w:r w:rsidRPr="00422281">
        <w:t xml:space="preserve"> </w:t>
      </w:r>
      <w:r w:rsidRPr="00B76686">
        <w:rPr>
          <w:i/>
        </w:rPr>
        <w:t>Proc. Frontiers in Education</w:t>
      </w:r>
      <w:r w:rsidRPr="00422281">
        <w:t>, Atlanta, 349-354.</w:t>
      </w:r>
    </w:p>
    <w:p w14:paraId="096F7487" w14:textId="77777777" w:rsidR="00440CA3" w:rsidRPr="00422281" w:rsidRDefault="00440CA3" w:rsidP="004E3FCB">
      <w:pPr>
        <w:pStyle w:val="reference"/>
        <w:numPr>
          <w:ilvl w:val="0"/>
          <w:numId w:val="2"/>
        </w:numPr>
        <w:tabs>
          <w:tab w:val="clear" w:pos="720"/>
          <w:tab w:val="num" w:pos="540"/>
        </w:tabs>
        <w:ind w:left="810" w:hanging="810"/>
      </w:pPr>
      <w:bookmarkStart w:id="7" w:name="OLE_LINK5"/>
      <w:r w:rsidRPr="00DA0A18">
        <w:rPr>
          <w:lang w:val="de-DE"/>
        </w:rPr>
        <w:t>Hoit, M.I.</w:t>
      </w:r>
      <w:r w:rsidR="00DA0A18">
        <w:rPr>
          <w:lang w:val="de-DE"/>
        </w:rPr>
        <w:t>,</w:t>
      </w:r>
      <w:r w:rsidR="00EF3137" w:rsidRPr="00EF3137">
        <w:rPr>
          <w:lang w:val="de-DE"/>
        </w:rPr>
        <w:t xml:space="preserve"> &amp;</w:t>
      </w:r>
      <w:r w:rsidRPr="00DA0A18">
        <w:rPr>
          <w:lang w:val="de-DE"/>
        </w:rPr>
        <w:t xml:space="preserve"> </w:t>
      </w:r>
      <w:r w:rsidR="00207187" w:rsidRPr="00DA0A18">
        <w:rPr>
          <w:lang w:val="de-DE"/>
        </w:rPr>
        <w:t>Ohland, M.W</w:t>
      </w:r>
      <w:r w:rsidR="00DB0D53" w:rsidRPr="00DA0A18">
        <w:rPr>
          <w:lang w:val="de-DE"/>
        </w:rPr>
        <w:t>. (</w:t>
      </w:r>
      <w:r w:rsidR="00EC00C0" w:rsidRPr="00DA0A18">
        <w:rPr>
          <w:lang w:val="de-DE"/>
        </w:rPr>
        <w:t>1996</w:t>
      </w:r>
      <w:r w:rsidR="0032413A" w:rsidRPr="00DA0A18">
        <w:rPr>
          <w:lang w:val="de-DE"/>
        </w:rPr>
        <w:t>, June</w:t>
      </w:r>
      <w:r w:rsidR="00207187" w:rsidRPr="00DA0A18">
        <w:rPr>
          <w:lang w:val="de-DE"/>
        </w:rPr>
        <w:t xml:space="preserve">). </w:t>
      </w:r>
      <w:r w:rsidR="003B5734">
        <w:t>I</w:t>
      </w:r>
      <w:r w:rsidR="003B5734" w:rsidRPr="003B5734">
        <w:t>ntegrating the first two years of engineering education.</w:t>
      </w:r>
      <w:r w:rsidRPr="00422281">
        <w:t xml:space="preserve"> </w:t>
      </w:r>
      <w:r w:rsidRPr="00422281">
        <w:rPr>
          <w:i/>
        </w:rPr>
        <w:t>Proc. Amer. Soc. Eng. Ed.</w:t>
      </w:r>
      <w:r w:rsidRPr="00422281">
        <w:t>, Washington</w:t>
      </w:r>
      <w:r w:rsidR="003B5734">
        <w:t>,</w:t>
      </w:r>
      <w:r w:rsidRPr="00422281">
        <w:t xml:space="preserve"> DC, 13 pages.</w:t>
      </w:r>
      <w:bookmarkEnd w:id="7"/>
    </w:p>
    <w:p w14:paraId="096F7488" w14:textId="77777777" w:rsidR="00440CA3" w:rsidRPr="00422281" w:rsidRDefault="00440CA3" w:rsidP="004E3FCB">
      <w:pPr>
        <w:pStyle w:val="reference"/>
        <w:numPr>
          <w:ilvl w:val="0"/>
          <w:numId w:val="2"/>
        </w:numPr>
        <w:tabs>
          <w:tab w:val="clear" w:pos="720"/>
          <w:tab w:val="num" w:pos="540"/>
        </w:tabs>
        <w:ind w:left="810" w:hanging="810"/>
      </w:pPr>
      <w:r w:rsidRPr="00422281">
        <w:t>Ohland, M.W.</w:t>
      </w:r>
      <w:r w:rsidR="00DA0A18">
        <w:t>,</w:t>
      </w:r>
      <w:r w:rsidR="00EF3137">
        <w:t xml:space="preserve"> </w:t>
      </w:r>
      <w:proofErr w:type="spellStart"/>
      <w:r w:rsidR="00207187">
        <w:t>Hoit</w:t>
      </w:r>
      <w:proofErr w:type="spellEnd"/>
      <w:r w:rsidR="00207187">
        <w:t>, M.I</w:t>
      </w:r>
      <w:r w:rsidR="00DB0D53">
        <w:t>.</w:t>
      </w:r>
      <w:r w:rsidR="00DA0A18">
        <w:t xml:space="preserve">, &amp; </w:t>
      </w:r>
      <w:proofErr w:type="spellStart"/>
      <w:r w:rsidR="00DA0A18">
        <w:t>Kantowski</w:t>
      </w:r>
      <w:proofErr w:type="spellEnd"/>
      <w:r w:rsidR="00DA0A18">
        <w:t>, M.</w:t>
      </w:r>
      <w:r w:rsidR="00DB0D53">
        <w:t xml:space="preserve"> (</w:t>
      </w:r>
      <w:r w:rsidR="00314D09">
        <w:t>1996, June</w:t>
      </w:r>
      <w:r w:rsidR="00207187">
        <w:t xml:space="preserve">). </w:t>
      </w:r>
      <w:r w:rsidRPr="00422281">
        <w:t xml:space="preserve">Teaching </w:t>
      </w:r>
      <w:r w:rsidR="000C5C3C" w:rsidRPr="00422281">
        <w:t>teachers to teach engineering</w:t>
      </w:r>
      <w:r w:rsidRPr="00422281">
        <w:t>: The 19</w:t>
      </w:r>
      <w:r w:rsidRPr="00422281">
        <w:rPr>
          <w:vertAlign w:val="superscript"/>
        </w:rPr>
        <w:t>th</w:t>
      </w:r>
      <w:r w:rsidRPr="00422281">
        <w:t xml:space="preserve"> Annual SECME Summer Institute. </w:t>
      </w:r>
      <w:r w:rsidRPr="00422281">
        <w:rPr>
          <w:i/>
        </w:rPr>
        <w:t>Proc. Amer. Soc. Eng. Ed.</w:t>
      </w:r>
      <w:r w:rsidRPr="00422281">
        <w:t>, Washington DC, 7 pages.</w:t>
      </w:r>
    </w:p>
    <w:p w14:paraId="096F7489" w14:textId="77777777" w:rsidR="00440CA3" w:rsidRPr="00422281" w:rsidRDefault="00440CA3" w:rsidP="004E3FCB">
      <w:pPr>
        <w:pStyle w:val="reference"/>
        <w:numPr>
          <w:ilvl w:val="0"/>
          <w:numId w:val="2"/>
        </w:numPr>
        <w:tabs>
          <w:tab w:val="clear" w:pos="720"/>
          <w:tab w:val="num" w:pos="540"/>
        </w:tabs>
        <w:ind w:left="810" w:hanging="810"/>
      </w:pPr>
      <w:r w:rsidRPr="00422281">
        <w:lastRenderedPageBreak/>
        <w:t xml:space="preserve">Ohland, M.W., </w:t>
      </w:r>
      <w:r w:rsidR="000C5C3C">
        <w:t xml:space="preserve">&amp; </w:t>
      </w:r>
      <w:r w:rsidR="00207187">
        <w:t>Anderson, T.J</w:t>
      </w:r>
      <w:r w:rsidR="00DB0D53">
        <w:t>. (</w:t>
      </w:r>
      <w:r w:rsidR="00AB33C5">
        <w:t>1999</w:t>
      </w:r>
      <w:r w:rsidR="009C7AA6">
        <w:t>, August</w:t>
      </w:r>
      <w:r w:rsidR="00207187">
        <w:t xml:space="preserve">). </w:t>
      </w:r>
      <w:r w:rsidRPr="00422281">
        <w:t xml:space="preserve">Studying the </w:t>
      </w:r>
      <w:r w:rsidR="003351D4" w:rsidRPr="00422281">
        <w:t>contribution of programs at eight engineering colleges toward student success</w:t>
      </w:r>
      <w:r w:rsidR="003777C6">
        <w:t>.</w:t>
      </w:r>
      <w:r w:rsidRPr="00422281">
        <w:t xml:space="preserve"> </w:t>
      </w:r>
      <w:r w:rsidRPr="00422281">
        <w:rPr>
          <w:i/>
        </w:rPr>
        <w:t>Int</w:t>
      </w:r>
      <w:r w:rsidR="00487BAB">
        <w:rPr>
          <w:i/>
        </w:rPr>
        <w:t xml:space="preserve">l. </w:t>
      </w:r>
      <w:r w:rsidRPr="00422281">
        <w:rPr>
          <w:i/>
        </w:rPr>
        <w:t>Conf</w:t>
      </w:r>
      <w:r w:rsidR="00487BAB">
        <w:rPr>
          <w:i/>
        </w:rPr>
        <w:t xml:space="preserve">. </w:t>
      </w:r>
      <w:r w:rsidRPr="00422281">
        <w:rPr>
          <w:i/>
        </w:rPr>
        <w:t>Eng</w:t>
      </w:r>
      <w:r w:rsidR="00487BAB">
        <w:rPr>
          <w:i/>
        </w:rPr>
        <w:t>r.</w:t>
      </w:r>
      <w:r w:rsidRPr="00422281">
        <w:rPr>
          <w:i/>
        </w:rPr>
        <w:t xml:space="preserve"> Ed</w:t>
      </w:r>
      <w:r w:rsidR="00487BAB">
        <w:rPr>
          <w:i/>
        </w:rPr>
        <w:t>.</w:t>
      </w:r>
      <w:r w:rsidRPr="00422281">
        <w:rPr>
          <w:i/>
        </w:rPr>
        <w:t>,</w:t>
      </w:r>
      <w:r w:rsidRPr="00422281">
        <w:t xml:space="preserve"> Ostrava and Prague, Czech Republic (ED452047).</w:t>
      </w:r>
    </w:p>
    <w:p w14:paraId="096F748A" w14:textId="77777777" w:rsidR="00211932" w:rsidRPr="00D56F13" w:rsidRDefault="00211932" w:rsidP="004E3FCB">
      <w:pPr>
        <w:pStyle w:val="reference"/>
        <w:numPr>
          <w:ilvl w:val="0"/>
          <w:numId w:val="2"/>
        </w:numPr>
        <w:tabs>
          <w:tab w:val="clear" w:pos="720"/>
          <w:tab w:val="num" w:pos="540"/>
        </w:tabs>
        <w:ind w:left="810" w:hanging="810"/>
      </w:pPr>
      <w:r w:rsidRPr="00D56F13">
        <w:t xml:space="preserve">Ohland, M.W., </w:t>
      </w:r>
      <w:r w:rsidR="00207187">
        <w:t>Anderson, T.J.</w:t>
      </w:r>
      <w:r w:rsidR="00A9003A">
        <w:t>,</w:t>
      </w:r>
      <w:r w:rsidRPr="00D56F13">
        <w:t xml:space="preserve"> </w:t>
      </w:r>
      <w:proofErr w:type="spellStart"/>
      <w:r w:rsidRPr="00D56F13">
        <w:t>Ollis</w:t>
      </w:r>
      <w:proofErr w:type="spellEnd"/>
      <w:r w:rsidRPr="00D56F13">
        <w:t xml:space="preserve">, </w:t>
      </w:r>
      <w:r w:rsidR="00807544" w:rsidRPr="00D56F13">
        <w:t>D.F.</w:t>
      </w:r>
      <w:r w:rsidR="00807544">
        <w:t>,</w:t>
      </w:r>
      <w:r w:rsidR="00807544" w:rsidRPr="00D56F13">
        <w:t xml:space="preserve"> </w:t>
      </w:r>
      <w:r w:rsidRPr="00D56F13">
        <w:t xml:space="preserve">Phillips, </w:t>
      </w:r>
      <w:r w:rsidR="00807544" w:rsidRPr="00D56F13">
        <w:t>D.H.</w:t>
      </w:r>
      <w:r w:rsidR="00807544">
        <w:t>,</w:t>
      </w:r>
      <w:r w:rsidR="00807544" w:rsidRPr="00D56F13">
        <w:t xml:space="preserve"> </w:t>
      </w:r>
      <w:r w:rsidRPr="00D56F13">
        <w:t>Murray,</w:t>
      </w:r>
      <w:r w:rsidR="00EF3137">
        <w:t xml:space="preserve"> </w:t>
      </w:r>
      <w:r w:rsidR="00807544" w:rsidRPr="00D56F13">
        <w:t xml:space="preserve">K.H. </w:t>
      </w:r>
      <w:r w:rsidR="00EF3137">
        <w:t>&amp;</w:t>
      </w:r>
      <w:r w:rsidRPr="00D56F13">
        <w:t xml:space="preserve"> </w:t>
      </w:r>
      <w:proofErr w:type="spellStart"/>
      <w:r w:rsidRPr="00D56F13">
        <w:t>Hebrank</w:t>
      </w:r>
      <w:proofErr w:type="spellEnd"/>
      <w:r w:rsidR="00807544">
        <w:t>, J.</w:t>
      </w:r>
      <w:r w:rsidR="00207187">
        <w:t xml:space="preserve"> (</w:t>
      </w:r>
      <w:r w:rsidR="00807544">
        <w:t>1999, August</w:t>
      </w:r>
      <w:r w:rsidR="00207187">
        <w:t xml:space="preserve">). </w:t>
      </w:r>
      <w:r w:rsidRPr="00D56F13">
        <w:t xml:space="preserve">Nine </w:t>
      </w:r>
      <w:r w:rsidR="003351D4" w:rsidRPr="00D56F13">
        <w:t>approaches to including multidisciplinary design in the curriculum</w:t>
      </w:r>
      <w:r w:rsidR="00D62C4E">
        <w:t>.</w:t>
      </w:r>
      <w:r w:rsidRPr="00D56F13">
        <w:t xml:space="preserve"> </w:t>
      </w:r>
      <w:r w:rsidR="00395A2D" w:rsidRPr="00422281">
        <w:rPr>
          <w:i/>
        </w:rPr>
        <w:t>Int</w:t>
      </w:r>
      <w:r w:rsidR="00395A2D">
        <w:rPr>
          <w:i/>
        </w:rPr>
        <w:t xml:space="preserve">l. </w:t>
      </w:r>
      <w:r w:rsidR="00395A2D" w:rsidRPr="00422281">
        <w:rPr>
          <w:i/>
        </w:rPr>
        <w:t>Conf</w:t>
      </w:r>
      <w:r w:rsidR="00395A2D">
        <w:rPr>
          <w:i/>
        </w:rPr>
        <w:t xml:space="preserve">. </w:t>
      </w:r>
      <w:r w:rsidR="00395A2D" w:rsidRPr="00422281">
        <w:rPr>
          <w:i/>
        </w:rPr>
        <w:t>Eng</w:t>
      </w:r>
      <w:r w:rsidR="00395A2D">
        <w:rPr>
          <w:i/>
        </w:rPr>
        <w:t>r.</w:t>
      </w:r>
      <w:r w:rsidR="00395A2D" w:rsidRPr="00422281">
        <w:rPr>
          <w:i/>
        </w:rPr>
        <w:t xml:space="preserve"> Ed</w:t>
      </w:r>
      <w:r w:rsidR="00395A2D">
        <w:rPr>
          <w:i/>
        </w:rPr>
        <w:t>.</w:t>
      </w:r>
      <w:r w:rsidR="00395A2D" w:rsidRPr="00422281">
        <w:rPr>
          <w:i/>
        </w:rPr>
        <w:t>,</w:t>
      </w:r>
      <w:r w:rsidR="00395A2D" w:rsidRPr="00422281">
        <w:t xml:space="preserve"> </w:t>
      </w:r>
      <w:r w:rsidR="00DE52FF" w:rsidRPr="00D56F13">
        <w:t>Paper accompany</w:t>
      </w:r>
      <w:r w:rsidR="00807544">
        <w:t>ing</w:t>
      </w:r>
      <w:r w:rsidR="00DE52FF" w:rsidRPr="00D56F13">
        <w:t xml:space="preserve"> Invited </w:t>
      </w:r>
      <w:r w:rsidR="00807544">
        <w:t>l</w:t>
      </w:r>
      <w:r w:rsidR="00DE52FF" w:rsidRPr="00D56F13">
        <w:t xml:space="preserve">ecture by </w:t>
      </w:r>
      <w:r w:rsidR="00207187">
        <w:t>Anderson, T.J.</w:t>
      </w:r>
      <w:r w:rsidR="00A9003A">
        <w:t>,</w:t>
      </w:r>
      <w:r w:rsidRPr="00D56F13">
        <w:t xml:space="preserve"> Ostrava and Prague, Czech Republic, 9 pages.</w:t>
      </w:r>
    </w:p>
    <w:p w14:paraId="096F748B" w14:textId="77777777" w:rsidR="005E6513" w:rsidRPr="00D56F13" w:rsidRDefault="00211932" w:rsidP="004E3FCB">
      <w:pPr>
        <w:pStyle w:val="reference"/>
        <w:numPr>
          <w:ilvl w:val="0"/>
          <w:numId w:val="2"/>
        </w:numPr>
        <w:tabs>
          <w:tab w:val="clear" w:pos="720"/>
          <w:tab w:val="num" w:pos="540"/>
        </w:tabs>
        <w:ind w:left="810" w:hanging="810"/>
      </w:pPr>
      <w:r w:rsidRPr="00D56F13">
        <w:t>Ohland, M.W.,</w:t>
      </w:r>
      <w:r w:rsidR="00EF3137">
        <w:t xml:space="preserve"> &amp;</w:t>
      </w:r>
      <w:r w:rsidRPr="00D56F13">
        <w:t xml:space="preserve"> </w:t>
      </w:r>
      <w:r w:rsidR="00207187">
        <w:t>Anderson, T.J</w:t>
      </w:r>
      <w:r w:rsidR="00DB0D53">
        <w:t>. (</w:t>
      </w:r>
      <w:r w:rsidR="00901335">
        <w:t>1999, August</w:t>
      </w:r>
      <w:r w:rsidR="00207187">
        <w:t xml:space="preserve">). </w:t>
      </w:r>
      <w:r w:rsidRPr="00D56F13">
        <w:t xml:space="preserve">Engineering </w:t>
      </w:r>
      <w:r w:rsidR="003351D4" w:rsidRPr="00D56F13">
        <w:t xml:space="preserve">education reform in the </w:t>
      </w:r>
      <w:r w:rsidRPr="00D56F13">
        <w:t>United States</w:t>
      </w:r>
      <w:r w:rsidR="00D62C4E">
        <w:t>.</w:t>
      </w:r>
      <w:r w:rsidRPr="00D56F13">
        <w:t xml:space="preserve"> </w:t>
      </w:r>
      <w:r w:rsidRPr="00D56F13">
        <w:rPr>
          <w:i/>
        </w:rPr>
        <w:t>Asian Pacific Confederation of Chemical Engineering</w:t>
      </w:r>
      <w:r w:rsidRPr="00D56F13">
        <w:t xml:space="preserve">, </w:t>
      </w:r>
      <w:r w:rsidR="00692AF5" w:rsidRPr="00D56F13">
        <w:t>Paper accompany</w:t>
      </w:r>
      <w:r w:rsidR="001372F1">
        <w:t>ing</w:t>
      </w:r>
      <w:r w:rsidR="00692AF5" w:rsidRPr="00D56F13">
        <w:t xml:space="preserve"> </w:t>
      </w:r>
      <w:r w:rsidR="001372F1">
        <w:t>i</w:t>
      </w:r>
      <w:r w:rsidR="00692AF5" w:rsidRPr="00D56F13">
        <w:t xml:space="preserve">nvited </w:t>
      </w:r>
      <w:r w:rsidR="001372F1">
        <w:t>l</w:t>
      </w:r>
      <w:r w:rsidR="00692AF5" w:rsidRPr="00D56F13">
        <w:t xml:space="preserve">ecture by </w:t>
      </w:r>
      <w:r w:rsidR="00207187">
        <w:t>Anderson, T.J.</w:t>
      </w:r>
      <w:r w:rsidR="00A9003A">
        <w:t>,</w:t>
      </w:r>
      <w:r w:rsidRPr="00D56F13">
        <w:t xml:space="preserve"> Seoul, Korea, p. 679-682.</w:t>
      </w:r>
      <w:r w:rsidR="005E6513" w:rsidRPr="00D56F13">
        <w:t xml:space="preserve"> </w:t>
      </w:r>
    </w:p>
    <w:p w14:paraId="096F748C" w14:textId="77777777" w:rsidR="00211932" w:rsidRPr="00422281" w:rsidRDefault="005E6513" w:rsidP="005E6513">
      <w:pPr>
        <w:pStyle w:val="reference"/>
        <w:numPr>
          <w:ilvl w:val="0"/>
          <w:numId w:val="2"/>
        </w:numPr>
        <w:tabs>
          <w:tab w:val="clear" w:pos="720"/>
          <w:tab w:val="num" w:pos="540"/>
        </w:tabs>
        <w:ind w:left="810" w:hanging="810"/>
      </w:pPr>
      <w:r w:rsidRPr="00FC699C">
        <w:t>Ohland, M.W.,</w:t>
      </w:r>
      <w:r w:rsidR="00EF3137" w:rsidRPr="00FC699C">
        <w:t xml:space="preserve"> &amp;</w:t>
      </w:r>
      <w:r w:rsidRPr="00FC699C">
        <w:t xml:space="preserve"> </w:t>
      </w:r>
      <w:r w:rsidR="00207187" w:rsidRPr="00FC699C">
        <w:t>Hoit, M.I</w:t>
      </w:r>
      <w:r w:rsidR="00DB0D53">
        <w:t>. (</w:t>
      </w:r>
      <w:r w:rsidR="00FC699C" w:rsidRPr="00FC699C">
        <w:t>1999, October</w:t>
      </w:r>
      <w:r w:rsidR="00207187" w:rsidRPr="00FC699C">
        <w:t xml:space="preserve">). </w:t>
      </w:r>
      <w:r w:rsidRPr="00422281">
        <w:t xml:space="preserve">The Hands-On Institute for Science and Technology: One </w:t>
      </w:r>
      <w:r w:rsidR="003351D4" w:rsidRPr="00422281">
        <w:t>possible model</w:t>
      </w:r>
      <w:r w:rsidR="00D62C4E">
        <w:t>.</w:t>
      </w:r>
      <w:r w:rsidRPr="00422281">
        <w:t xml:space="preserve"> </w:t>
      </w:r>
      <w:r w:rsidR="00DE61A9">
        <w:rPr>
          <w:i/>
        </w:rPr>
        <w:t xml:space="preserve">Proc. </w:t>
      </w:r>
      <w:r w:rsidRPr="00422281">
        <w:rPr>
          <w:i/>
        </w:rPr>
        <w:t>National Civil Engineering Education Congress</w:t>
      </w:r>
      <w:r w:rsidRPr="00422281">
        <w:t xml:space="preserve">, </w:t>
      </w:r>
      <w:r>
        <w:t>124-129</w:t>
      </w:r>
      <w:r w:rsidRPr="00422281">
        <w:t>.</w:t>
      </w:r>
    </w:p>
    <w:p w14:paraId="096F748D" w14:textId="77777777" w:rsidR="00211932" w:rsidRPr="00422281" w:rsidRDefault="00211932" w:rsidP="004E3FCB">
      <w:pPr>
        <w:pStyle w:val="reference"/>
        <w:numPr>
          <w:ilvl w:val="0"/>
          <w:numId w:val="2"/>
        </w:numPr>
        <w:tabs>
          <w:tab w:val="clear" w:pos="720"/>
          <w:tab w:val="num" w:pos="540"/>
        </w:tabs>
        <w:ind w:left="810" w:hanging="810"/>
      </w:pPr>
      <w:r w:rsidRPr="00422281">
        <w:t>Ohland, M.W.,</w:t>
      </w:r>
      <w:r w:rsidR="00EF3137">
        <w:t xml:space="preserve"> &amp;</w:t>
      </w:r>
      <w:r w:rsidRPr="00422281">
        <w:t xml:space="preserve"> </w:t>
      </w:r>
      <w:r w:rsidR="00207187">
        <w:t>Anderson, T.J</w:t>
      </w:r>
      <w:r w:rsidR="00DB0D53">
        <w:t>. (</w:t>
      </w:r>
      <w:r w:rsidR="00D33320">
        <w:t>1999, November</w:t>
      </w:r>
      <w:r w:rsidR="00207187">
        <w:t xml:space="preserve">). </w:t>
      </w:r>
      <w:r w:rsidRPr="00422281">
        <w:t xml:space="preserve">Studying </w:t>
      </w:r>
      <w:r w:rsidR="003351D4" w:rsidRPr="00422281">
        <w:t>the contribution of programs at eight engineering colleges toward student success</w:t>
      </w:r>
      <w:r w:rsidR="00D62C4E">
        <w:t>.</w:t>
      </w:r>
      <w:r w:rsidRPr="00422281">
        <w:t xml:space="preserve"> </w:t>
      </w:r>
      <w:r w:rsidR="00714A88" w:rsidRPr="00B76686">
        <w:rPr>
          <w:i/>
        </w:rPr>
        <w:t>Proc. Frontiers in Education</w:t>
      </w:r>
      <w:r w:rsidRPr="00422281">
        <w:rPr>
          <w:i/>
        </w:rPr>
        <w:t>,</w:t>
      </w:r>
      <w:r w:rsidRPr="00422281">
        <w:t xml:space="preserve"> San Juan, Puerto Rico, 1 page.</w:t>
      </w:r>
    </w:p>
    <w:p w14:paraId="096F748E" w14:textId="77777777" w:rsidR="00211932" w:rsidRPr="00422281" w:rsidRDefault="00211932" w:rsidP="004E3FCB">
      <w:pPr>
        <w:pStyle w:val="reference"/>
        <w:numPr>
          <w:ilvl w:val="0"/>
          <w:numId w:val="2"/>
        </w:numPr>
        <w:tabs>
          <w:tab w:val="clear" w:pos="720"/>
          <w:tab w:val="num" w:pos="540"/>
        </w:tabs>
        <w:ind w:left="810" w:hanging="810"/>
      </w:pPr>
      <w:r w:rsidRPr="00422281">
        <w:t>Layton, R.A.,</w:t>
      </w:r>
      <w:r w:rsidR="00EF3137">
        <w:t xml:space="preserve"> &amp;</w:t>
      </w:r>
      <w:r w:rsidRPr="00422281">
        <w:t xml:space="preserve"> </w:t>
      </w:r>
      <w:r w:rsidR="00207187">
        <w:t>Ohland, M.W</w:t>
      </w:r>
      <w:r w:rsidR="00DB0D53">
        <w:t>. (</w:t>
      </w:r>
      <w:r w:rsidR="00F95245">
        <w:t>2000, June</w:t>
      </w:r>
      <w:r w:rsidR="00207187">
        <w:t xml:space="preserve">). </w:t>
      </w:r>
      <w:r w:rsidRPr="00422281">
        <w:t xml:space="preserve">Peer </w:t>
      </w:r>
      <w:r w:rsidR="003351D4" w:rsidRPr="00422281">
        <w:t>evaluations in teams of predominantly minority students</w:t>
      </w:r>
      <w:r w:rsidR="00D62C4E">
        <w:t>.</w:t>
      </w:r>
      <w:r w:rsidRPr="00422281">
        <w:t xml:space="preserve"> </w:t>
      </w:r>
      <w:r w:rsidRPr="00422281">
        <w:rPr>
          <w:i/>
        </w:rPr>
        <w:t>Proc. Amer. Soc. Eng. Ed.</w:t>
      </w:r>
      <w:r w:rsidRPr="00422281">
        <w:t>, St. Louis, MO</w:t>
      </w:r>
      <w:r w:rsidR="006C5032" w:rsidRPr="00422281">
        <w:t>, 7 pages.</w:t>
      </w:r>
    </w:p>
    <w:p w14:paraId="096F748F" w14:textId="77777777" w:rsidR="00746A3B" w:rsidRPr="00422281" w:rsidRDefault="00746A3B" w:rsidP="004E3FCB">
      <w:pPr>
        <w:pStyle w:val="reference"/>
        <w:numPr>
          <w:ilvl w:val="0"/>
          <w:numId w:val="2"/>
        </w:numPr>
        <w:tabs>
          <w:tab w:val="clear" w:pos="720"/>
          <w:tab w:val="num" w:pos="540"/>
        </w:tabs>
        <w:ind w:left="810" w:hanging="810"/>
      </w:pPr>
      <w:r w:rsidRPr="00422281">
        <w:t>Ohland, M.W.,</w:t>
      </w:r>
      <w:r w:rsidR="00EF3137">
        <w:t xml:space="preserve"> &amp;</w:t>
      </w:r>
      <w:r w:rsidRPr="00422281">
        <w:t xml:space="preserve"> </w:t>
      </w:r>
      <w:r w:rsidR="001A2BED">
        <w:t>Layton, R.A</w:t>
      </w:r>
      <w:r w:rsidR="00DB0D53">
        <w:t>. (</w:t>
      </w:r>
      <w:r w:rsidR="00471C86">
        <w:t>2000, June</w:t>
      </w:r>
      <w:r w:rsidR="000976C8">
        <w:t>)</w:t>
      </w:r>
      <w:r w:rsidR="00207187">
        <w:t xml:space="preserve">. </w:t>
      </w:r>
      <w:r w:rsidRPr="00422281">
        <w:t xml:space="preserve">Comparing the </w:t>
      </w:r>
      <w:r w:rsidR="003351D4" w:rsidRPr="00422281">
        <w:t>reliability of two peer evaluation instruments</w:t>
      </w:r>
      <w:r w:rsidR="00D62C4E">
        <w:t>.</w:t>
      </w:r>
      <w:r w:rsidRPr="00422281">
        <w:t xml:space="preserve"> </w:t>
      </w:r>
      <w:r w:rsidRPr="00422281">
        <w:rPr>
          <w:i/>
        </w:rPr>
        <w:t>Proc. Amer. Soc. Eng. Ed.</w:t>
      </w:r>
      <w:r w:rsidRPr="00422281">
        <w:t>, St. Louis, MO, 6</w:t>
      </w:r>
      <w:r w:rsidR="000C2D64">
        <w:t xml:space="preserve"> p</w:t>
      </w:r>
      <w:r w:rsidR="00751653">
        <w:t>ages</w:t>
      </w:r>
      <w:r w:rsidR="000C2D64">
        <w:t>.</w:t>
      </w:r>
    </w:p>
    <w:p w14:paraId="096F7490" w14:textId="77777777" w:rsidR="00746A3B" w:rsidRPr="00422281" w:rsidRDefault="00746A3B" w:rsidP="004E3FCB">
      <w:pPr>
        <w:pStyle w:val="reference"/>
        <w:numPr>
          <w:ilvl w:val="0"/>
          <w:numId w:val="2"/>
        </w:numPr>
        <w:tabs>
          <w:tab w:val="clear" w:pos="720"/>
          <w:tab w:val="num" w:pos="540"/>
        </w:tabs>
        <w:ind w:left="810" w:hanging="810"/>
      </w:pPr>
      <w:r w:rsidRPr="00531BE3">
        <w:t xml:space="preserve">Ohland, M.W., Zhang, </w:t>
      </w:r>
      <w:r w:rsidR="00543CC4" w:rsidRPr="00531BE3">
        <w:t>G.</w:t>
      </w:r>
      <w:r w:rsidR="00543CC4">
        <w:t>,</w:t>
      </w:r>
      <w:r w:rsidR="00543CC4" w:rsidRPr="00531BE3">
        <w:t xml:space="preserve"> </w:t>
      </w:r>
      <w:r w:rsidRPr="00531BE3">
        <w:t>Foreman,</w:t>
      </w:r>
      <w:r w:rsidR="00EF3137" w:rsidRPr="00531BE3">
        <w:t xml:space="preserve"> </w:t>
      </w:r>
      <w:r w:rsidR="00543CC4" w:rsidRPr="00531BE3">
        <w:t>F.J.</w:t>
      </w:r>
      <w:r w:rsidR="00543CC4">
        <w:t>,</w:t>
      </w:r>
      <w:r w:rsidR="00543CC4" w:rsidRPr="00531BE3">
        <w:t xml:space="preserve"> </w:t>
      </w:r>
      <w:r w:rsidR="00EF3137" w:rsidRPr="00531BE3">
        <w:t>&amp;</w:t>
      </w:r>
      <w:r w:rsidRPr="00531BE3">
        <w:t xml:space="preserve"> Haynes</w:t>
      </w:r>
      <w:r w:rsidR="00543CC4">
        <w:t>,</w:t>
      </w:r>
      <w:r w:rsidR="00543CC4" w:rsidRPr="00543CC4">
        <w:t xml:space="preserve"> </w:t>
      </w:r>
      <w:r w:rsidR="00543CC4">
        <w:t>F.</w:t>
      </w:r>
      <w:r w:rsidR="00207187" w:rsidRPr="00531BE3">
        <w:t xml:space="preserve"> (</w:t>
      </w:r>
      <w:r w:rsidR="00471C86" w:rsidRPr="00531BE3">
        <w:t>2000, October</w:t>
      </w:r>
      <w:r w:rsidR="00207187" w:rsidRPr="00531BE3">
        <w:t xml:space="preserve">). </w:t>
      </w:r>
      <w:r w:rsidRPr="00422281">
        <w:t xml:space="preserve">The Engineering Concepts Institute: The </w:t>
      </w:r>
      <w:r w:rsidR="003351D4" w:rsidRPr="00422281">
        <w:t xml:space="preserve">foundation of a comprehensive minority student development program at </w:t>
      </w:r>
      <w:r w:rsidRPr="00422281">
        <w:t>the FAMU-FSU College of Engineering</w:t>
      </w:r>
      <w:r w:rsidR="00D62C4E">
        <w:t>.</w:t>
      </w:r>
      <w:r w:rsidRPr="00422281">
        <w:t xml:space="preserve"> </w:t>
      </w:r>
      <w:r w:rsidRPr="00422281">
        <w:rPr>
          <w:i/>
        </w:rPr>
        <w:t>Proc. Frontiers in Education</w:t>
      </w:r>
      <w:r w:rsidRPr="00422281">
        <w:t>, Kansas City, MO.</w:t>
      </w:r>
    </w:p>
    <w:p w14:paraId="096F7491" w14:textId="77777777" w:rsidR="00746A3B" w:rsidRPr="00422281" w:rsidRDefault="00746A3B" w:rsidP="004E3FCB">
      <w:pPr>
        <w:pStyle w:val="reference"/>
        <w:numPr>
          <w:ilvl w:val="0"/>
          <w:numId w:val="2"/>
        </w:numPr>
        <w:tabs>
          <w:tab w:val="clear" w:pos="720"/>
          <w:tab w:val="num" w:pos="540"/>
        </w:tabs>
        <w:ind w:left="810" w:hanging="810"/>
      </w:pPr>
      <w:r w:rsidRPr="00422281">
        <w:t>Layton, R.A.,</w:t>
      </w:r>
      <w:r w:rsidR="00EF3137">
        <w:t xml:space="preserve"> &amp;</w:t>
      </w:r>
      <w:r w:rsidRPr="00422281">
        <w:t xml:space="preserve"> </w:t>
      </w:r>
      <w:r w:rsidR="00DB0D53">
        <w:t>Ohland, M.W.</w:t>
      </w:r>
      <w:r w:rsidR="00207187">
        <w:t xml:space="preserve"> (</w:t>
      </w:r>
      <w:r w:rsidR="00471C86" w:rsidRPr="00471C86">
        <w:t>200</w:t>
      </w:r>
      <w:r w:rsidR="00471C86">
        <w:t>1</w:t>
      </w:r>
      <w:r w:rsidR="00471C86" w:rsidRPr="00471C86">
        <w:t xml:space="preserve">, </w:t>
      </w:r>
      <w:r w:rsidR="00471C86">
        <w:t>June</w:t>
      </w:r>
      <w:r w:rsidR="00207187">
        <w:t xml:space="preserve">). </w:t>
      </w:r>
      <w:r w:rsidRPr="00422281">
        <w:t xml:space="preserve">Peer </w:t>
      </w:r>
      <w:r w:rsidR="003351D4" w:rsidRPr="00422281">
        <w:t>evaluations revisited</w:t>
      </w:r>
      <w:r w:rsidRPr="00422281">
        <w:t xml:space="preserve">: Focus on </w:t>
      </w:r>
      <w:r w:rsidR="003351D4" w:rsidRPr="00422281">
        <w:t>teamwork, not ability</w:t>
      </w:r>
      <w:r w:rsidR="00D62C4E">
        <w:t>.</w:t>
      </w:r>
      <w:r w:rsidRPr="00422281">
        <w:t xml:space="preserve"> </w:t>
      </w:r>
      <w:r w:rsidRPr="00422281">
        <w:rPr>
          <w:i/>
        </w:rPr>
        <w:t>Proc. Amer. Soc. Eng. Ed.</w:t>
      </w:r>
      <w:r w:rsidRPr="00422281">
        <w:t xml:space="preserve">, Albuquerque, NM. </w:t>
      </w:r>
    </w:p>
    <w:p w14:paraId="096F7492" w14:textId="77777777" w:rsidR="00746A3B" w:rsidRPr="00422281" w:rsidRDefault="00746A3B" w:rsidP="004E3FCB">
      <w:pPr>
        <w:pStyle w:val="reference"/>
        <w:numPr>
          <w:ilvl w:val="0"/>
          <w:numId w:val="2"/>
        </w:numPr>
        <w:tabs>
          <w:tab w:val="clear" w:pos="720"/>
          <w:tab w:val="num" w:pos="540"/>
        </w:tabs>
        <w:ind w:left="810" w:hanging="810"/>
      </w:pPr>
      <w:r w:rsidRPr="0007525E">
        <w:t>Ohland, M.W.,</w:t>
      </w:r>
      <w:r w:rsidR="00EF3137" w:rsidRPr="0007525E">
        <w:t xml:space="preserve"> &amp;</w:t>
      </w:r>
      <w:r w:rsidRPr="0007525E">
        <w:t xml:space="preserve"> Finelli</w:t>
      </w:r>
      <w:r w:rsidR="0007525E" w:rsidRPr="0007525E">
        <w:t>, C.J.</w:t>
      </w:r>
      <w:r w:rsidR="00207187" w:rsidRPr="0007525E">
        <w:t xml:space="preserve"> (</w:t>
      </w:r>
      <w:r w:rsidR="00471C86" w:rsidRPr="0007525E">
        <w:t>2001, June</w:t>
      </w:r>
      <w:r w:rsidR="00207187" w:rsidRPr="0007525E">
        <w:t xml:space="preserve">). </w:t>
      </w:r>
      <w:r w:rsidRPr="00422281">
        <w:t xml:space="preserve">Peer </w:t>
      </w:r>
      <w:r w:rsidR="003351D4" w:rsidRPr="00422281">
        <w:t>evaluation in a mandatory cooperative education environment</w:t>
      </w:r>
      <w:r w:rsidR="00D62C4E">
        <w:t>.</w:t>
      </w:r>
      <w:r w:rsidRPr="00422281">
        <w:t xml:space="preserve"> </w:t>
      </w:r>
      <w:r w:rsidRPr="00422281">
        <w:rPr>
          <w:i/>
        </w:rPr>
        <w:t>Proc. Amer. Soc. Eng. Ed.</w:t>
      </w:r>
      <w:r w:rsidRPr="00422281">
        <w:t>, Albuquerque, NM.</w:t>
      </w:r>
    </w:p>
    <w:p w14:paraId="096F7493" w14:textId="77777777" w:rsidR="00746A3B" w:rsidRPr="00422281" w:rsidRDefault="00746A3B" w:rsidP="004E3FCB">
      <w:pPr>
        <w:pStyle w:val="reference"/>
        <w:numPr>
          <w:ilvl w:val="0"/>
          <w:numId w:val="2"/>
        </w:numPr>
        <w:tabs>
          <w:tab w:val="clear" w:pos="720"/>
          <w:tab w:val="num" w:pos="540"/>
        </w:tabs>
        <w:ind w:left="810" w:hanging="810"/>
      </w:pPr>
      <w:r w:rsidRPr="00422281">
        <w:t xml:space="preserve">Ohland, M.W., </w:t>
      </w:r>
      <w:r w:rsidR="00EF3137">
        <w:t xml:space="preserve">Rajala, </w:t>
      </w:r>
      <w:r w:rsidRPr="00422281">
        <w:t xml:space="preserve">S.A., </w:t>
      </w:r>
      <w:r w:rsidR="00EF3137">
        <w:t>&amp;</w:t>
      </w:r>
      <w:r w:rsidRPr="00422281">
        <w:t xml:space="preserve"> </w:t>
      </w:r>
      <w:r w:rsidR="00207187">
        <w:t>Anderson, T.J</w:t>
      </w:r>
      <w:r w:rsidR="00DB0D53">
        <w:t>. (</w:t>
      </w:r>
      <w:r w:rsidR="00471C86" w:rsidRPr="00471C86">
        <w:t>200</w:t>
      </w:r>
      <w:r w:rsidR="00471C86">
        <w:t>1</w:t>
      </w:r>
      <w:r w:rsidR="00471C86" w:rsidRPr="00471C86">
        <w:t xml:space="preserve">, </w:t>
      </w:r>
      <w:r w:rsidR="00471C86">
        <w:t>June</w:t>
      </w:r>
      <w:r w:rsidR="00207187">
        <w:t xml:space="preserve">). </w:t>
      </w:r>
      <w:r w:rsidRPr="00422281">
        <w:t>SUCCEED-</w:t>
      </w:r>
      <w:r w:rsidR="003351D4" w:rsidRPr="00422281">
        <w:t xml:space="preserve">sponsored freshman year engineering curriculum improvements at </w:t>
      </w:r>
      <w:r w:rsidRPr="00422281">
        <w:t>NC State: A Longitudinal Study of Retention</w:t>
      </w:r>
      <w:r w:rsidR="00D62C4E">
        <w:t>.</w:t>
      </w:r>
      <w:r w:rsidRPr="00422281">
        <w:t xml:space="preserve"> </w:t>
      </w:r>
      <w:r w:rsidRPr="00422281">
        <w:rPr>
          <w:i/>
        </w:rPr>
        <w:t>Proc. Amer. Soc. Eng. Ed.</w:t>
      </w:r>
      <w:r w:rsidRPr="00422281">
        <w:t>, Albuquerque, NM.</w:t>
      </w:r>
    </w:p>
    <w:p w14:paraId="096F7494" w14:textId="77777777" w:rsidR="00746A3B" w:rsidRDefault="00746A3B" w:rsidP="004E3FCB">
      <w:pPr>
        <w:pStyle w:val="reference"/>
        <w:numPr>
          <w:ilvl w:val="0"/>
          <w:numId w:val="2"/>
        </w:numPr>
        <w:tabs>
          <w:tab w:val="clear" w:pos="720"/>
          <w:tab w:val="num" w:pos="540"/>
        </w:tabs>
        <w:ind w:left="810" w:hanging="810"/>
      </w:pPr>
      <w:r w:rsidRPr="0026072A">
        <w:t xml:space="preserve">Anderson, </w:t>
      </w:r>
      <w:r w:rsidR="0026072A" w:rsidRPr="0026072A">
        <w:t xml:space="preserve">T., </w:t>
      </w:r>
      <w:r w:rsidRPr="0026072A">
        <w:t xml:space="preserve">Hoit, </w:t>
      </w:r>
      <w:r w:rsidR="0026072A" w:rsidRPr="0026072A">
        <w:t xml:space="preserve">M., </w:t>
      </w:r>
      <w:r w:rsidRPr="0026072A">
        <w:t xml:space="preserve">Felder, </w:t>
      </w:r>
      <w:r w:rsidR="0026072A" w:rsidRPr="0026072A">
        <w:t xml:space="preserve">R., </w:t>
      </w:r>
      <w:r w:rsidRPr="0026072A">
        <w:t xml:space="preserve">Brent, </w:t>
      </w:r>
      <w:r w:rsidR="0026072A" w:rsidRPr="0026072A">
        <w:t xml:space="preserve">R., </w:t>
      </w:r>
      <w:proofErr w:type="spellStart"/>
      <w:r w:rsidRPr="0026072A">
        <w:t>Zorowski</w:t>
      </w:r>
      <w:proofErr w:type="spellEnd"/>
      <w:r w:rsidRPr="0026072A">
        <w:t xml:space="preserve">, </w:t>
      </w:r>
      <w:r w:rsidR="0026072A" w:rsidRPr="0026072A">
        <w:t xml:space="preserve">C., </w:t>
      </w:r>
      <w:proofErr w:type="spellStart"/>
      <w:r w:rsidRPr="0026072A">
        <w:t>Ollis</w:t>
      </w:r>
      <w:proofErr w:type="spellEnd"/>
      <w:r w:rsidRPr="0026072A">
        <w:t xml:space="preserve">, </w:t>
      </w:r>
      <w:r w:rsidR="0026072A" w:rsidRPr="0026072A">
        <w:t xml:space="preserve">D., </w:t>
      </w:r>
      <w:r w:rsidRPr="0026072A">
        <w:t>Ohland,</w:t>
      </w:r>
      <w:r w:rsidR="00966FA1" w:rsidRPr="0026072A">
        <w:t xml:space="preserve"> </w:t>
      </w:r>
      <w:r w:rsidR="0026072A" w:rsidRPr="0026072A">
        <w:t xml:space="preserve">M. </w:t>
      </w:r>
      <w:r w:rsidR="00966FA1" w:rsidRPr="0026072A">
        <w:t>&amp;</w:t>
      </w:r>
      <w:r w:rsidRPr="0026072A">
        <w:t xml:space="preserve"> Phillips</w:t>
      </w:r>
      <w:r w:rsidR="0026072A" w:rsidRPr="0026072A">
        <w:t>, H.</w:t>
      </w:r>
      <w:r w:rsidR="00207187" w:rsidRPr="0026072A">
        <w:t xml:space="preserve"> </w:t>
      </w:r>
      <w:r w:rsidR="00207187" w:rsidRPr="00531BE3">
        <w:t>(</w:t>
      </w:r>
      <w:r w:rsidR="00471C86" w:rsidRPr="00531BE3">
        <w:t>2001, August</w:t>
      </w:r>
      <w:r w:rsidR="00207187" w:rsidRPr="00531BE3">
        <w:t xml:space="preserve">). </w:t>
      </w:r>
      <w:r w:rsidRPr="00422281">
        <w:t xml:space="preserve">SUCCEED: A </w:t>
      </w:r>
      <w:r w:rsidR="003351D4" w:rsidRPr="00422281">
        <w:t>multiple university collaborative approach to systemic curriculum change</w:t>
      </w:r>
      <w:r w:rsidR="00D62C4E">
        <w:t>.</w:t>
      </w:r>
      <w:r w:rsidRPr="00422281">
        <w:t xml:space="preserve"> </w:t>
      </w:r>
      <w:r w:rsidRPr="00422281">
        <w:rPr>
          <w:i/>
        </w:rPr>
        <w:t>2001 International Conference on Engineering Education Proceedings</w:t>
      </w:r>
      <w:r w:rsidRPr="00422281">
        <w:t>, Oslo, Norway.</w:t>
      </w:r>
    </w:p>
    <w:p w14:paraId="096F7495" w14:textId="77777777" w:rsidR="006518B3" w:rsidRPr="00422281" w:rsidRDefault="006518B3" w:rsidP="006518B3">
      <w:pPr>
        <w:pStyle w:val="reference"/>
        <w:numPr>
          <w:ilvl w:val="0"/>
          <w:numId w:val="2"/>
        </w:numPr>
        <w:tabs>
          <w:tab w:val="clear" w:pos="720"/>
          <w:tab w:val="num" w:pos="540"/>
        </w:tabs>
        <w:ind w:left="810" w:hanging="810"/>
      </w:pPr>
      <w:r w:rsidRPr="00422281">
        <w:t xml:space="preserve">Zhang, G., </w:t>
      </w:r>
      <w:r w:rsidR="00207187">
        <w:t>Anderson, T.J.</w:t>
      </w:r>
      <w:r w:rsidR="00A9003A">
        <w:t>,</w:t>
      </w:r>
      <w:r w:rsidRPr="00422281">
        <w:t xml:space="preserve"> </w:t>
      </w:r>
      <w:r w:rsidR="00207187">
        <w:t>Ohland, M.W.</w:t>
      </w:r>
      <w:r w:rsidR="00A9003A">
        <w:t>,</w:t>
      </w:r>
      <w:r w:rsidRPr="00422281">
        <w:t xml:space="preserve"> Carter,</w:t>
      </w:r>
      <w:r w:rsidR="00966FA1">
        <w:t xml:space="preserve"> </w:t>
      </w:r>
      <w:r w:rsidR="00F563F7" w:rsidRPr="00422281">
        <w:t xml:space="preserve">R. </w:t>
      </w:r>
      <w:r w:rsidR="00966FA1">
        <w:t>&amp;</w:t>
      </w:r>
      <w:r w:rsidRPr="00422281">
        <w:t xml:space="preserve"> Thorndyke</w:t>
      </w:r>
      <w:r w:rsidR="00F563F7">
        <w:t>,</w:t>
      </w:r>
      <w:r w:rsidR="00F563F7" w:rsidRPr="00F563F7">
        <w:t xml:space="preserve"> </w:t>
      </w:r>
      <w:r w:rsidR="00F563F7">
        <w:t>B.</w:t>
      </w:r>
      <w:r w:rsidR="00207187">
        <w:t xml:space="preserve"> (</w:t>
      </w:r>
      <w:r w:rsidR="00175B40">
        <w:t>2002, April</w:t>
      </w:r>
      <w:r w:rsidR="00207187">
        <w:t xml:space="preserve">). </w:t>
      </w:r>
      <w:r w:rsidRPr="00422281">
        <w:t xml:space="preserve">Identifying </w:t>
      </w:r>
      <w:r w:rsidR="003351D4" w:rsidRPr="00422281">
        <w:t>factors influencing engineering student graduation and retention</w:t>
      </w:r>
      <w:r w:rsidRPr="00422281">
        <w:t xml:space="preserve">: A </w:t>
      </w:r>
      <w:r w:rsidR="003351D4" w:rsidRPr="00422281">
        <w:t>longitudinal and cross-institutional study</w:t>
      </w:r>
      <w:r w:rsidR="00D62C4E">
        <w:t>.</w:t>
      </w:r>
      <w:r w:rsidRPr="00422281">
        <w:t xml:space="preserve"> </w:t>
      </w:r>
      <w:r w:rsidRPr="00422281">
        <w:rPr>
          <w:i/>
        </w:rPr>
        <w:t>Proc. Amer. Soc. Eng. Ed.</w:t>
      </w:r>
      <w:r>
        <w:rPr>
          <w:i/>
        </w:rPr>
        <w:t xml:space="preserve"> Southeast</w:t>
      </w:r>
      <w:r w:rsidRPr="00422281">
        <w:t>, Gainesville, FL.</w:t>
      </w:r>
    </w:p>
    <w:p w14:paraId="096F7496" w14:textId="77777777" w:rsidR="006518B3" w:rsidRPr="00422281" w:rsidRDefault="006518B3" w:rsidP="006518B3">
      <w:pPr>
        <w:pStyle w:val="reference"/>
        <w:numPr>
          <w:ilvl w:val="0"/>
          <w:numId w:val="2"/>
        </w:numPr>
        <w:tabs>
          <w:tab w:val="clear" w:pos="720"/>
          <w:tab w:val="num" w:pos="540"/>
        </w:tabs>
        <w:ind w:left="810" w:hanging="810"/>
      </w:pPr>
      <w:r w:rsidRPr="00422281">
        <w:t xml:space="preserve">Zhang, G., Anderson, </w:t>
      </w:r>
      <w:r w:rsidR="00663B61" w:rsidRPr="00422281">
        <w:t>T.J.</w:t>
      </w:r>
      <w:r w:rsidR="00663B61">
        <w:t>,</w:t>
      </w:r>
      <w:r w:rsidR="00663B61" w:rsidRPr="00422281">
        <w:t xml:space="preserve"> </w:t>
      </w:r>
      <w:r w:rsidRPr="00422281">
        <w:t xml:space="preserve">Ohland, </w:t>
      </w:r>
      <w:r w:rsidR="00663B61" w:rsidRPr="00422281">
        <w:t>M.W.</w:t>
      </w:r>
      <w:r w:rsidR="00663B61">
        <w:t>,</w:t>
      </w:r>
      <w:r w:rsidR="00663B61" w:rsidRPr="00422281">
        <w:t xml:space="preserve"> </w:t>
      </w:r>
      <w:r w:rsidRPr="00422281">
        <w:t xml:space="preserve">Carter, </w:t>
      </w:r>
      <w:r w:rsidR="00663B61" w:rsidRPr="00422281">
        <w:t>R.</w:t>
      </w:r>
      <w:r w:rsidR="00663B61">
        <w:t>,</w:t>
      </w:r>
      <w:r w:rsidR="00966FA1">
        <w:t xml:space="preserve"> &amp;</w:t>
      </w:r>
      <w:r w:rsidRPr="00422281">
        <w:t xml:space="preserve"> Thorndyke, </w:t>
      </w:r>
      <w:r w:rsidR="00663B61" w:rsidRPr="00422281">
        <w:t xml:space="preserve">B. </w:t>
      </w:r>
      <w:r w:rsidR="00663B61">
        <w:t xml:space="preserve">(2002, June). </w:t>
      </w:r>
      <w:r w:rsidRPr="00422281">
        <w:t xml:space="preserve">Identifying </w:t>
      </w:r>
      <w:r w:rsidR="00663B61">
        <w:t>f</w:t>
      </w:r>
      <w:r w:rsidRPr="00422281">
        <w:t xml:space="preserve">actors </w:t>
      </w:r>
      <w:r w:rsidR="00663B61">
        <w:t>i</w:t>
      </w:r>
      <w:r w:rsidRPr="00422281">
        <w:t xml:space="preserve">nfluencing </w:t>
      </w:r>
      <w:r w:rsidR="00663B61">
        <w:t>e</w:t>
      </w:r>
      <w:r w:rsidRPr="00422281">
        <w:t xml:space="preserve">ngineering </w:t>
      </w:r>
      <w:r w:rsidR="00663B61">
        <w:t>s</w:t>
      </w:r>
      <w:r w:rsidRPr="00422281">
        <w:t xml:space="preserve">tudent </w:t>
      </w:r>
      <w:r w:rsidR="00663B61">
        <w:t>g</w:t>
      </w:r>
      <w:r w:rsidRPr="00422281">
        <w:t xml:space="preserve">raduation and </w:t>
      </w:r>
      <w:r w:rsidR="00663B61">
        <w:t>r</w:t>
      </w:r>
      <w:r w:rsidRPr="00422281">
        <w:t xml:space="preserve">etention: A </w:t>
      </w:r>
      <w:r w:rsidR="00663B61">
        <w:t>l</w:t>
      </w:r>
      <w:r w:rsidRPr="00422281">
        <w:t xml:space="preserve">ongitudinal and </w:t>
      </w:r>
      <w:r w:rsidR="00663B61">
        <w:t>c</w:t>
      </w:r>
      <w:r w:rsidRPr="00422281">
        <w:t>ross-</w:t>
      </w:r>
      <w:r w:rsidR="00663B61">
        <w:t>i</w:t>
      </w:r>
      <w:r w:rsidRPr="00422281">
        <w:t xml:space="preserve">nstitutional </w:t>
      </w:r>
      <w:r w:rsidR="00663B61">
        <w:t>s</w:t>
      </w:r>
      <w:r w:rsidRPr="00422281">
        <w:t>tudy</w:t>
      </w:r>
      <w:r w:rsidR="00663B61">
        <w:t>.</w:t>
      </w:r>
      <w:r w:rsidRPr="00422281">
        <w:t xml:space="preserve"> </w:t>
      </w:r>
      <w:r w:rsidRPr="00422281">
        <w:rPr>
          <w:i/>
        </w:rPr>
        <w:t>Proc. Amer. Soc. Eng. Ed.</w:t>
      </w:r>
      <w:r w:rsidR="00DA7A46">
        <w:t>, Montreal, Canada</w:t>
      </w:r>
      <w:r w:rsidRPr="00422281">
        <w:t>.</w:t>
      </w:r>
    </w:p>
    <w:p w14:paraId="096F7497" w14:textId="77777777" w:rsidR="00BC1F41" w:rsidRPr="00422281" w:rsidRDefault="00BC1F41" w:rsidP="004E3FCB">
      <w:pPr>
        <w:pStyle w:val="reference"/>
        <w:numPr>
          <w:ilvl w:val="0"/>
          <w:numId w:val="2"/>
        </w:numPr>
        <w:tabs>
          <w:tab w:val="clear" w:pos="720"/>
          <w:tab w:val="num" w:pos="540"/>
        </w:tabs>
        <w:ind w:left="810" w:hanging="810"/>
      </w:pPr>
      <w:r w:rsidRPr="00422281">
        <w:t>Ohland, M.W.,</w:t>
      </w:r>
      <w:r w:rsidR="00966FA1">
        <w:t xml:space="preserve"> &amp;</w:t>
      </w:r>
      <w:r w:rsidRPr="00422281">
        <w:t xml:space="preserve"> Crockett</w:t>
      </w:r>
      <w:r w:rsidR="000A26B9">
        <w:t>,</w:t>
      </w:r>
      <w:r w:rsidR="000A26B9" w:rsidRPr="000A26B9">
        <w:t xml:space="preserve"> </w:t>
      </w:r>
      <w:r w:rsidR="000A26B9">
        <w:t>E.R.</w:t>
      </w:r>
      <w:r w:rsidR="00207187">
        <w:t xml:space="preserve"> (</w:t>
      </w:r>
      <w:r w:rsidR="000A26B9">
        <w:t>2002, June</w:t>
      </w:r>
      <w:r w:rsidR="00207187">
        <w:t xml:space="preserve">). </w:t>
      </w:r>
      <w:r w:rsidRPr="00422281">
        <w:t xml:space="preserve">Creating a </w:t>
      </w:r>
      <w:r w:rsidR="003351D4" w:rsidRPr="00422281">
        <w:t>catalog and meta-analysis of freshman programs for engineering students</w:t>
      </w:r>
      <w:r w:rsidRPr="00422281">
        <w:t xml:space="preserve">: Part 1: Summer </w:t>
      </w:r>
      <w:r w:rsidR="003351D4" w:rsidRPr="00422281">
        <w:t>bridge programs</w:t>
      </w:r>
      <w:r w:rsidR="00D62C4E">
        <w:t>.</w:t>
      </w:r>
      <w:r w:rsidRPr="00422281">
        <w:t xml:space="preserve"> </w:t>
      </w:r>
      <w:r w:rsidRPr="00422281">
        <w:rPr>
          <w:i/>
        </w:rPr>
        <w:t>Proc. Amer. Soc. Eng. Ed.</w:t>
      </w:r>
      <w:r w:rsidRPr="00422281">
        <w:t>, Montreal, Canada.</w:t>
      </w:r>
    </w:p>
    <w:p w14:paraId="096F7498" w14:textId="77777777" w:rsidR="00BC1F41" w:rsidRPr="00422281" w:rsidRDefault="00BC1F41" w:rsidP="004E3FCB">
      <w:pPr>
        <w:pStyle w:val="reference"/>
        <w:numPr>
          <w:ilvl w:val="0"/>
          <w:numId w:val="2"/>
        </w:numPr>
        <w:tabs>
          <w:tab w:val="clear" w:pos="720"/>
          <w:tab w:val="num" w:pos="540"/>
        </w:tabs>
        <w:ind w:left="810" w:hanging="810"/>
      </w:pPr>
      <w:r w:rsidRPr="00422281">
        <w:lastRenderedPageBreak/>
        <w:t>Ohland, M.W.,</w:t>
      </w:r>
      <w:r w:rsidR="00966FA1">
        <w:t xml:space="preserve"> &amp;</w:t>
      </w:r>
      <w:r w:rsidRPr="00422281">
        <w:t xml:space="preserve"> Collins</w:t>
      </w:r>
      <w:r w:rsidR="00D714E7">
        <w:t>,</w:t>
      </w:r>
      <w:r w:rsidR="00D714E7" w:rsidRPr="00D714E7">
        <w:t xml:space="preserve"> </w:t>
      </w:r>
      <w:r w:rsidR="00D714E7">
        <w:t>R.</w:t>
      </w:r>
      <w:r w:rsidR="00E30667">
        <w:t>E</w:t>
      </w:r>
      <w:r w:rsidR="00D714E7">
        <w:t>.</w:t>
      </w:r>
      <w:r w:rsidR="00207187">
        <w:t xml:space="preserve"> (</w:t>
      </w:r>
      <w:r w:rsidR="000A26B9">
        <w:t>2002, June</w:t>
      </w:r>
      <w:r w:rsidR="00207187">
        <w:t xml:space="preserve">). </w:t>
      </w:r>
      <w:r w:rsidRPr="00422281">
        <w:t xml:space="preserve">Creating a </w:t>
      </w:r>
      <w:r w:rsidR="003351D4" w:rsidRPr="00422281">
        <w:t>catalog and meta-analysis of freshman programs for engineering students</w:t>
      </w:r>
      <w:r w:rsidRPr="00422281">
        <w:t xml:space="preserve">: Part 2: Learning </w:t>
      </w:r>
      <w:r w:rsidR="003351D4" w:rsidRPr="00422281">
        <w:t>communities</w:t>
      </w:r>
      <w:r w:rsidR="00D62C4E">
        <w:t>.</w:t>
      </w:r>
      <w:r w:rsidRPr="00422281">
        <w:t xml:space="preserve"> </w:t>
      </w:r>
      <w:r w:rsidRPr="00422281">
        <w:rPr>
          <w:i/>
        </w:rPr>
        <w:t>Proc. Amer. Soc. Eng. Ed.</w:t>
      </w:r>
      <w:r w:rsidRPr="00422281">
        <w:t>, Montreal</w:t>
      </w:r>
      <w:r w:rsidR="000A26B9">
        <w:t>, Canada</w:t>
      </w:r>
      <w:r w:rsidRPr="00422281">
        <w:t>.</w:t>
      </w:r>
    </w:p>
    <w:p w14:paraId="096F7499" w14:textId="77777777" w:rsidR="001F2B91" w:rsidRPr="00422281" w:rsidRDefault="001F2B91" w:rsidP="001F2B91">
      <w:pPr>
        <w:pStyle w:val="reference"/>
        <w:numPr>
          <w:ilvl w:val="0"/>
          <w:numId w:val="2"/>
        </w:numPr>
        <w:tabs>
          <w:tab w:val="clear" w:pos="720"/>
          <w:tab w:val="num" w:pos="540"/>
        </w:tabs>
        <w:ind w:left="810" w:hanging="810"/>
      </w:pPr>
      <w:r w:rsidRPr="00422281">
        <w:t>Ohland, M.W., Sill,</w:t>
      </w:r>
      <w:r w:rsidR="00966FA1">
        <w:t xml:space="preserve"> </w:t>
      </w:r>
      <w:r w:rsidR="00D714E7" w:rsidRPr="00422281">
        <w:t>B.L.</w:t>
      </w:r>
      <w:r w:rsidR="00D714E7">
        <w:t>,</w:t>
      </w:r>
      <w:r w:rsidR="00D714E7" w:rsidRPr="00422281">
        <w:t xml:space="preserve"> </w:t>
      </w:r>
      <w:r w:rsidR="00966FA1">
        <w:t>&amp;</w:t>
      </w:r>
      <w:r w:rsidRPr="00422281">
        <w:t xml:space="preserve"> Crockett</w:t>
      </w:r>
      <w:r w:rsidR="00D714E7">
        <w:t>,</w:t>
      </w:r>
      <w:r w:rsidR="00D714E7" w:rsidRPr="00D714E7">
        <w:t xml:space="preserve"> </w:t>
      </w:r>
      <w:r w:rsidR="00D714E7">
        <w:t>E.R.</w:t>
      </w:r>
      <w:r w:rsidR="00207187">
        <w:t xml:space="preserve"> (</w:t>
      </w:r>
      <w:r w:rsidR="000A26B9">
        <w:t>2002, June</w:t>
      </w:r>
      <w:r w:rsidR="00207187">
        <w:t xml:space="preserve">). </w:t>
      </w:r>
      <w:r w:rsidRPr="00422281">
        <w:t xml:space="preserve">Thinking about the </w:t>
      </w:r>
      <w:r w:rsidR="003351D4" w:rsidRPr="00422281">
        <w:t>scheduling of the introduction to engineering syllabus</w:t>
      </w:r>
      <w:r w:rsidRPr="00422281">
        <w:t xml:space="preserve">: Using </w:t>
      </w:r>
      <w:r w:rsidR="003351D4" w:rsidRPr="00422281">
        <w:t>a just-in-time approach</w:t>
      </w:r>
      <w:r w:rsidR="00D62C4E">
        <w:t>.</w:t>
      </w:r>
      <w:r w:rsidRPr="00422281">
        <w:t xml:space="preserve"> </w:t>
      </w:r>
      <w:r w:rsidRPr="00422281">
        <w:rPr>
          <w:i/>
        </w:rPr>
        <w:t>Proc. Amer. Soc. Eng. Ed.</w:t>
      </w:r>
      <w:r w:rsidR="000A26B9">
        <w:t>, Montreal, Canada</w:t>
      </w:r>
      <w:r w:rsidRPr="00422281">
        <w:t>.</w:t>
      </w:r>
    </w:p>
    <w:p w14:paraId="096F749A" w14:textId="77777777" w:rsidR="006B2E84" w:rsidRPr="00422281" w:rsidRDefault="006B2E84" w:rsidP="004E3FCB">
      <w:pPr>
        <w:pStyle w:val="reference"/>
        <w:numPr>
          <w:ilvl w:val="0"/>
          <w:numId w:val="2"/>
        </w:numPr>
        <w:tabs>
          <w:tab w:val="clear" w:pos="720"/>
          <w:tab w:val="num" w:pos="540"/>
        </w:tabs>
        <w:ind w:left="810" w:hanging="810"/>
      </w:pPr>
      <w:r w:rsidRPr="00422281">
        <w:t xml:space="preserve">Ohland, M.W., </w:t>
      </w:r>
      <w:r w:rsidR="00487BAB">
        <w:t>&amp;</w:t>
      </w:r>
      <w:r w:rsidRPr="00422281">
        <w:t xml:space="preserve"> Sill</w:t>
      </w:r>
      <w:r w:rsidR="00D714E7">
        <w:t>,</w:t>
      </w:r>
      <w:r w:rsidR="00D714E7" w:rsidRPr="00D714E7">
        <w:t xml:space="preserve"> </w:t>
      </w:r>
      <w:r w:rsidR="00D714E7">
        <w:t>B.L.</w:t>
      </w:r>
      <w:r w:rsidR="00207187">
        <w:t xml:space="preserve"> (</w:t>
      </w:r>
      <w:r w:rsidR="000A26B9">
        <w:t>2002, November</w:t>
      </w:r>
      <w:r w:rsidR="00207187">
        <w:t xml:space="preserve">). </w:t>
      </w:r>
      <w:r w:rsidRPr="00422281">
        <w:t xml:space="preserve">Communicating the </w:t>
      </w:r>
      <w:r w:rsidR="003351D4" w:rsidRPr="00422281">
        <w:t>impact of an introduction to engineering course to engineering departments</w:t>
      </w:r>
      <w:r w:rsidR="00D62C4E">
        <w:t>.</w:t>
      </w:r>
      <w:r w:rsidRPr="00422281">
        <w:t xml:space="preserve"> </w:t>
      </w:r>
      <w:r w:rsidRPr="00422281">
        <w:rPr>
          <w:i/>
        </w:rPr>
        <w:t>Proc. Frontiers in Education</w:t>
      </w:r>
      <w:r w:rsidR="000A26B9">
        <w:t>, Boston, MA</w:t>
      </w:r>
      <w:r w:rsidRPr="00422281">
        <w:t>.</w:t>
      </w:r>
    </w:p>
    <w:p w14:paraId="096F749B" w14:textId="77777777" w:rsidR="006B2E84" w:rsidRPr="00422281" w:rsidRDefault="006B2E84" w:rsidP="004E3FCB">
      <w:pPr>
        <w:pStyle w:val="reference"/>
        <w:numPr>
          <w:ilvl w:val="0"/>
          <w:numId w:val="2"/>
        </w:numPr>
        <w:tabs>
          <w:tab w:val="clear" w:pos="720"/>
          <w:tab w:val="num" w:pos="540"/>
        </w:tabs>
        <w:ind w:left="810" w:hanging="810"/>
      </w:pPr>
      <w:r w:rsidRPr="00422281">
        <w:t xml:space="preserve">Zhang, G., Carter, </w:t>
      </w:r>
      <w:r w:rsidR="00D714E7" w:rsidRPr="00422281">
        <w:t>R.</w:t>
      </w:r>
      <w:r w:rsidR="00D714E7">
        <w:t>,</w:t>
      </w:r>
      <w:r w:rsidR="00D714E7" w:rsidRPr="00422281">
        <w:t xml:space="preserve"> </w:t>
      </w:r>
      <w:r w:rsidRPr="00422281">
        <w:t xml:space="preserve">Thorndyke, </w:t>
      </w:r>
      <w:r w:rsidR="00D714E7" w:rsidRPr="00422281">
        <w:t>B.</w:t>
      </w:r>
      <w:r w:rsidR="00D714E7">
        <w:t>,</w:t>
      </w:r>
      <w:r w:rsidR="00D714E7" w:rsidRPr="00422281">
        <w:t xml:space="preserve"> </w:t>
      </w:r>
      <w:r w:rsidR="00207187">
        <w:t>Anderson, T.J.</w:t>
      </w:r>
      <w:r w:rsidR="00A9003A">
        <w:t>,</w:t>
      </w:r>
      <w:r w:rsidR="00966FA1">
        <w:t xml:space="preserve"> &amp;</w:t>
      </w:r>
      <w:r w:rsidRPr="00422281">
        <w:t xml:space="preserve"> </w:t>
      </w:r>
      <w:r w:rsidR="00207187">
        <w:t>Ohland, M.W</w:t>
      </w:r>
      <w:r w:rsidR="00DB0D53">
        <w:t>. (</w:t>
      </w:r>
      <w:r w:rsidR="000A26B9">
        <w:t>2003, April</w:t>
      </w:r>
      <w:r w:rsidR="00207187">
        <w:t xml:space="preserve">). </w:t>
      </w:r>
      <w:r w:rsidRPr="00422281">
        <w:t xml:space="preserve">Are </w:t>
      </w:r>
      <w:r w:rsidR="003351D4" w:rsidRPr="00422281">
        <w:t>engineering students different from others</w:t>
      </w:r>
      <w:r w:rsidRPr="00422281">
        <w:t xml:space="preserve">? </w:t>
      </w:r>
      <w:r w:rsidRPr="00422281">
        <w:rPr>
          <w:i/>
        </w:rPr>
        <w:t>Proc. Amer. Soc. Eng. Ed. Southeast</w:t>
      </w:r>
      <w:r w:rsidRPr="00422281">
        <w:t>.</w:t>
      </w:r>
    </w:p>
    <w:p w14:paraId="096F749C" w14:textId="77777777" w:rsidR="006B2E84" w:rsidRPr="00422281" w:rsidRDefault="006B2E84" w:rsidP="004E3FCB">
      <w:pPr>
        <w:pStyle w:val="reference"/>
        <w:numPr>
          <w:ilvl w:val="0"/>
          <w:numId w:val="2"/>
        </w:numPr>
        <w:tabs>
          <w:tab w:val="clear" w:pos="720"/>
          <w:tab w:val="num" w:pos="540"/>
        </w:tabs>
        <w:ind w:left="810" w:hanging="810"/>
      </w:pPr>
      <w:r w:rsidRPr="00422281">
        <w:t xml:space="preserve">Zhang, G., Carter, </w:t>
      </w:r>
      <w:r w:rsidR="00B8400C" w:rsidRPr="00422281">
        <w:t>R.</w:t>
      </w:r>
      <w:r w:rsidR="00B8400C">
        <w:t>,</w:t>
      </w:r>
      <w:r w:rsidR="00B8400C" w:rsidRPr="00422281">
        <w:t xml:space="preserve"> </w:t>
      </w:r>
      <w:r w:rsidRPr="00422281">
        <w:t xml:space="preserve">Thorndyke, </w:t>
      </w:r>
      <w:r w:rsidR="00B8400C" w:rsidRPr="00422281">
        <w:t>B.</w:t>
      </w:r>
      <w:r w:rsidR="00B8400C">
        <w:t>,</w:t>
      </w:r>
      <w:r w:rsidR="00B8400C" w:rsidRPr="00422281">
        <w:t xml:space="preserve"> </w:t>
      </w:r>
      <w:r w:rsidR="00207187">
        <w:t>Anderson, T.J.</w:t>
      </w:r>
      <w:r w:rsidR="00A9003A">
        <w:t>,</w:t>
      </w:r>
      <w:r w:rsidR="00966FA1">
        <w:t xml:space="preserve"> &amp;</w:t>
      </w:r>
      <w:r w:rsidRPr="00422281">
        <w:t xml:space="preserve"> </w:t>
      </w:r>
      <w:r w:rsidR="00207187">
        <w:t>Ohland, M.W</w:t>
      </w:r>
      <w:r w:rsidR="00DB0D53">
        <w:t>. (</w:t>
      </w:r>
      <w:r w:rsidR="000A26B9">
        <w:t>2003, June</w:t>
      </w:r>
      <w:r w:rsidR="00207187">
        <w:t xml:space="preserve">). </w:t>
      </w:r>
      <w:r w:rsidRPr="00422281">
        <w:t xml:space="preserve">A </w:t>
      </w:r>
      <w:r w:rsidR="003351D4" w:rsidRPr="00422281">
        <w:t>comparison of demographic factors and academic performance between students graduated in engineering and other disciplines</w:t>
      </w:r>
      <w:r w:rsidR="00D62C4E">
        <w:t>.</w:t>
      </w:r>
      <w:r w:rsidRPr="00422281">
        <w:t xml:space="preserve"> </w:t>
      </w:r>
      <w:r w:rsidRPr="00422281">
        <w:rPr>
          <w:i/>
        </w:rPr>
        <w:t>Proc. Amer. Soc. Eng. Ed.</w:t>
      </w:r>
      <w:r w:rsidR="008D581C">
        <w:t>, Nashville</w:t>
      </w:r>
      <w:r w:rsidRPr="00422281">
        <w:t xml:space="preserve">, </w:t>
      </w:r>
      <w:r w:rsidR="000A26B9">
        <w:t>TN</w:t>
      </w:r>
      <w:r w:rsidRPr="00422281">
        <w:t>.</w:t>
      </w:r>
    </w:p>
    <w:p w14:paraId="096F749D" w14:textId="77777777" w:rsidR="00EA2FEA" w:rsidRPr="00422281" w:rsidRDefault="00EA2FEA" w:rsidP="004E3FCB">
      <w:pPr>
        <w:pStyle w:val="reference"/>
        <w:numPr>
          <w:ilvl w:val="0"/>
          <w:numId w:val="2"/>
        </w:numPr>
        <w:tabs>
          <w:tab w:val="clear" w:pos="720"/>
          <w:tab w:val="num" w:pos="540"/>
        </w:tabs>
        <w:ind w:left="810" w:hanging="810"/>
      </w:pPr>
      <w:r w:rsidRPr="00422281">
        <w:t xml:space="preserve">Sill, B.L., </w:t>
      </w:r>
      <w:r w:rsidR="00207187">
        <w:t>Ohland, M.W.</w:t>
      </w:r>
      <w:r w:rsidR="00A9003A">
        <w:t>,</w:t>
      </w:r>
      <w:r w:rsidR="00966FA1">
        <w:t xml:space="preserve"> &amp;</w:t>
      </w:r>
      <w:r w:rsidRPr="00422281">
        <w:t xml:space="preserve"> Stephan</w:t>
      </w:r>
      <w:r w:rsidR="00B8400C">
        <w:t>,</w:t>
      </w:r>
      <w:r w:rsidR="00B8400C" w:rsidRPr="00B8400C">
        <w:t xml:space="preserve"> </w:t>
      </w:r>
      <w:r w:rsidR="00B8400C">
        <w:t>E.A.</w:t>
      </w:r>
      <w:r w:rsidR="00207187">
        <w:t xml:space="preserve"> (</w:t>
      </w:r>
      <w:r w:rsidR="000A26B9">
        <w:t>2003, June</w:t>
      </w:r>
      <w:r w:rsidR="00207187">
        <w:t xml:space="preserve">). </w:t>
      </w:r>
      <w:r w:rsidRPr="00422281">
        <w:t xml:space="preserve">Keeping the ‘General’ in General Engineering: Designing </w:t>
      </w:r>
      <w:r w:rsidR="003351D4" w:rsidRPr="00422281">
        <w:t>multidisciplinary courses for the first year of engineering</w:t>
      </w:r>
      <w:r w:rsidR="00D62C4E">
        <w:t>.</w:t>
      </w:r>
      <w:r w:rsidRPr="00422281">
        <w:t xml:space="preserve"> </w:t>
      </w:r>
      <w:r w:rsidRPr="00422281">
        <w:rPr>
          <w:i/>
        </w:rPr>
        <w:t>Proc. Amer. Soc. Eng. Ed.</w:t>
      </w:r>
      <w:r w:rsidRPr="00422281">
        <w:t xml:space="preserve">, Nashville, </w:t>
      </w:r>
      <w:r w:rsidR="000A26B9">
        <w:t>TN</w:t>
      </w:r>
      <w:r w:rsidRPr="00422281">
        <w:t>.</w:t>
      </w:r>
    </w:p>
    <w:p w14:paraId="096F749E" w14:textId="77777777" w:rsidR="006B2E84" w:rsidRPr="00422281" w:rsidRDefault="006B2E84" w:rsidP="004E3FCB">
      <w:pPr>
        <w:pStyle w:val="reference"/>
        <w:numPr>
          <w:ilvl w:val="0"/>
          <w:numId w:val="2"/>
        </w:numPr>
        <w:tabs>
          <w:tab w:val="clear" w:pos="720"/>
          <w:tab w:val="num" w:pos="540"/>
        </w:tabs>
        <w:ind w:left="810" w:hanging="810"/>
      </w:pPr>
      <w:bookmarkStart w:id="8" w:name="OLE_LINK4"/>
      <w:r w:rsidRPr="00422281">
        <w:t>Ohland, M.W., Stephan,</w:t>
      </w:r>
      <w:r w:rsidR="00966FA1">
        <w:t xml:space="preserve"> </w:t>
      </w:r>
      <w:r w:rsidR="007B51DC" w:rsidRPr="00422281">
        <w:t>E.A.</w:t>
      </w:r>
      <w:r w:rsidR="007B51DC">
        <w:t>,</w:t>
      </w:r>
      <w:r w:rsidR="007B51DC" w:rsidRPr="00422281">
        <w:t xml:space="preserve"> </w:t>
      </w:r>
      <w:r w:rsidR="00966FA1">
        <w:t>&amp;</w:t>
      </w:r>
      <w:r w:rsidRPr="00422281">
        <w:t xml:space="preserve"> Sill</w:t>
      </w:r>
      <w:r w:rsidR="007B51DC">
        <w:t>, B.L.</w:t>
      </w:r>
      <w:r w:rsidR="00207187">
        <w:t xml:space="preserve"> (</w:t>
      </w:r>
      <w:r w:rsidR="000A26B9">
        <w:t>2003, June</w:t>
      </w:r>
      <w:r w:rsidR="00207187">
        <w:t xml:space="preserve">). </w:t>
      </w:r>
      <w:r w:rsidRPr="00422281">
        <w:t xml:space="preserve">Clemson University’s </w:t>
      </w:r>
      <w:proofErr w:type="spellStart"/>
      <w:r w:rsidRPr="00422281">
        <w:t>EXPerimental</w:t>
      </w:r>
      <w:proofErr w:type="spellEnd"/>
      <w:r w:rsidRPr="00422281">
        <w:t xml:space="preserve"> Engineering in Real Time (EXPERT) Program: Assessing the benefit of real-time sensors in the curriculum</w:t>
      </w:r>
      <w:r w:rsidR="00D62C4E">
        <w:t>.</w:t>
      </w:r>
      <w:r w:rsidRPr="00422281">
        <w:t xml:space="preserve"> </w:t>
      </w:r>
      <w:r w:rsidRPr="00422281">
        <w:rPr>
          <w:i/>
        </w:rPr>
        <w:t>Proc. Amer. Soc. Eng. Ed.</w:t>
      </w:r>
      <w:r w:rsidRPr="00422281">
        <w:t xml:space="preserve">, Nashville, </w:t>
      </w:r>
      <w:r w:rsidR="000A26B9">
        <w:t>TN</w:t>
      </w:r>
      <w:r w:rsidRPr="00422281">
        <w:t>.</w:t>
      </w:r>
    </w:p>
    <w:p w14:paraId="096F749F" w14:textId="77777777" w:rsidR="006B2E84" w:rsidRPr="00422281" w:rsidRDefault="006B2E84" w:rsidP="004E3FCB">
      <w:pPr>
        <w:pStyle w:val="reference"/>
        <w:numPr>
          <w:ilvl w:val="0"/>
          <w:numId w:val="2"/>
        </w:numPr>
        <w:tabs>
          <w:tab w:val="clear" w:pos="720"/>
          <w:tab w:val="num" w:pos="540"/>
        </w:tabs>
        <w:ind w:left="810" w:hanging="810"/>
      </w:pPr>
      <w:r w:rsidRPr="00207187">
        <w:rPr>
          <w:lang w:val="de-DE"/>
        </w:rPr>
        <w:t xml:space="preserve">Ohland, M.W., Zhang, </w:t>
      </w:r>
      <w:r w:rsidR="007B51DC" w:rsidRPr="00207187">
        <w:rPr>
          <w:lang w:val="de-DE"/>
        </w:rPr>
        <w:t>G.</w:t>
      </w:r>
      <w:r w:rsidR="007B51DC">
        <w:rPr>
          <w:lang w:val="de-DE"/>
        </w:rPr>
        <w:t>,</w:t>
      </w:r>
      <w:r w:rsidR="007B51DC" w:rsidRPr="00207187">
        <w:rPr>
          <w:lang w:val="de-DE"/>
        </w:rPr>
        <w:t xml:space="preserve"> </w:t>
      </w:r>
      <w:r w:rsidRPr="00207187">
        <w:rPr>
          <w:lang w:val="de-DE"/>
        </w:rPr>
        <w:t xml:space="preserve">Brawner, </w:t>
      </w:r>
      <w:r w:rsidR="007B51DC" w:rsidRPr="00207187">
        <w:rPr>
          <w:lang w:val="de-DE"/>
        </w:rPr>
        <w:t>C.E.</w:t>
      </w:r>
      <w:r w:rsidR="007B51DC">
        <w:rPr>
          <w:lang w:val="de-DE"/>
        </w:rPr>
        <w:t>,</w:t>
      </w:r>
      <w:r w:rsidR="007B51DC" w:rsidRPr="00207187">
        <w:rPr>
          <w:lang w:val="de-DE"/>
        </w:rPr>
        <w:t xml:space="preserve"> </w:t>
      </w:r>
      <w:r w:rsidRPr="00207187">
        <w:rPr>
          <w:lang w:val="de-DE"/>
        </w:rPr>
        <w:t xml:space="preserve">Miller, </w:t>
      </w:r>
      <w:r w:rsidR="007B51DC" w:rsidRPr="00207187">
        <w:rPr>
          <w:lang w:val="de-DE"/>
        </w:rPr>
        <w:t>T.K.</w:t>
      </w:r>
      <w:r w:rsidR="007B51DC">
        <w:rPr>
          <w:lang w:val="de-DE"/>
        </w:rPr>
        <w:t>,</w:t>
      </w:r>
      <w:r w:rsidR="007B51DC" w:rsidRPr="00207187">
        <w:rPr>
          <w:lang w:val="de-DE"/>
        </w:rPr>
        <w:t xml:space="preserve"> </w:t>
      </w:r>
      <w:r w:rsidRPr="00207187">
        <w:rPr>
          <w:lang w:val="de-DE"/>
        </w:rPr>
        <w:t>III</w:t>
      </w:r>
      <w:r w:rsidR="007B51DC">
        <w:rPr>
          <w:lang w:val="de-DE"/>
        </w:rPr>
        <w:t>,</w:t>
      </w:r>
      <w:r w:rsidR="00207187" w:rsidRPr="00207187">
        <w:rPr>
          <w:lang w:val="de-DE"/>
        </w:rPr>
        <w:t xml:space="preserve"> (</w:t>
      </w:r>
      <w:r w:rsidR="000A26B9" w:rsidRPr="000A26B9">
        <w:rPr>
          <w:lang w:val="de-DE"/>
        </w:rPr>
        <w:t>2003, June</w:t>
      </w:r>
      <w:r w:rsidR="00207187" w:rsidRPr="00207187">
        <w:rPr>
          <w:lang w:val="de-DE"/>
        </w:rPr>
        <w:t xml:space="preserve">). </w:t>
      </w:r>
      <w:r w:rsidRPr="00422281">
        <w:t xml:space="preserve">A </w:t>
      </w:r>
      <w:r w:rsidR="003351D4" w:rsidRPr="00422281">
        <w:t>longitudinal study of retention and grade performance of participants in an engineering entrepreneurs program</w:t>
      </w:r>
      <w:r w:rsidR="00D62C4E">
        <w:t>.</w:t>
      </w:r>
      <w:r w:rsidRPr="00422281">
        <w:t xml:space="preserve"> </w:t>
      </w:r>
      <w:r w:rsidRPr="00422281">
        <w:rPr>
          <w:i/>
        </w:rPr>
        <w:t>Proc. Amer. Soc. Eng. Ed.</w:t>
      </w:r>
      <w:r w:rsidRPr="00422281">
        <w:t xml:space="preserve">, Nashville, </w:t>
      </w:r>
      <w:r w:rsidR="000A26B9">
        <w:t>TN</w:t>
      </w:r>
      <w:r w:rsidRPr="00422281">
        <w:t>.</w:t>
      </w:r>
    </w:p>
    <w:p w14:paraId="096F74A0" w14:textId="77777777" w:rsidR="006B2E84" w:rsidRPr="00422281" w:rsidRDefault="006B2E84" w:rsidP="004E3FCB">
      <w:pPr>
        <w:pStyle w:val="reference"/>
        <w:numPr>
          <w:ilvl w:val="0"/>
          <w:numId w:val="2"/>
        </w:numPr>
        <w:tabs>
          <w:tab w:val="clear" w:pos="720"/>
          <w:tab w:val="num" w:pos="540"/>
        </w:tabs>
        <w:ind w:left="810" w:hanging="810"/>
      </w:pPr>
      <w:r w:rsidRPr="00422281">
        <w:t>Ohland, M.W., Foreman,</w:t>
      </w:r>
      <w:r w:rsidR="00966FA1">
        <w:t xml:space="preserve"> </w:t>
      </w:r>
      <w:r w:rsidR="00211D3A" w:rsidRPr="00422281">
        <w:t>C.W.</w:t>
      </w:r>
      <w:r w:rsidR="00211D3A">
        <w:t>,</w:t>
      </w:r>
      <w:r w:rsidR="00211D3A" w:rsidRPr="00422281">
        <w:t xml:space="preserve"> </w:t>
      </w:r>
      <w:r w:rsidR="00966FA1">
        <w:t>&amp;</w:t>
      </w:r>
      <w:r w:rsidRPr="00422281">
        <w:t xml:space="preserve"> Collins</w:t>
      </w:r>
      <w:r w:rsidR="00211D3A">
        <w:t>,</w:t>
      </w:r>
      <w:r w:rsidR="00211D3A" w:rsidRPr="00211D3A">
        <w:t xml:space="preserve"> </w:t>
      </w:r>
      <w:r w:rsidR="00211D3A">
        <w:t>R.E.</w:t>
      </w:r>
      <w:r w:rsidR="00207187">
        <w:t xml:space="preserve"> (</w:t>
      </w:r>
      <w:r w:rsidR="000A26B9">
        <w:t>2003, June</w:t>
      </w:r>
      <w:r w:rsidR="00207187">
        <w:t xml:space="preserve">). </w:t>
      </w:r>
      <w:r w:rsidR="003351D4">
        <w:t>U</w:t>
      </w:r>
      <w:r w:rsidR="003351D4" w:rsidRPr="00422281">
        <w:t>sing a web-based tour registration system to track student preference and attendance</w:t>
      </w:r>
      <w:r w:rsidR="00D62C4E">
        <w:t>.</w:t>
      </w:r>
      <w:r w:rsidRPr="00422281">
        <w:t xml:space="preserve"> </w:t>
      </w:r>
      <w:r w:rsidRPr="00422281">
        <w:rPr>
          <w:i/>
        </w:rPr>
        <w:t>Proc. Amer. Soc. Eng. Ed.</w:t>
      </w:r>
      <w:r w:rsidRPr="00422281">
        <w:t xml:space="preserve">, Nashville, </w:t>
      </w:r>
      <w:r w:rsidR="000A26B9">
        <w:t>TN</w:t>
      </w:r>
      <w:r w:rsidRPr="00422281">
        <w:t>.</w:t>
      </w:r>
    </w:p>
    <w:p w14:paraId="096F74A1" w14:textId="77777777" w:rsidR="006B2E84" w:rsidRPr="00422281" w:rsidRDefault="006B2E84" w:rsidP="004E3FCB">
      <w:pPr>
        <w:pStyle w:val="reference"/>
        <w:numPr>
          <w:ilvl w:val="0"/>
          <w:numId w:val="2"/>
        </w:numPr>
        <w:tabs>
          <w:tab w:val="clear" w:pos="720"/>
          <w:tab w:val="num" w:pos="540"/>
        </w:tabs>
        <w:ind w:left="810" w:hanging="810"/>
      </w:pPr>
      <w:r w:rsidRPr="00211D3A">
        <w:rPr>
          <w:lang w:val="de-DE"/>
        </w:rPr>
        <w:t xml:space="preserve">Ohland, M.W., Felder, </w:t>
      </w:r>
      <w:r w:rsidR="00211D3A" w:rsidRPr="00211D3A">
        <w:rPr>
          <w:lang w:val="de-DE"/>
        </w:rPr>
        <w:t xml:space="preserve">R.M., </w:t>
      </w:r>
      <w:r w:rsidR="00207187" w:rsidRPr="00211D3A">
        <w:rPr>
          <w:lang w:val="de-DE"/>
        </w:rPr>
        <w:t>Hoit, M.I.</w:t>
      </w:r>
      <w:r w:rsidR="00A9003A" w:rsidRPr="00211D3A">
        <w:rPr>
          <w:lang w:val="de-DE"/>
        </w:rPr>
        <w:t>,</w:t>
      </w:r>
      <w:r w:rsidRPr="00211D3A">
        <w:rPr>
          <w:lang w:val="de-DE"/>
        </w:rPr>
        <w:t xml:space="preserve"> Zhang,</w:t>
      </w:r>
      <w:r w:rsidR="00966FA1" w:rsidRPr="00211D3A">
        <w:rPr>
          <w:lang w:val="de-DE"/>
        </w:rPr>
        <w:t xml:space="preserve"> </w:t>
      </w:r>
      <w:r w:rsidR="00211D3A" w:rsidRPr="00211D3A">
        <w:rPr>
          <w:lang w:val="de-DE"/>
        </w:rPr>
        <w:t>G.</w:t>
      </w:r>
      <w:r w:rsidR="00211D3A">
        <w:rPr>
          <w:lang w:val="de-DE"/>
        </w:rPr>
        <w:t>,</w:t>
      </w:r>
      <w:r w:rsidR="00211D3A" w:rsidRPr="00211D3A">
        <w:rPr>
          <w:lang w:val="de-DE"/>
        </w:rPr>
        <w:t xml:space="preserve"> </w:t>
      </w:r>
      <w:r w:rsidR="00966FA1" w:rsidRPr="00211D3A">
        <w:rPr>
          <w:lang w:val="de-DE"/>
        </w:rPr>
        <w:t>&amp;</w:t>
      </w:r>
      <w:r w:rsidRPr="00211D3A">
        <w:rPr>
          <w:lang w:val="de-DE"/>
        </w:rPr>
        <w:t xml:space="preserve"> </w:t>
      </w:r>
      <w:r w:rsidR="00207187" w:rsidRPr="00211D3A">
        <w:rPr>
          <w:lang w:val="de-DE"/>
        </w:rPr>
        <w:t>Anderson, T.J</w:t>
      </w:r>
      <w:r w:rsidR="00DB0D53">
        <w:rPr>
          <w:lang w:val="de-DE"/>
        </w:rPr>
        <w:t>. (</w:t>
      </w:r>
      <w:r w:rsidR="000A26B9" w:rsidRPr="00211D3A">
        <w:rPr>
          <w:lang w:val="de-DE"/>
        </w:rPr>
        <w:t>2003, June</w:t>
      </w:r>
      <w:r w:rsidR="00207187" w:rsidRPr="00211D3A">
        <w:rPr>
          <w:lang w:val="de-DE"/>
        </w:rPr>
        <w:t xml:space="preserve">). </w:t>
      </w:r>
      <w:r w:rsidRPr="00422281">
        <w:t xml:space="preserve">Integrated </w:t>
      </w:r>
      <w:r w:rsidR="00850B81" w:rsidRPr="00422281">
        <w:t xml:space="preserve">curricula </w:t>
      </w:r>
      <w:r w:rsidRPr="00422281">
        <w:t>in the SUCCEED Coalition</w:t>
      </w:r>
      <w:r w:rsidR="00D62C4E">
        <w:t>.</w:t>
      </w:r>
      <w:r w:rsidRPr="00422281">
        <w:t xml:space="preserve"> </w:t>
      </w:r>
      <w:r w:rsidRPr="00422281">
        <w:rPr>
          <w:i/>
        </w:rPr>
        <w:t>Proc. Amer. Soc. Eng. Ed.</w:t>
      </w:r>
      <w:r w:rsidRPr="00422281">
        <w:t xml:space="preserve">, Nashville, </w:t>
      </w:r>
      <w:r w:rsidR="00F1421F">
        <w:t>TN</w:t>
      </w:r>
      <w:r w:rsidRPr="00422281">
        <w:t>.</w:t>
      </w:r>
    </w:p>
    <w:p w14:paraId="096F74A2" w14:textId="77777777" w:rsidR="006B2E84" w:rsidRPr="00422281" w:rsidRDefault="006B2E84" w:rsidP="004E3FCB">
      <w:pPr>
        <w:pStyle w:val="reference"/>
        <w:numPr>
          <w:ilvl w:val="0"/>
          <w:numId w:val="2"/>
        </w:numPr>
        <w:tabs>
          <w:tab w:val="clear" w:pos="720"/>
          <w:tab w:val="num" w:pos="540"/>
        </w:tabs>
        <w:ind w:left="810" w:hanging="810"/>
      </w:pPr>
      <w:r w:rsidRPr="00240E11">
        <w:rPr>
          <w:lang w:val="de-DE"/>
        </w:rPr>
        <w:t xml:space="preserve">Ohland, M.W., Chrestman, </w:t>
      </w:r>
      <w:r w:rsidR="003A6C2D" w:rsidRPr="00240E11">
        <w:rPr>
          <w:lang w:val="de-DE"/>
        </w:rPr>
        <w:t xml:space="preserve">R.E., </w:t>
      </w:r>
      <w:r w:rsidRPr="00240E11">
        <w:rPr>
          <w:lang w:val="de-DE"/>
        </w:rPr>
        <w:t>Lasser</w:t>
      </w:r>
      <w:r w:rsidR="003A6C2D" w:rsidRPr="00240E11">
        <w:rPr>
          <w:lang w:val="de-DE"/>
        </w:rPr>
        <w:t>, S.J.S</w:t>
      </w:r>
      <w:r w:rsidR="00DB0D53">
        <w:rPr>
          <w:lang w:val="de-DE"/>
        </w:rPr>
        <w:t>. (</w:t>
      </w:r>
      <w:r w:rsidR="000A26B9" w:rsidRPr="00240E11">
        <w:rPr>
          <w:lang w:val="de-DE"/>
        </w:rPr>
        <w:t>2003, June</w:t>
      </w:r>
      <w:r w:rsidR="00207187" w:rsidRPr="00240E11">
        <w:rPr>
          <w:lang w:val="de-DE"/>
        </w:rPr>
        <w:t xml:space="preserve">). </w:t>
      </w:r>
      <w:r w:rsidRPr="00422281">
        <w:t xml:space="preserve">Improving </w:t>
      </w:r>
      <w:r w:rsidR="00850B81" w:rsidRPr="00422281">
        <w:t>multiple outcomes for minority students</w:t>
      </w:r>
      <w:r w:rsidRPr="00422281">
        <w:t>: the Math Excellence Workshop at Clemson University</w:t>
      </w:r>
      <w:r w:rsidR="00D62C4E">
        <w:t>.</w:t>
      </w:r>
      <w:r w:rsidRPr="00422281">
        <w:t xml:space="preserve"> </w:t>
      </w:r>
      <w:r w:rsidRPr="00422281">
        <w:rPr>
          <w:i/>
        </w:rPr>
        <w:t>Proc. Amer. Soc. Eng. Ed.</w:t>
      </w:r>
      <w:r w:rsidRPr="00422281">
        <w:t xml:space="preserve">, Nashville, </w:t>
      </w:r>
      <w:r w:rsidR="000A26B9">
        <w:t>TN</w:t>
      </w:r>
      <w:r w:rsidRPr="00422281">
        <w:t>.</w:t>
      </w:r>
    </w:p>
    <w:p w14:paraId="096F74A3" w14:textId="77777777" w:rsidR="00BC1F41" w:rsidRPr="00422281" w:rsidRDefault="00BC1F41" w:rsidP="004E3FCB">
      <w:pPr>
        <w:pStyle w:val="reference"/>
        <w:numPr>
          <w:ilvl w:val="0"/>
          <w:numId w:val="2"/>
        </w:numPr>
        <w:tabs>
          <w:tab w:val="clear" w:pos="720"/>
          <w:tab w:val="num" w:pos="540"/>
        </w:tabs>
        <w:ind w:left="810" w:hanging="810"/>
        <w:jc w:val="both"/>
      </w:pPr>
      <w:r w:rsidRPr="00422281">
        <w:t xml:space="preserve">Zhang, G., Thorndyke, </w:t>
      </w:r>
      <w:r w:rsidR="00240E11" w:rsidRPr="00422281">
        <w:t>B.</w:t>
      </w:r>
      <w:r w:rsidR="00240E11">
        <w:t>,</w:t>
      </w:r>
      <w:r w:rsidR="00240E11" w:rsidRPr="00422281">
        <w:t xml:space="preserve"> </w:t>
      </w:r>
      <w:r w:rsidRPr="00422281">
        <w:t xml:space="preserve">Carter, </w:t>
      </w:r>
      <w:r w:rsidR="00240E11" w:rsidRPr="00422281">
        <w:t>R.</w:t>
      </w:r>
      <w:r w:rsidR="00240E11">
        <w:t>,</w:t>
      </w:r>
      <w:r w:rsidR="00240E11" w:rsidRPr="00422281">
        <w:t xml:space="preserve"> </w:t>
      </w:r>
      <w:r w:rsidR="00207187">
        <w:t>Anderson, T.J.</w:t>
      </w:r>
      <w:r w:rsidR="00A9003A">
        <w:t>,</w:t>
      </w:r>
      <w:r w:rsidR="00966FA1">
        <w:t xml:space="preserve"> &amp;</w:t>
      </w:r>
      <w:r w:rsidRPr="00422281">
        <w:t xml:space="preserve"> </w:t>
      </w:r>
      <w:r w:rsidR="00207187">
        <w:t>Ohland, M.W</w:t>
      </w:r>
      <w:r w:rsidR="00DB0D53">
        <w:t>. (</w:t>
      </w:r>
      <w:r w:rsidR="000A26B9">
        <w:t>2003, June</w:t>
      </w:r>
      <w:r w:rsidR="00207187">
        <w:t xml:space="preserve">). </w:t>
      </w:r>
      <w:r w:rsidRPr="00422281">
        <w:t xml:space="preserve">How do </w:t>
      </w:r>
      <w:r w:rsidR="00850B81" w:rsidRPr="00422281">
        <w:t>chemical engineering students differ from others</w:t>
      </w:r>
      <w:r w:rsidRPr="00422281">
        <w:t xml:space="preserve">? </w:t>
      </w:r>
      <w:r w:rsidRPr="00422281">
        <w:rPr>
          <w:i/>
        </w:rPr>
        <w:t>Proc. Amer. Soc. Eng. Ed.</w:t>
      </w:r>
      <w:r w:rsidRPr="00422281">
        <w:t xml:space="preserve">, Nashville, </w:t>
      </w:r>
      <w:r w:rsidR="000A26B9">
        <w:t>TN</w:t>
      </w:r>
      <w:r w:rsidRPr="00422281">
        <w:t>.</w:t>
      </w:r>
    </w:p>
    <w:p w14:paraId="096F74A4" w14:textId="77777777" w:rsidR="00BC1F41" w:rsidRPr="00422281" w:rsidRDefault="00BC1F41" w:rsidP="004E3FCB">
      <w:pPr>
        <w:pStyle w:val="reference"/>
        <w:numPr>
          <w:ilvl w:val="0"/>
          <w:numId w:val="2"/>
        </w:numPr>
        <w:tabs>
          <w:tab w:val="clear" w:pos="720"/>
          <w:tab w:val="num" w:pos="540"/>
        </w:tabs>
        <w:ind w:left="810" w:hanging="810"/>
        <w:jc w:val="both"/>
      </w:pPr>
      <w:r w:rsidRPr="00FB03AE">
        <w:t xml:space="preserve">Ohland, M.W., </w:t>
      </w:r>
      <w:proofErr w:type="spellStart"/>
      <w:r w:rsidRPr="00FB03AE">
        <w:t>Frillman</w:t>
      </w:r>
      <w:proofErr w:type="spellEnd"/>
      <w:r w:rsidRPr="00FB03AE">
        <w:t xml:space="preserve">, </w:t>
      </w:r>
      <w:r w:rsidR="00240E11" w:rsidRPr="00FB03AE">
        <w:t>S.A.</w:t>
      </w:r>
      <w:r w:rsidR="00240E11">
        <w:t>,</w:t>
      </w:r>
      <w:r w:rsidR="00240E11" w:rsidRPr="00FB03AE">
        <w:t xml:space="preserve"> </w:t>
      </w:r>
      <w:r w:rsidRPr="00FB03AE">
        <w:t>Zhang,</w:t>
      </w:r>
      <w:r w:rsidR="00966FA1" w:rsidRPr="00FB03AE">
        <w:t xml:space="preserve"> </w:t>
      </w:r>
      <w:r w:rsidR="00240E11" w:rsidRPr="00FB03AE">
        <w:t>G.</w:t>
      </w:r>
      <w:r w:rsidR="00240E11">
        <w:t>,</w:t>
      </w:r>
      <w:r w:rsidR="00240E11" w:rsidRPr="00FB03AE">
        <w:t xml:space="preserve"> </w:t>
      </w:r>
      <w:r w:rsidR="00966FA1" w:rsidRPr="00FB03AE">
        <w:t>&amp;</w:t>
      </w:r>
      <w:r w:rsidRPr="00FB03AE">
        <w:t xml:space="preserve"> Miller</w:t>
      </w:r>
      <w:r w:rsidR="00240E11">
        <w:t>, T.K., III,</w:t>
      </w:r>
      <w:r w:rsidR="00207187" w:rsidRPr="00FB03AE">
        <w:t xml:space="preserve"> (</w:t>
      </w:r>
      <w:r w:rsidR="00FB03AE" w:rsidRPr="00FB03AE">
        <w:t>2004, March</w:t>
      </w:r>
      <w:r w:rsidR="00207187" w:rsidRPr="00FB03AE">
        <w:t xml:space="preserve">). </w:t>
      </w:r>
      <w:r w:rsidRPr="00422281">
        <w:t xml:space="preserve">NC State’s Engineering Entrepreneurs Program in the </w:t>
      </w:r>
      <w:r w:rsidR="00850B81" w:rsidRPr="00422281">
        <w:t xml:space="preserve">context </w:t>
      </w:r>
      <w:r w:rsidRPr="00422281">
        <w:t xml:space="preserve">of U.S. </w:t>
      </w:r>
      <w:r w:rsidR="00850B81" w:rsidRPr="00422281">
        <w:t>entrepreneurship programs</w:t>
      </w:r>
      <w:r w:rsidR="00487BAB">
        <w:t>.</w:t>
      </w:r>
      <w:r w:rsidRPr="00422281">
        <w:t xml:space="preserve"> </w:t>
      </w:r>
      <w:r w:rsidRPr="00422281">
        <w:rPr>
          <w:i/>
        </w:rPr>
        <w:t>NCIIA 8th Annual Meeting: Education that Works: Invention, Innovation, and Entrepreneurship in Practice</w:t>
      </w:r>
      <w:r w:rsidRPr="00422281">
        <w:t xml:space="preserve">, San Jose, </w:t>
      </w:r>
      <w:r w:rsidR="00FB03AE">
        <w:t>CA</w:t>
      </w:r>
      <w:r w:rsidRPr="00422281">
        <w:t>.</w:t>
      </w:r>
    </w:p>
    <w:p w14:paraId="096F74A5" w14:textId="77777777" w:rsidR="00746A3B" w:rsidRPr="00422281" w:rsidRDefault="00746A3B" w:rsidP="004E3FCB">
      <w:pPr>
        <w:pStyle w:val="reference"/>
        <w:numPr>
          <w:ilvl w:val="0"/>
          <w:numId w:val="2"/>
        </w:numPr>
        <w:tabs>
          <w:tab w:val="clear" w:pos="720"/>
          <w:tab w:val="num" w:pos="540"/>
        </w:tabs>
        <w:ind w:left="810" w:hanging="810"/>
        <w:jc w:val="both"/>
      </w:pPr>
      <w:r w:rsidRPr="00422281">
        <w:t xml:space="preserve">Ohland, M.W., Stephan, </w:t>
      </w:r>
      <w:r w:rsidR="00B43F2B" w:rsidRPr="00422281">
        <w:t>E.A.</w:t>
      </w:r>
      <w:r w:rsidR="00B43F2B">
        <w:t>,</w:t>
      </w:r>
      <w:r w:rsidR="00B43F2B" w:rsidRPr="00422281">
        <w:t xml:space="preserve"> </w:t>
      </w:r>
      <w:r w:rsidRPr="00422281">
        <w:t>Sill,</w:t>
      </w:r>
      <w:r w:rsidR="00966FA1">
        <w:t xml:space="preserve"> </w:t>
      </w:r>
      <w:r w:rsidR="00B43F2B" w:rsidRPr="00422281">
        <w:t>B.L.</w:t>
      </w:r>
      <w:r w:rsidR="00B43F2B">
        <w:t>,</w:t>
      </w:r>
      <w:r w:rsidR="00B43F2B" w:rsidRPr="00422281">
        <w:t xml:space="preserve"> </w:t>
      </w:r>
      <w:r w:rsidR="00966FA1">
        <w:t>&amp;</w:t>
      </w:r>
      <w:r w:rsidRPr="00422281">
        <w:t xml:space="preserve"> Park</w:t>
      </w:r>
      <w:r w:rsidR="00B43F2B">
        <w:t>,</w:t>
      </w:r>
      <w:r w:rsidR="00B43F2B" w:rsidRPr="00B43F2B">
        <w:t xml:space="preserve"> </w:t>
      </w:r>
      <w:r w:rsidR="00B43F2B">
        <w:t>W.J.</w:t>
      </w:r>
      <w:r w:rsidR="00207187">
        <w:t xml:space="preserve"> (</w:t>
      </w:r>
      <w:r w:rsidR="00FB03AE" w:rsidRPr="00FB03AE">
        <w:t xml:space="preserve">2004, </w:t>
      </w:r>
      <w:r w:rsidR="00FB03AE">
        <w:t>June</w:t>
      </w:r>
      <w:r w:rsidR="00207187">
        <w:t xml:space="preserve">). </w:t>
      </w:r>
      <w:r w:rsidRPr="00422281">
        <w:t>Applications of real-time sensors in the freshman engineering classroom</w:t>
      </w:r>
      <w:r w:rsidR="00487BAB">
        <w:t>.</w:t>
      </w:r>
      <w:r w:rsidRPr="00422281">
        <w:t xml:space="preserve"> </w:t>
      </w:r>
      <w:r w:rsidRPr="00422281">
        <w:rPr>
          <w:i/>
        </w:rPr>
        <w:t>Proc. Amer. Soc. Eng. Ed.</w:t>
      </w:r>
      <w:r w:rsidRPr="00422281">
        <w:t xml:space="preserve">, Salt Lake City, </w:t>
      </w:r>
      <w:r w:rsidR="00FB03AE">
        <w:t>UT</w:t>
      </w:r>
      <w:r w:rsidRPr="00422281">
        <w:t>.</w:t>
      </w:r>
    </w:p>
    <w:p w14:paraId="096F74A6" w14:textId="77777777" w:rsidR="00746A3B" w:rsidRPr="00422281" w:rsidRDefault="00746A3B" w:rsidP="004E3FCB">
      <w:pPr>
        <w:pStyle w:val="reference"/>
        <w:numPr>
          <w:ilvl w:val="0"/>
          <w:numId w:val="2"/>
        </w:numPr>
        <w:tabs>
          <w:tab w:val="clear" w:pos="720"/>
          <w:tab w:val="num" w:pos="540"/>
        </w:tabs>
        <w:ind w:left="810" w:hanging="810"/>
        <w:jc w:val="both"/>
      </w:pPr>
      <w:r w:rsidRPr="00422281">
        <w:t>Ohland, M.W.</w:t>
      </w:r>
      <w:r w:rsidR="00207187">
        <w:t xml:space="preserve"> (</w:t>
      </w:r>
      <w:r w:rsidR="00FB03AE" w:rsidRPr="00FB03AE">
        <w:t xml:space="preserve">2004, </w:t>
      </w:r>
      <w:r w:rsidR="00FB03AE">
        <w:t>June</w:t>
      </w:r>
      <w:r w:rsidR="00207187">
        <w:t xml:space="preserve">). </w:t>
      </w:r>
      <w:r w:rsidRPr="00422281">
        <w:t>Clemson-</w:t>
      </w:r>
      <w:proofErr w:type="spellStart"/>
      <w:r w:rsidRPr="00422281">
        <w:t>FujiFilm</w:t>
      </w:r>
      <w:proofErr w:type="spellEnd"/>
      <w:r w:rsidRPr="00422281">
        <w:t xml:space="preserve"> </w:t>
      </w:r>
      <w:r w:rsidR="00850B81" w:rsidRPr="00422281">
        <w:t xml:space="preserve">partnership </w:t>
      </w:r>
      <w:r w:rsidRPr="00422281">
        <w:t xml:space="preserve">for </w:t>
      </w:r>
      <w:r w:rsidR="00850B81" w:rsidRPr="00422281">
        <w:t>introducing design to freshmen</w:t>
      </w:r>
      <w:r w:rsidR="00487BAB">
        <w:t>.</w:t>
      </w:r>
      <w:r w:rsidRPr="00422281">
        <w:t xml:space="preserve"> </w:t>
      </w:r>
      <w:r w:rsidRPr="00422281">
        <w:rPr>
          <w:i/>
        </w:rPr>
        <w:t>Proc. Amer. Soc. Eng. Ed.</w:t>
      </w:r>
      <w:r w:rsidRPr="00422281">
        <w:t xml:space="preserve">, Salt Lake City, </w:t>
      </w:r>
      <w:r w:rsidR="00FB03AE">
        <w:t>UT</w:t>
      </w:r>
      <w:r w:rsidRPr="00422281">
        <w:t>.</w:t>
      </w:r>
    </w:p>
    <w:p w14:paraId="096F74A7" w14:textId="77777777" w:rsidR="00746A3B" w:rsidRPr="00422281" w:rsidRDefault="00746A3B" w:rsidP="004E3FCB">
      <w:pPr>
        <w:pStyle w:val="reference"/>
        <w:numPr>
          <w:ilvl w:val="0"/>
          <w:numId w:val="2"/>
        </w:numPr>
        <w:tabs>
          <w:tab w:val="clear" w:pos="720"/>
          <w:tab w:val="num" w:pos="540"/>
        </w:tabs>
        <w:ind w:left="810" w:hanging="810"/>
        <w:jc w:val="both"/>
      </w:pPr>
      <w:r w:rsidRPr="00422281">
        <w:lastRenderedPageBreak/>
        <w:t xml:space="preserve">Ohland, M.W., Loughry, </w:t>
      </w:r>
      <w:r w:rsidR="00B43F2B" w:rsidRPr="00422281">
        <w:t>M.L.</w:t>
      </w:r>
      <w:r w:rsidR="00B43F2B">
        <w:t>,</w:t>
      </w:r>
      <w:r w:rsidR="00B43F2B" w:rsidRPr="00422281">
        <w:t xml:space="preserve"> </w:t>
      </w:r>
      <w:r w:rsidRPr="00422281">
        <w:t>Carter,</w:t>
      </w:r>
      <w:r w:rsidR="00966FA1">
        <w:t xml:space="preserve"> </w:t>
      </w:r>
      <w:r w:rsidR="00B43F2B" w:rsidRPr="00422281">
        <w:t>R.L.</w:t>
      </w:r>
      <w:r w:rsidR="00B43F2B">
        <w:t>,</w:t>
      </w:r>
      <w:r w:rsidR="00B43F2B" w:rsidRPr="00422281">
        <w:t xml:space="preserve"> </w:t>
      </w:r>
      <w:r w:rsidR="00966FA1">
        <w:t>&amp;</w:t>
      </w:r>
      <w:r w:rsidRPr="00422281">
        <w:t xml:space="preserve"> Yuhasz</w:t>
      </w:r>
      <w:r w:rsidR="00B43F2B">
        <w:t>,</w:t>
      </w:r>
      <w:r w:rsidR="00B43F2B" w:rsidRPr="00B43F2B">
        <w:t xml:space="preserve"> </w:t>
      </w:r>
      <w:r w:rsidR="00B43F2B">
        <w:t>A.G.</w:t>
      </w:r>
      <w:r w:rsidR="00207187">
        <w:t xml:space="preserve"> (</w:t>
      </w:r>
      <w:r w:rsidR="00FB03AE" w:rsidRPr="00FB03AE">
        <w:t xml:space="preserve">2004, </w:t>
      </w:r>
      <w:r w:rsidR="00FB03AE">
        <w:t>June</w:t>
      </w:r>
      <w:r w:rsidR="00207187">
        <w:t xml:space="preserve">). </w:t>
      </w:r>
      <w:r w:rsidRPr="00422281">
        <w:t xml:space="preserve">Designing a </w:t>
      </w:r>
      <w:r w:rsidR="00850B81" w:rsidRPr="00422281">
        <w:t>peer evaluation instrument that is simple, reliable, and valid</w:t>
      </w:r>
      <w:r w:rsidR="00487BAB">
        <w:t>.</w:t>
      </w:r>
      <w:r w:rsidRPr="00422281">
        <w:t xml:space="preserve"> </w:t>
      </w:r>
      <w:r w:rsidRPr="00422281">
        <w:rPr>
          <w:i/>
        </w:rPr>
        <w:t>Proc. Amer. Soc. Eng. Ed.</w:t>
      </w:r>
      <w:r w:rsidRPr="00422281">
        <w:t xml:space="preserve">, Salt Lake City, </w:t>
      </w:r>
      <w:r w:rsidR="00FB03AE">
        <w:t>UT</w:t>
      </w:r>
      <w:r w:rsidRPr="00422281">
        <w:t>.</w:t>
      </w:r>
    </w:p>
    <w:p w14:paraId="096F74A8" w14:textId="77777777" w:rsidR="00746A3B" w:rsidRPr="00422281" w:rsidRDefault="00746A3B" w:rsidP="004E3FCB">
      <w:pPr>
        <w:pStyle w:val="reference"/>
        <w:numPr>
          <w:ilvl w:val="0"/>
          <w:numId w:val="2"/>
        </w:numPr>
        <w:tabs>
          <w:tab w:val="clear" w:pos="720"/>
          <w:tab w:val="num" w:pos="540"/>
        </w:tabs>
        <w:ind w:left="810" w:hanging="810"/>
        <w:jc w:val="both"/>
      </w:pPr>
      <w:r w:rsidRPr="00422281">
        <w:t xml:space="preserve">Yuhasz, A.G., </w:t>
      </w:r>
      <w:r w:rsidR="00207187">
        <w:t>Ohland, M.W.</w:t>
      </w:r>
      <w:r w:rsidR="00A9003A">
        <w:t>,</w:t>
      </w:r>
      <w:r w:rsidRPr="00422281">
        <w:t xml:space="preserve"> </w:t>
      </w:r>
      <w:r w:rsidR="00B43F2B">
        <w:t xml:space="preserve">&amp; </w:t>
      </w:r>
      <w:r w:rsidRPr="00422281">
        <w:t>Stephan</w:t>
      </w:r>
      <w:r w:rsidR="00B43F2B">
        <w:t>,</w:t>
      </w:r>
      <w:r w:rsidR="00B43F2B" w:rsidRPr="00B43F2B">
        <w:t xml:space="preserve"> </w:t>
      </w:r>
      <w:r w:rsidR="00B43F2B">
        <w:t>E.A.</w:t>
      </w:r>
      <w:r w:rsidR="00207187">
        <w:t xml:space="preserve"> (</w:t>
      </w:r>
      <w:r w:rsidR="00FB03AE" w:rsidRPr="00FB03AE">
        <w:t xml:space="preserve">2004, </w:t>
      </w:r>
      <w:r w:rsidR="00FB03AE">
        <w:t>June</w:t>
      </w:r>
      <w:r w:rsidR="00207187">
        <w:t xml:space="preserve">). </w:t>
      </w:r>
      <w:r w:rsidRPr="00422281">
        <w:t xml:space="preserve">The </w:t>
      </w:r>
      <w:r w:rsidR="00850B81" w:rsidRPr="00422281">
        <w:t>use of sensors in the engineering classroom: experimental design considerations</w:t>
      </w:r>
      <w:r w:rsidR="00487BAB">
        <w:t>.</w:t>
      </w:r>
      <w:r w:rsidRPr="00422281">
        <w:t xml:space="preserve"> </w:t>
      </w:r>
      <w:r w:rsidRPr="00422281">
        <w:rPr>
          <w:i/>
        </w:rPr>
        <w:t>Proc. Amer. Soc. Eng. Ed.</w:t>
      </w:r>
      <w:r w:rsidRPr="00422281">
        <w:t xml:space="preserve">, Salt Lake City, </w:t>
      </w:r>
      <w:r w:rsidR="00FB03AE">
        <w:t>UT</w:t>
      </w:r>
      <w:r w:rsidRPr="00422281">
        <w:t>.</w:t>
      </w:r>
    </w:p>
    <w:bookmarkEnd w:id="8"/>
    <w:p w14:paraId="096F74A9" w14:textId="77777777" w:rsidR="00746A3B" w:rsidRPr="00422281" w:rsidRDefault="00746A3B" w:rsidP="004E3FCB">
      <w:pPr>
        <w:pStyle w:val="reference"/>
        <w:numPr>
          <w:ilvl w:val="0"/>
          <w:numId w:val="2"/>
        </w:numPr>
        <w:tabs>
          <w:tab w:val="clear" w:pos="720"/>
          <w:tab w:val="num" w:pos="540"/>
        </w:tabs>
        <w:ind w:left="810" w:hanging="810"/>
        <w:jc w:val="both"/>
      </w:pPr>
      <w:r w:rsidRPr="00422281">
        <w:t>Ohland, M.W.,</w:t>
      </w:r>
      <w:r w:rsidR="00966FA1">
        <w:t xml:space="preserve"> &amp;</w:t>
      </w:r>
      <w:r w:rsidRPr="00422281">
        <w:t xml:space="preserve"> </w:t>
      </w:r>
      <w:proofErr w:type="spellStart"/>
      <w:r w:rsidRPr="00422281">
        <w:t>Froula</w:t>
      </w:r>
      <w:proofErr w:type="spellEnd"/>
      <w:r w:rsidR="00DC1A89">
        <w:t>,</w:t>
      </w:r>
      <w:r w:rsidR="00207187">
        <w:t xml:space="preserve"> </w:t>
      </w:r>
      <w:r w:rsidR="00DC1A89" w:rsidRPr="00422281">
        <w:t>J.D</w:t>
      </w:r>
      <w:r w:rsidR="00DB0D53">
        <w:t>. (</w:t>
      </w:r>
      <w:r w:rsidR="00FB03AE" w:rsidRPr="00FB03AE">
        <w:t xml:space="preserve">2004, </w:t>
      </w:r>
      <w:r w:rsidR="00FB03AE">
        <w:t>June</w:t>
      </w:r>
      <w:r w:rsidR="00207187">
        <w:t xml:space="preserve">). </w:t>
      </w:r>
      <w:r w:rsidRPr="00422281">
        <w:t>Simplifying the process of recognizing excellence: a database system for establishing eligibility in Tau Beta Pi</w:t>
      </w:r>
      <w:r w:rsidR="00487BAB">
        <w:t>.</w:t>
      </w:r>
      <w:r w:rsidRPr="00422281">
        <w:t xml:space="preserve"> </w:t>
      </w:r>
      <w:r w:rsidRPr="00422281">
        <w:rPr>
          <w:i/>
        </w:rPr>
        <w:t>Proc. Amer. Soc. Eng. Ed.</w:t>
      </w:r>
      <w:r w:rsidRPr="00422281">
        <w:t xml:space="preserve">, Salt Lake City, </w:t>
      </w:r>
      <w:r w:rsidR="00FB03AE">
        <w:t>UT</w:t>
      </w:r>
      <w:r w:rsidRPr="00422281">
        <w:t>.</w:t>
      </w:r>
    </w:p>
    <w:p w14:paraId="096F74AA" w14:textId="77777777" w:rsidR="00746A3B" w:rsidRPr="00422281" w:rsidRDefault="00746A3B" w:rsidP="004E3FCB">
      <w:pPr>
        <w:pStyle w:val="reference"/>
        <w:numPr>
          <w:ilvl w:val="0"/>
          <w:numId w:val="2"/>
        </w:numPr>
        <w:tabs>
          <w:tab w:val="clear" w:pos="720"/>
          <w:tab w:val="num" w:pos="540"/>
        </w:tabs>
        <w:ind w:left="810" w:hanging="810"/>
        <w:jc w:val="both"/>
      </w:pPr>
      <w:r w:rsidRPr="00422281">
        <w:t xml:space="preserve">Zhang, G., Thorndyke, </w:t>
      </w:r>
      <w:r w:rsidR="00DC1A89" w:rsidRPr="00422281">
        <w:t>B.</w:t>
      </w:r>
      <w:r w:rsidR="00DC1A89">
        <w:t>,</w:t>
      </w:r>
      <w:r w:rsidR="00DC1A89" w:rsidRPr="00422281">
        <w:t xml:space="preserve"> </w:t>
      </w:r>
      <w:r w:rsidR="00207187">
        <w:t>Ohland, M.W.</w:t>
      </w:r>
      <w:r w:rsidR="00A9003A">
        <w:t>,</w:t>
      </w:r>
      <w:r w:rsidRPr="00422281">
        <w:t xml:space="preserve"> </w:t>
      </w:r>
      <w:r w:rsidR="00402D3A">
        <w:t xml:space="preserve">&amp; </w:t>
      </w:r>
      <w:r w:rsidR="00DC1A89">
        <w:t>Anderson, T.J.</w:t>
      </w:r>
      <w:r w:rsidR="00207187">
        <w:t xml:space="preserve"> (</w:t>
      </w:r>
      <w:r w:rsidR="00FB03AE" w:rsidRPr="00FB03AE">
        <w:t xml:space="preserve">2004, </w:t>
      </w:r>
      <w:r w:rsidR="00FB03AE">
        <w:t>June</w:t>
      </w:r>
      <w:r w:rsidR="00207187">
        <w:t xml:space="preserve">). </w:t>
      </w:r>
      <w:r w:rsidRPr="00422281">
        <w:t xml:space="preserve">How </w:t>
      </w:r>
      <w:r w:rsidR="00850B81" w:rsidRPr="00422281">
        <w:t xml:space="preserve">do science courses influence engineering student retention - a statistical </w:t>
      </w:r>
      <w:proofErr w:type="gramStart"/>
      <w:r w:rsidR="00850B81" w:rsidRPr="00422281">
        <w:t>investigation</w:t>
      </w:r>
      <w:r w:rsidR="00487BAB">
        <w:t>.</w:t>
      </w:r>
      <w:proofErr w:type="gramEnd"/>
      <w:r w:rsidRPr="00422281">
        <w:t xml:space="preserve"> </w:t>
      </w:r>
      <w:r w:rsidRPr="00422281">
        <w:rPr>
          <w:i/>
        </w:rPr>
        <w:t>Proc. Amer. Soc. Eng. Ed.</w:t>
      </w:r>
      <w:r w:rsidRPr="00422281">
        <w:t xml:space="preserve">, Salt Lake City, </w:t>
      </w:r>
      <w:r w:rsidR="00FB03AE">
        <w:t>UT</w:t>
      </w:r>
      <w:r w:rsidRPr="00422281">
        <w:t>.</w:t>
      </w:r>
    </w:p>
    <w:p w14:paraId="096F74AB" w14:textId="77777777" w:rsidR="00746A3B" w:rsidRPr="00422281" w:rsidRDefault="00746A3B" w:rsidP="004E3FCB">
      <w:pPr>
        <w:pStyle w:val="reference"/>
        <w:numPr>
          <w:ilvl w:val="0"/>
          <w:numId w:val="2"/>
        </w:numPr>
        <w:tabs>
          <w:tab w:val="clear" w:pos="720"/>
          <w:tab w:val="num" w:pos="540"/>
        </w:tabs>
        <w:ind w:left="810" w:hanging="810"/>
        <w:jc w:val="both"/>
      </w:pPr>
      <w:r w:rsidRPr="00422281">
        <w:t xml:space="preserve">Ohland, M.W., Zhang, </w:t>
      </w:r>
      <w:r w:rsidR="001D2329" w:rsidRPr="00422281">
        <w:t>G.</w:t>
      </w:r>
      <w:r w:rsidR="001D2329">
        <w:t>,</w:t>
      </w:r>
      <w:r w:rsidR="001D2329" w:rsidRPr="00422281">
        <w:t xml:space="preserve"> </w:t>
      </w:r>
      <w:r w:rsidRPr="00422281">
        <w:t xml:space="preserve">Thorndyke, </w:t>
      </w:r>
      <w:r w:rsidR="001D2329" w:rsidRPr="00422281">
        <w:t>B.</w:t>
      </w:r>
      <w:r w:rsidR="001D2329">
        <w:t>,</w:t>
      </w:r>
      <w:r w:rsidR="001D2329" w:rsidRPr="00422281">
        <w:t xml:space="preserve"> </w:t>
      </w:r>
      <w:r w:rsidR="00402D3A">
        <w:t xml:space="preserve">&amp; </w:t>
      </w:r>
      <w:r w:rsidR="0046551B">
        <w:t>Anderson, T.J.</w:t>
      </w:r>
      <w:r w:rsidR="00207187">
        <w:t xml:space="preserve"> (</w:t>
      </w:r>
      <w:r w:rsidR="00FB03AE" w:rsidRPr="00FB03AE">
        <w:t xml:space="preserve">2004, </w:t>
      </w:r>
      <w:r w:rsidR="00FB03AE">
        <w:t>June</w:t>
      </w:r>
      <w:r w:rsidR="00207187">
        <w:t xml:space="preserve">). </w:t>
      </w:r>
      <w:r w:rsidRPr="00422281">
        <w:t>The creation of the Multiple-Institution Database for Investigating Engineering Longitudinal Development (MIDFIELD)</w:t>
      </w:r>
      <w:r w:rsidR="00487BAB">
        <w:t>.</w:t>
      </w:r>
      <w:r w:rsidRPr="00422281">
        <w:t xml:space="preserve"> </w:t>
      </w:r>
      <w:r w:rsidRPr="00422281">
        <w:rPr>
          <w:i/>
        </w:rPr>
        <w:t>Proc. Amer. Soc. Eng. Ed.</w:t>
      </w:r>
      <w:r w:rsidRPr="00422281">
        <w:t xml:space="preserve">, Salt Lake City, </w:t>
      </w:r>
      <w:r w:rsidR="00FB03AE">
        <w:t>UT</w:t>
      </w:r>
      <w:r w:rsidRPr="00422281">
        <w:t>.</w:t>
      </w:r>
    </w:p>
    <w:p w14:paraId="096F74AC" w14:textId="77777777" w:rsidR="00211932" w:rsidRPr="00422281" w:rsidRDefault="00211932" w:rsidP="004E3FCB">
      <w:pPr>
        <w:pStyle w:val="reference"/>
        <w:numPr>
          <w:ilvl w:val="0"/>
          <w:numId w:val="2"/>
        </w:numPr>
        <w:tabs>
          <w:tab w:val="clear" w:pos="720"/>
          <w:tab w:val="num" w:pos="540"/>
        </w:tabs>
        <w:ind w:left="810" w:hanging="810"/>
        <w:jc w:val="both"/>
      </w:pPr>
      <w:r w:rsidRPr="00422281">
        <w:t>Ohland, M.W., G. Zhang, B. Thorndyke,</w:t>
      </w:r>
      <w:r w:rsidR="00966FA1">
        <w:t xml:space="preserve"> &amp;</w:t>
      </w:r>
      <w:r w:rsidRPr="00422281">
        <w:t xml:space="preserve"> </w:t>
      </w:r>
      <w:r w:rsidR="00207187">
        <w:t>Anderson, T.J</w:t>
      </w:r>
      <w:r w:rsidR="00DB0D53">
        <w:t>. (</w:t>
      </w:r>
      <w:r w:rsidR="00FB03AE" w:rsidRPr="00FB03AE">
        <w:t xml:space="preserve">2004, </w:t>
      </w:r>
      <w:r w:rsidR="00FB03AE">
        <w:t>November</w:t>
      </w:r>
      <w:r w:rsidR="00207187">
        <w:t xml:space="preserve">). </w:t>
      </w:r>
      <w:r w:rsidRPr="00422281">
        <w:t>Grade-</w:t>
      </w:r>
      <w:r w:rsidR="00850B81" w:rsidRPr="00422281">
        <w:t>point average, changes of major, and majors selected by students leaving engine</w:t>
      </w:r>
      <w:r w:rsidRPr="00422281">
        <w:t>ering</w:t>
      </w:r>
      <w:r w:rsidR="00D62C4E">
        <w:t>.</w:t>
      </w:r>
      <w:r w:rsidRPr="00422281">
        <w:t xml:space="preserve"> </w:t>
      </w:r>
      <w:r w:rsidRPr="00422281">
        <w:rPr>
          <w:i/>
        </w:rPr>
        <w:t>Proc. Frontiers in Education 2004</w:t>
      </w:r>
      <w:r w:rsidRPr="00422281">
        <w:t xml:space="preserve">, Savannah, </w:t>
      </w:r>
      <w:r w:rsidR="00FB03AE">
        <w:t>GA</w:t>
      </w:r>
      <w:r w:rsidR="00385147">
        <w:t xml:space="preserve">, </w:t>
      </w:r>
      <w:r w:rsidRPr="00422281">
        <w:t>paper 1478.</w:t>
      </w:r>
    </w:p>
    <w:p w14:paraId="096F74AD" w14:textId="77777777" w:rsidR="00211932" w:rsidRPr="00422281" w:rsidRDefault="00211932" w:rsidP="004E3FCB">
      <w:pPr>
        <w:pStyle w:val="reference"/>
        <w:numPr>
          <w:ilvl w:val="0"/>
          <w:numId w:val="2"/>
        </w:numPr>
        <w:tabs>
          <w:tab w:val="clear" w:pos="720"/>
          <w:tab w:val="num" w:pos="540"/>
        </w:tabs>
        <w:ind w:left="810" w:hanging="810"/>
        <w:jc w:val="both"/>
      </w:pPr>
      <w:r w:rsidRPr="00422281">
        <w:t>Ohland, M.W., E.A. Stephan,</w:t>
      </w:r>
      <w:r w:rsidR="00966FA1">
        <w:t xml:space="preserve"> &amp;</w:t>
      </w:r>
      <w:r w:rsidRPr="00422281">
        <w:t xml:space="preserve"> B.L. Sill</w:t>
      </w:r>
      <w:r w:rsidR="00207187">
        <w:t xml:space="preserve"> (</w:t>
      </w:r>
      <w:r w:rsidR="00385147" w:rsidRPr="00FB03AE">
        <w:t>200</w:t>
      </w:r>
      <w:r w:rsidR="00385147">
        <w:t>5</w:t>
      </w:r>
      <w:r w:rsidR="00385147" w:rsidRPr="00FB03AE">
        <w:t xml:space="preserve">, </w:t>
      </w:r>
      <w:r w:rsidR="00385147">
        <w:t>June</w:t>
      </w:r>
      <w:r w:rsidR="00207187">
        <w:t xml:space="preserve">). </w:t>
      </w:r>
      <w:r w:rsidRPr="00422281">
        <w:t xml:space="preserve">Adapting </w:t>
      </w:r>
      <w:r w:rsidR="00850B81" w:rsidRPr="00422281">
        <w:t>engineering laboratories to enhance learning using real-time sensors in freshman programs</w:t>
      </w:r>
      <w:r w:rsidR="00D62C4E">
        <w:t>.</w:t>
      </w:r>
      <w:r w:rsidRPr="00422281">
        <w:t xml:space="preserve"> </w:t>
      </w:r>
      <w:r w:rsidRPr="00422281">
        <w:rPr>
          <w:i/>
        </w:rPr>
        <w:t>Proc. Amer. Soc. Eng. Ed.</w:t>
      </w:r>
      <w:r w:rsidRPr="00422281">
        <w:t xml:space="preserve">, Portland, </w:t>
      </w:r>
      <w:r w:rsidR="00385147">
        <w:t>OR</w:t>
      </w:r>
      <w:r w:rsidRPr="00422281">
        <w:t>.</w:t>
      </w:r>
    </w:p>
    <w:p w14:paraId="096F74AE" w14:textId="77777777" w:rsidR="00211932" w:rsidRPr="00422281" w:rsidRDefault="00211932" w:rsidP="004E3FCB">
      <w:pPr>
        <w:pStyle w:val="reference"/>
        <w:numPr>
          <w:ilvl w:val="0"/>
          <w:numId w:val="2"/>
        </w:numPr>
        <w:tabs>
          <w:tab w:val="clear" w:pos="720"/>
          <w:tab w:val="num" w:pos="540"/>
        </w:tabs>
        <w:ind w:left="810" w:hanging="810"/>
        <w:jc w:val="both"/>
      </w:pPr>
      <w:r w:rsidRPr="00422281">
        <w:t>Ohland, M.W.,</w:t>
      </w:r>
      <w:r w:rsidR="00966FA1">
        <w:t xml:space="preserve"> &amp;</w:t>
      </w:r>
      <w:r w:rsidRPr="00422281">
        <w:t xml:space="preserve"> E.A. Stephan</w:t>
      </w:r>
      <w:r w:rsidR="00207187">
        <w:t xml:space="preserve"> (</w:t>
      </w:r>
      <w:r w:rsidR="00385147" w:rsidRPr="00FB03AE">
        <w:t>200</w:t>
      </w:r>
      <w:r w:rsidR="00385147">
        <w:t>5</w:t>
      </w:r>
      <w:r w:rsidR="00385147" w:rsidRPr="00FB03AE">
        <w:t xml:space="preserve">, </w:t>
      </w:r>
      <w:r w:rsidR="00385147">
        <w:t>June</w:t>
      </w:r>
      <w:r w:rsidR="00207187">
        <w:t xml:space="preserve">). </w:t>
      </w:r>
      <w:r w:rsidRPr="00422281">
        <w:t xml:space="preserve">Using </w:t>
      </w:r>
      <w:r w:rsidR="00074E0C" w:rsidRPr="00074E0C">
        <w:t>real-time sensors in the engineering classroom</w:t>
      </w:r>
      <w:r w:rsidRPr="00422281">
        <w:t xml:space="preserve">: The </w:t>
      </w:r>
      <w:r w:rsidR="00074E0C" w:rsidRPr="00422281">
        <w:t>ongoing development of an engineering education experiment</w:t>
      </w:r>
      <w:r w:rsidR="00D62C4E">
        <w:t>.</w:t>
      </w:r>
      <w:r w:rsidRPr="00422281">
        <w:t xml:space="preserve"> </w:t>
      </w:r>
      <w:r w:rsidRPr="00422281">
        <w:rPr>
          <w:i/>
        </w:rPr>
        <w:t>Proc. Amer. Soc. Eng. Ed.</w:t>
      </w:r>
      <w:r w:rsidRPr="00422281">
        <w:t xml:space="preserve">, Portland, </w:t>
      </w:r>
      <w:r w:rsidR="00385147">
        <w:t>OR</w:t>
      </w:r>
      <w:r w:rsidRPr="00422281">
        <w:t>.</w:t>
      </w:r>
    </w:p>
    <w:p w14:paraId="096F74AF" w14:textId="77777777" w:rsidR="00211932" w:rsidRPr="00422281" w:rsidRDefault="00211932" w:rsidP="004E3FCB">
      <w:pPr>
        <w:pStyle w:val="reference"/>
        <w:numPr>
          <w:ilvl w:val="0"/>
          <w:numId w:val="2"/>
        </w:numPr>
        <w:tabs>
          <w:tab w:val="clear" w:pos="720"/>
          <w:tab w:val="num" w:pos="540"/>
        </w:tabs>
        <w:ind w:left="810" w:hanging="810"/>
        <w:jc w:val="both"/>
      </w:pPr>
      <w:r w:rsidRPr="00966FA1">
        <w:rPr>
          <w:lang w:val="de-DE"/>
        </w:rPr>
        <w:t>Ohland, M.W.,</w:t>
      </w:r>
      <w:r w:rsidR="00966FA1" w:rsidRPr="00966FA1">
        <w:rPr>
          <w:lang w:val="de-DE"/>
        </w:rPr>
        <w:t xml:space="preserve"> &amp;</w:t>
      </w:r>
      <w:r w:rsidRPr="00966FA1">
        <w:rPr>
          <w:lang w:val="de-DE"/>
        </w:rPr>
        <w:t xml:space="preserve"> M.A. Palmer</w:t>
      </w:r>
      <w:r w:rsidR="00207187" w:rsidRPr="00966FA1">
        <w:rPr>
          <w:lang w:val="de-DE"/>
        </w:rPr>
        <w:t xml:space="preserve"> (</w:t>
      </w:r>
      <w:r w:rsidR="00385147" w:rsidRPr="00385147">
        <w:rPr>
          <w:lang w:val="de-DE"/>
        </w:rPr>
        <w:t>2005, June</w:t>
      </w:r>
      <w:r w:rsidR="00207187" w:rsidRPr="00966FA1">
        <w:rPr>
          <w:lang w:val="de-DE"/>
        </w:rPr>
        <w:t xml:space="preserve">). </w:t>
      </w:r>
      <w:r w:rsidRPr="00422281">
        <w:t xml:space="preserve">The </w:t>
      </w:r>
      <w:r w:rsidR="00074E0C" w:rsidRPr="00422281">
        <w:t>benefits of an engineering postdoctoral position new engineering educators</w:t>
      </w:r>
      <w:r w:rsidR="00D62C4E">
        <w:t>.</w:t>
      </w:r>
      <w:r w:rsidRPr="00422281">
        <w:t xml:space="preserve"> </w:t>
      </w:r>
      <w:r w:rsidRPr="00422281">
        <w:rPr>
          <w:i/>
        </w:rPr>
        <w:t>Proc. Amer. Soc. Eng. Ed.</w:t>
      </w:r>
      <w:r w:rsidRPr="00422281">
        <w:t xml:space="preserve">, Portland, </w:t>
      </w:r>
      <w:r w:rsidR="00385147">
        <w:t>OR</w:t>
      </w:r>
      <w:r w:rsidRPr="00422281">
        <w:t>.</w:t>
      </w:r>
    </w:p>
    <w:p w14:paraId="096F74B0" w14:textId="77777777" w:rsidR="00211932" w:rsidRPr="00422281" w:rsidRDefault="00211932" w:rsidP="004E3FCB">
      <w:pPr>
        <w:pStyle w:val="reference"/>
        <w:numPr>
          <w:ilvl w:val="0"/>
          <w:numId w:val="2"/>
        </w:numPr>
        <w:tabs>
          <w:tab w:val="clear" w:pos="720"/>
          <w:tab w:val="num" w:pos="540"/>
        </w:tabs>
        <w:ind w:left="810" w:hanging="810"/>
        <w:jc w:val="both"/>
      </w:pPr>
      <w:r w:rsidRPr="00422281">
        <w:t xml:space="preserve">Padilla, M.A., G. Zhang, </w:t>
      </w:r>
      <w:r w:rsidR="00207187">
        <w:t>Anderson, T.J.</w:t>
      </w:r>
      <w:r w:rsidR="00A9003A">
        <w:t>,</w:t>
      </w:r>
      <w:r w:rsidR="00966FA1">
        <w:t xml:space="preserve"> &amp;</w:t>
      </w:r>
      <w:r w:rsidRPr="00422281">
        <w:t xml:space="preserve"> </w:t>
      </w:r>
      <w:r w:rsidR="00207187">
        <w:t>Ohland, M.W</w:t>
      </w:r>
      <w:r w:rsidR="00DB0D53">
        <w:t>. (</w:t>
      </w:r>
      <w:r w:rsidR="00385147" w:rsidRPr="00FB03AE">
        <w:t>200</w:t>
      </w:r>
      <w:r w:rsidR="00385147">
        <w:t>5</w:t>
      </w:r>
      <w:r w:rsidR="00385147" w:rsidRPr="00FB03AE">
        <w:t xml:space="preserve">, </w:t>
      </w:r>
      <w:r w:rsidR="00385147">
        <w:t>June</w:t>
      </w:r>
      <w:r w:rsidR="00207187">
        <w:t xml:space="preserve">). </w:t>
      </w:r>
      <w:r w:rsidRPr="00422281">
        <w:t xml:space="preserve">Drawing </w:t>
      </w:r>
      <w:r w:rsidR="00074E0C" w:rsidRPr="00422281">
        <w:t>valid inferences from the nested structure of engineering education data</w:t>
      </w:r>
      <w:r w:rsidRPr="00422281">
        <w:t xml:space="preserve">: Application of a </w:t>
      </w:r>
      <w:r w:rsidR="00074E0C" w:rsidRPr="00422281">
        <w:t>hierarchical linear model to t</w:t>
      </w:r>
      <w:r w:rsidRPr="00422281">
        <w:t>he SUCCEED Longitudinal Database</w:t>
      </w:r>
      <w:r w:rsidR="00D62C4E">
        <w:t>.</w:t>
      </w:r>
      <w:r w:rsidRPr="00422281">
        <w:t xml:space="preserve"> </w:t>
      </w:r>
      <w:r w:rsidRPr="00422281">
        <w:rPr>
          <w:i/>
        </w:rPr>
        <w:t>Proc. Amer. Soc. Eng. Ed.</w:t>
      </w:r>
      <w:r w:rsidRPr="00422281">
        <w:t xml:space="preserve">, Portland, </w:t>
      </w:r>
      <w:r w:rsidR="00385147">
        <w:t>OR</w:t>
      </w:r>
      <w:r w:rsidRPr="00422281">
        <w:t>.</w:t>
      </w:r>
    </w:p>
    <w:p w14:paraId="096F74B1" w14:textId="77777777" w:rsidR="00440CA3" w:rsidRPr="00422281" w:rsidRDefault="00440CA3" w:rsidP="004E3FCB">
      <w:pPr>
        <w:pStyle w:val="reference"/>
        <w:numPr>
          <w:ilvl w:val="0"/>
          <w:numId w:val="2"/>
        </w:numPr>
        <w:tabs>
          <w:tab w:val="clear" w:pos="720"/>
          <w:tab w:val="num" w:pos="540"/>
        </w:tabs>
        <w:ind w:left="810" w:hanging="810"/>
        <w:jc w:val="both"/>
      </w:pPr>
      <w:r w:rsidRPr="00422281">
        <w:t xml:space="preserve">Zhang, G., M.A. Padilla, </w:t>
      </w:r>
      <w:r w:rsidR="00207187">
        <w:t>Anderson, T.J.</w:t>
      </w:r>
      <w:r w:rsidR="00A9003A">
        <w:t>,</w:t>
      </w:r>
      <w:r w:rsidR="00966FA1">
        <w:t xml:space="preserve"> &amp;</w:t>
      </w:r>
      <w:r w:rsidR="00EF16EB" w:rsidRPr="00422281">
        <w:t xml:space="preserve"> </w:t>
      </w:r>
      <w:r w:rsidR="00207187">
        <w:t>Ohland, M.W</w:t>
      </w:r>
      <w:r w:rsidR="00DB0D53">
        <w:t>. (</w:t>
      </w:r>
      <w:r w:rsidR="00385147" w:rsidRPr="00FB03AE">
        <w:t>200</w:t>
      </w:r>
      <w:r w:rsidR="00385147">
        <w:t>5</w:t>
      </w:r>
      <w:r w:rsidR="00385147" w:rsidRPr="00FB03AE">
        <w:t xml:space="preserve">, </w:t>
      </w:r>
      <w:r w:rsidR="00385147">
        <w:t>June</w:t>
      </w:r>
      <w:r w:rsidR="00207187">
        <w:t xml:space="preserve">). </w:t>
      </w:r>
      <w:r w:rsidRPr="00422281">
        <w:t xml:space="preserve">Gender </w:t>
      </w:r>
      <w:r w:rsidR="00074E0C" w:rsidRPr="00422281">
        <w:t>differences in major selection and academic success for students leaving engineering</w:t>
      </w:r>
      <w:r w:rsidR="00D62C4E">
        <w:t>.</w:t>
      </w:r>
      <w:r w:rsidRPr="00422281">
        <w:t xml:space="preserve"> </w:t>
      </w:r>
      <w:r w:rsidRPr="00422281">
        <w:rPr>
          <w:i/>
        </w:rPr>
        <w:t>Proc. Amer. Soc. Eng. Ed.</w:t>
      </w:r>
      <w:r w:rsidRPr="00422281">
        <w:t xml:space="preserve">, Portland, </w:t>
      </w:r>
      <w:r w:rsidR="00385147">
        <w:t>OR</w:t>
      </w:r>
      <w:r w:rsidRPr="00422281">
        <w:t>.</w:t>
      </w:r>
    </w:p>
    <w:p w14:paraId="096F74B2" w14:textId="77777777" w:rsidR="00440CA3" w:rsidRPr="00422281" w:rsidRDefault="00440CA3" w:rsidP="004E3FCB">
      <w:pPr>
        <w:pStyle w:val="reference"/>
        <w:numPr>
          <w:ilvl w:val="0"/>
          <w:numId w:val="2"/>
        </w:numPr>
        <w:tabs>
          <w:tab w:val="clear" w:pos="720"/>
          <w:tab w:val="num" w:pos="540"/>
        </w:tabs>
        <w:ind w:left="810" w:hanging="810"/>
        <w:jc w:val="both"/>
      </w:pPr>
      <w:r w:rsidRPr="00422281">
        <w:t xml:space="preserve">Ohland, M.W., M.L. Loughry, R.L. Carter, L.F. Bullard, R.M. Felder, C.J. Finelli, </w:t>
      </w:r>
      <w:r w:rsidR="001A2BED">
        <w:t>Layton, R.A.</w:t>
      </w:r>
      <w:r w:rsidR="00A9003A">
        <w:t>,</w:t>
      </w:r>
      <w:r w:rsidR="00966FA1">
        <w:t xml:space="preserve"> &amp;</w:t>
      </w:r>
      <w:r w:rsidRPr="00422281">
        <w:t xml:space="preserve"> D.G. </w:t>
      </w:r>
      <w:proofErr w:type="spellStart"/>
      <w:r w:rsidRPr="00422281">
        <w:t>Schmucker</w:t>
      </w:r>
      <w:proofErr w:type="spellEnd"/>
      <w:r w:rsidR="00207187">
        <w:t xml:space="preserve"> (</w:t>
      </w:r>
      <w:r w:rsidR="00385147" w:rsidRPr="00FB03AE">
        <w:t>200</w:t>
      </w:r>
      <w:r w:rsidR="00385147">
        <w:t>5</w:t>
      </w:r>
      <w:r w:rsidR="00385147" w:rsidRPr="00FB03AE">
        <w:t xml:space="preserve">, </w:t>
      </w:r>
      <w:r w:rsidR="00385147">
        <w:t>June</w:t>
      </w:r>
      <w:r w:rsidR="00207187">
        <w:t xml:space="preserve">). </w:t>
      </w:r>
      <w:r w:rsidRPr="00422281">
        <w:t xml:space="preserve">Developing </w:t>
      </w:r>
      <w:r w:rsidR="00074E0C" w:rsidRPr="00422281">
        <w:t>a peer evaluation instrument that is simple, reliable, and valid</w:t>
      </w:r>
      <w:r w:rsidR="00D62C4E">
        <w:t>.</w:t>
      </w:r>
      <w:r w:rsidRPr="00422281">
        <w:t xml:space="preserve"> </w:t>
      </w:r>
      <w:r w:rsidRPr="00422281">
        <w:rPr>
          <w:i/>
        </w:rPr>
        <w:t>Proc. Amer. Soc. Eng. Ed.</w:t>
      </w:r>
      <w:r w:rsidRPr="00422281">
        <w:t xml:space="preserve">, Portland, </w:t>
      </w:r>
      <w:r w:rsidR="00385147">
        <w:t>OR</w:t>
      </w:r>
      <w:r w:rsidRPr="00422281">
        <w:t>.</w:t>
      </w:r>
    </w:p>
    <w:p w14:paraId="096F74B3" w14:textId="77777777" w:rsidR="00DE0607" w:rsidRPr="00422281" w:rsidRDefault="00DE0607" w:rsidP="004E3FCB">
      <w:pPr>
        <w:pStyle w:val="reference"/>
        <w:numPr>
          <w:ilvl w:val="0"/>
          <w:numId w:val="2"/>
        </w:numPr>
        <w:tabs>
          <w:tab w:val="clear" w:pos="720"/>
          <w:tab w:val="num" w:pos="540"/>
        </w:tabs>
        <w:ind w:left="810" w:hanging="810"/>
        <w:jc w:val="both"/>
      </w:pPr>
      <w:r w:rsidRPr="00422281">
        <w:t>Ohland, M.W., E.A. Stephan,</w:t>
      </w:r>
      <w:r w:rsidR="00966FA1">
        <w:t xml:space="preserve"> &amp;</w:t>
      </w:r>
      <w:r w:rsidRPr="00422281">
        <w:t xml:space="preserve"> B.L. Sill</w:t>
      </w:r>
      <w:r w:rsidR="00207187">
        <w:t xml:space="preserve"> (</w:t>
      </w:r>
      <w:r w:rsidR="00410F3D" w:rsidRPr="00FB03AE">
        <w:t>200</w:t>
      </w:r>
      <w:r w:rsidR="00410F3D">
        <w:t>5</w:t>
      </w:r>
      <w:r w:rsidR="00410F3D" w:rsidRPr="00FB03AE">
        <w:t xml:space="preserve">, </w:t>
      </w:r>
      <w:r w:rsidR="00410F3D">
        <w:t>September</w:t>
      </w:r>
      <w:r w:rsidR="00207187">
        <w:t xml:space="preserve">). </w:t>
      </w:r>
      <w:r w:rsidRPr="00422281">
        <w:t xml:space="preserve">Adapting </w:t>
      </w:r>
      <w:r w:rsidR="00074E0C" w:rsidRPr="00422281">
        <w:t>engineering laboratories to enhance learning using real-time sensors in freshman programs</w:t>
      </w:r>
      <w:r w:rsidR="00D62C4E">
        <w:t>.</w:t>
      </w:r>
      <w:r w:rsidRPr="00422281">
        <w:t xml:space="preserve"> </w:t>
      </w:r>
      <w:r w:rsidR="004827BF" w:rsidRPr="00422281">
        <w:rPr>
          <w:i/>
        </w:rPr>
        <w:t>ASEE/</w:t>
      </w:r>
      <w:proofErr w:type="spellStart"/>
      <w:r w:rsidR="004827BF" w:rsidRPr="00422281">
        <w:rPr>
          <w:i/>
        </w:rPr>
        <w:t>AaeE</w:t>
      </w:r>
      <w:proofErr w:type="spellEnd"/>
      <w:r w:rsidR="004827BF" w:rsidRPr="00422281">
        <w:rPr>
          <w:i/>
        </w:rPr>
        <w:t xml:space="preserve"> 4th Global Colloquium</w:t>
      </w:r>
      <w:r w:rsidR="00274B08" w:rsidRPr="00422281">
        <w:t xml:space="preserve">, </w:t>
      </w:r>
      <w:r w:rsidR="002C5532" w:rsidRPr="00422281">
        <w:t>Sydney, Australia.</w:t>
      </w:r>
    </w:p>
    <w:p w14:paraId="096F74B4" w14:textId="77777777" w:rsidR="00DE0607" w:rsidRPr="00422281" w:rsidRDefault="00DE0607" w:rsidP="004E3FCB">
      <w:pPr>
        <w:pStyle w:val="reference"/>
        <w:numPr>
          <w:ilvl w:val="0"/>
          <w:numId w:val="2"/>
        </w:numPr>
        <w:tabs>
          <w:tab w:val="clear" w:pos="720"/>
          <w:tab w:val="num" w:pos="540"/>
        </w:tabs>
        <w:ind w:left="810" w:hanging="810"/>
        <w:jc w:val="both"/>
      </w:pPr>
      <w:r w:rsidRPr="00422281">
        <w:t>Ohland, M.W.,</w:t>
      </w:r>
      <w:r w:rsidR="00966FA1">
        <w:t xml:space="preserve"> &amp;</w:t>
      </w:r>
      <w:r w:rsidRPr="00422281">
        <w:t xml:space="preserve"> E.A. Stephan</w:t>
      </w:r>
      <w:r w:rsidR="00207187">
        <w:t xml:space="preserve"> (</w:t>
      </w:r>
      <w:r w:rsidR="00410F3D" w:rsidRPr="00FB03AE">
        <w:t>200</w:t>
      </w:r>
      <w:r w:rsidR="00410F3D">
        <w:t>5</w:t>
      </w:r>
      <w:r w:rsidR="00410F3D" w:rsidRPr="00FB03AE">
        <w:t xml:space="preserve">, </w:t>
      </w:r>
      <w:r w:rsidR="00410F3D">
        <w:t>September</w:t>
      </w:r>
      <w:r w:rsidR="00207187">
        <w:t xml:space="preserve">). </w:t>
      </w:r>
      <w:r w:rsidRPr="00422281">
        <w:t xml:space="preserve">Using </w:t>
      </w:r>
      <w:r w:rsidR="00074E0C" w:rsidRPr="00422281">
        <w:t>real-time sensors in the engineering classroom</w:t>
      </w:r>
      <w:r w:rsidRPr="00422281">
        <w:t xml:space="preserve">: The </w:t>
      </w:r>
      <w:r w:rsidR="00074E0C" w:rsidRPr="00422281">
        <w:t>ongoing development of an engineering education experiment</w:t>
      </w:r>
      <w:r w:rsidR="00D62C4E">
        <w:t>.</w:t>
      </w:r>
      <w:r w:rsidRPr="00422281">
        <w:t xml:space="preserve"> </w:t>
      </w:r>
      <w:r w:rsidR="002A36F4" w:rsidRPr="00422281">
        <w:rPr>
          <w:i/>
        </w:rPr>
        <w:t>ASEE/</w:t>
      </w:r>
      <w:proofErr w:type="spellStart"/>
      <w:r w:rsidR="002A36F4" w:rsidRPr="00422281">
        <w:rPr>
          <w:i/>
        </w:rPr>
        <w:t>AaeE</w:t>
      </w:r>
      <w:proofErr w:type="spellEnd"/>
      <w:r w:rsidR="002A36F4" w:rsidRPr="00422281">
        <w:rPr>
          <w:i/>
        </w:rPr>
        <w:t xml:space="preserve"> 4th Global Colloquium</w:t>
      </w:r>
      <w:r w:rsidR="002A36F4" w:rsidRPr="00422281">
        <w:t>, Sydney, Australia.</w:t>
      </w:r>
    </w:p>
    <w:p w14:paraId="096F74B5" w14:textId="77777777" w:rsidR="00025604" w:rsidRPr="00422281" w:rsidRDefault="00025604" w:rsidP="004E3FCB">
      <w:pPr>
        <w:pStyle w:val="reference"/>
        <w:numPr>
          <w:ilvl w:val="0"/>
          <w:numId w:val="2"/>
        </w:numPr>
        <w:tabs>
          <w:tab w:val="clear" w:pos="720"/>
          <w:tab w:val="num" w:pos="540"/>
        </w:tabs>
        <w:ind w:left="810" w:hanging="810"/>
        <w:jc w:val="both"/>
      </w:pPr>
      <w:bookmarkStart w:id="9" w:name="OLE_LINK12"/>
      <w:bookmarkStart w:id="10" w:name="OLE_LINK13"/>
      <w:r w:rsidRPr="00422281">
        <w:t xml:space="preserve">Ohland, M.W., M.L. Loughry, R.L. Carter, L.F. Bullard, R.M. Felder, C.J. Finelli, </w:t>
      </w:r>
      <w:r w:rsidR="001A2BED">
        <w:t>Layton, R.A.</w:t>
      </w:r>
      <w:r w:rsidR="00A9003A">
        <w:t>,</w:t>
      </w:r>
      <w:r w:rsidR="00966FA1">
        <w:t xml:space="preserve"> &amp;</w:t>
      </w:r>
      <w:r w:rsidRPr="00422281">
        <w:t xml:space="preserve"> D.G. </w:t>
      </w:r>
      <w:proofErr w:type="spellStart"/>
      <w:r w:rsidRPr="00422281">
        <w:t>Schmucker</w:t>
      </w:r>
      <w:proofErr w:type="spellEnd"/>
      <w:r w:rsidR="00207187">
        <w:t xml:space="preserve"> (</w:t>
      </w:r>
      <w:r w:rsidR="00410F3D" w:rsidRPr="00FB03AE">
        <w:t>200</w:t>
      </w:r>
      <w:r w:rsidR="00410F3D">
        <w:t>5</w:t>
      </w:r>
      <w:r w:rsidR="00410F3D" w:rsidRPr="00FB03AE">
        <w:t xml:space="preserve">, </w:t>
      </w:r>
      <w:r w:rsidR="00410F3D">
        <w:t>September</w:t>
      </w:r>
      <w:r w:rsidR="00207187">
        <w:t xml:space="preserve">). </w:t>
      </w:r>
      <w:r w:rsidRPr="00422281">
        <w:t xml:space="preserve">Developing a </w:t>
      </w:r>
      <w:r w:rsidR="00074E0C" w:rsidRPr="00422281">
        <w:t>peer evaluation instrument that is simple, reliable, and valid</w:t>
      </w:r>
      <w:r w:rsidR="00D62C4E">
        <w:t>.</w:t>
      </w:r>
      <w:r w:rsidRPr="00422281">
        <w:t xml:space="preserve"> </w:t>
      </w:r>
      <w:r w:rsidRPr="00422281">
        <w:rPr>
          <w:i/>
        </w:rPr>
        <w:t>ASEE/</w:t>
      </w:r>
      <w:proofErr w:type="spellStart"/>
      <w:r w:rsidRPr="00422281">
        <w:rPr>
          <w:i/>
        </w:rPr>
        <w:t>AaeE</w:t>
      </w:r>
      <w:proofErr w:type="spellEnd"/>
      <w:r w:rsidRPr="00422281">
        <w:rPr>
          <w:i/>
        </w:rPr>
        <w:t xml:space="preserve"> 4th Global Colloquium</w:t>
      </w:r>
      <w:r w:rsidRPr="00422281">
        <w:t>, Sydney, Australia.</w:t>
      </w:r>
    </w:p>
    <w:p w14:paraId="096F74B6" w14:textId="77777777" w:rsidR="00996D24" w:rsidRPr="00422281" w:rsidRDefault="00996D24" w:rsidP="00996D24">
      <w:pPr>
        <w:pStyle w:val="reference"/>
        <w:numPr>
          <w:ilvl w:val="0"/>
          <w:numId w:val="2"/>
        </w:numPr>
        <w:tabs>
          <w:tab w:val="clear" w:pos="720"/>
          <w:tab w:val="num" w:pos="540"/>
        </w:tabs>
        <w:ind w:left="810" w:hanging="810"/>
        <w:jc w:val="both"/>
      </w:pPr>
      <w:r w:rsidRPr="00422281">
        <w:lastRenderedPageBreak/>
        <w:t xml:space="preserve">Borrego, Maura J., Miguel A. Padilla, </w:t>
      </w:r>
      <w:proofErr w:type="spellStart"/>
      <w:r w:rsidRPr="00422281">
        <w:t>Guili</w:t>
      </w:r>
      <w:proofErr w:type="spellEnd"/>
      <w:r w:rsidRPr="00422281">
        <w:t xml:space="preserve"> Zhang, Matthew W. Ohland,</w:t>
      </w:r>
      <w:r w:rsidR="00966FA1">
        <w:t xml:space="preserve"> &amp;</w:t>
      </w:r>
      <w:r w:rsidRPr="00422281">
        <w:t xml:space="preserve"> Timothy J. Anderson</w:t>
      </w:r>
      <w:r w:rsidR="00207187">
        <w:t xml:space="preserve"> (</w:t>
      </w:r>
      <w:r w:rsidR="00D1032E" w:rsidRPr="00FB03AE">
        <w:t>200</w:t>
      </w:r>
      <w:r w:rsidR="00D1032E">
        <w:t>5</w:t>
      </w:r>
      <w:r w:rsidR="00D1032E" w:rsidRPr="00FB03AE">
        <w:t xml:space="preserve">, </w:t>
      </w:r>
      <w:r w:rsidR="00D1032E">
        <w:t>October</w:t>
      </w:r>
      <w:r w:rsidR="00207187">
        <w:t xml:space="preserve">). </w:t>
      </w:r>
      <w:r w:rsidRPr="00422281">
        <w:t xml:space="preserve">Graduation </w:t>
      </w:r>
      <w:r w:rsidR="00074E0C" w:rsidRPr="00422281">
        <w:t>rates, grade-point average, and changes of major of female and minority students entering engineering</w:t>
      </w:r>
      <w:r w:rsidR="00D62C4E">
        <w:t>.</w:t>
      </w:r>
      <w:r w:rsidRPr="00422281">
        <w:t xml:space="preserve"> </w:t>
      </w:r>
      <w:r w:rsidRPr="00422281">
        <w:rPr>
          <w:i/>
        </w:rPr>
        <w:t>Proc. Frontiers in Education 2005</w:t>
      </w:r>
      <w:r w:rsidRPr="00422281">
        <w:t xml:space="preserve">, Indianapolis, </w:t>
      </w:r>
      <w:r w:rsidR="00D1032E">
        <w:t>IN</w:t>
      </w:r>
      <w:r w:rsidRPr="00422281">
        <w:t>.</w:t>
      </w:r>
    </w:p>
    <w:p w14:paraId="096F74B7" w14:textId="77777777" w:rsidR="00996D24" w:rsidRPr="002856BC" w:rsidRDefault="00996D24" w:rsidP="00996D24">
      <w:pPr>
        <w:pStyle w:val="reference"/>
        <w:numPr>
          <w:ilvl w:val="0"/>
          <w:numId w:val="2"/>
        </w:numPr>
        <w:tabs>
          <w:tab w:val="clear" w:pos="720"/>
          <w:tab w:val="num" w:pos="540"/>
        </w:tabs>
        <w:ind w:left="810" w:hanging="810"/>
        <w:jc w:val="both"/>
      </w:pPr>
      <w:proofErr w:type="spellStart"/>
      <w:r w:rsidRPr="002856BC">
        <w:t>Batchman</w:t>
      </w:r>
      <w:proofErr w:type="spellEnd"/>
      <w:r w:rsidRPr="002856BC">
        <w:t>, T</w:t>
      </w:r>
      <w:r w:rsidR="00530F8A">
        <w:t>.</w:t>
      </w:r>
      <w:r w:rsidRPr="002856BC">
        <w:t xml:space="preserve"> (Panel Moderator), Panel authors D. Espinoza, J. White, E. Eschenbach, E. Cashman , M. Ohland, G. Zhang, M. Padilla, T. Anderson, L. Denton, D. McKinney, S. Krause, R. Baur, J. </w:t>
      </w:r>
      <w:proofErr w:type="spellStart"/>
      <w:r w:rsidRPr="002856BC">
        <w:t>Birk</w:t>
      </w:r>
      <w:proofErr w:type="spellEnd"/>
      <w:r w:rsidRPr="002856BC">
        <w:t>, B. Jenkins,</w:t>
      </w:r>
      <w:r w:rsidR="00966FA1" w:rsidRPr="002856BC">
        <w:t xml:space="preserve"> &amp;</w:t>
      </w:r>
      <w:r w:rsidRPr="002856BC">
        <w:t xml:space="preserve"> M. </w:t>
      </w:r>
      <w:proofErr w:type="spellStart"/>
      <w:r w:rsidRPr="002856BC">
        <w:t>Pavelich</w:t>
      </w:r>
      <w:proofErr w:type="spellEnd"/>
      <w:r w:rsidR="00207187" w:rsidRPr="002856BC">
        <w:t xml:space="preserve"> (</w:t>
      </w:r>
      <w:r w:rsidR="00D1032E" w:rsidRPr="00FB03AE">
        <w:t>200</w:t>
      </w:r>
      <w:r w:rsidR="00D1032E">
        <w:t>5</w:t>
      </w:r>
      <w:r w:rsidR="00D1032E" w:rsidRPr="00FB03AE">
        <w:t xml:space="preserve">, </w:t>
      </w:r>
      <w:r w:rsidR="00D1032E">
        <w:t>October</w:t>
      </w:r>
      <w:r w:rsidR="00207187" w:rsidRPr="002856BC">
        <w:t xml:space="preserve">). </w:t>
      </w:r>
      <w:r w:rsidRPr="002856BC">
        <w:t xml:space="preserve">Using </w:t>
      </w:r>
      <w:r w:rsidR="00074E0C" w:rsidRPr="002856BC">
        <w:t>various methods to holistically assess engineering education</w:t>
      </w:r>
      <w:r w:rsidR="00D62C4E" w:rsidRPr="002856BC">
        <w:t>.</w:t>
      </w:r>
      <w:r w:rsidRPr="002856BC">
        <w:rPr>
          <w:i/>
        </w:rPr>
        <w:t xml:space="preserve"> Proc. Frontiers in Education 2005</w:t>
      </w:r>
      <w:r w:rsidRPr="002856BC">
        <w:t xml:space="preserve">, Indianapolis, </w:t>
      </w:r>
      <w:r w:rsidR="00D1032E">
        <w:t>IN</w:t>
      </w:r>
      <w:r w:rsidRPr="002856BC">
        <w:t>.</w:t>
      </w:r>
    </w:p>
    <w:p w14:paraId="096F74B8" w14:textId="77777777" w:rsidR="00FD4BC7" w:rsidRPr="00422281" w:rsidRDefault="00FD4BC7" w:rsidP="004E3FCB">
      <w:pPr>
        <w:pStyle w:val="reference"/>
        <w:numPr>
          <w:ilvl w:val="0"/>
          <w:numId w:val="2"/>
        </w:numPr>
        <w:tabs>
          <w:tab w:val="clear" w:pos="720"/>
          <w:tab w:val="num" w:pos="540"/>
        </w:tabs>
        <w:ind w:left="810" w:hanging="810"/>
        <w:jc w:val="both"/>
      </w:pPr>
      <w:r w:rsidRPr="00422281">
        <w:t xml:space="preserve">Loughry, M.L., </w:t>
      </w:r>
      <w:r w:rsidR="00207187">
        <w:t>Ohland, M.W.</w:t>
      </w:r>
      <w:r w:rsidR="00A9003A">
        <w:t>,</w:t>
      </w:r>
      <w:r w:rsidR="00966FA1">
        <w:t xml:space="preserve"> &amp;</w:t>
      </w:r>
      <w:r w:rsidRPr="00422281">
        <w:t xml:space="preserve"> Moore</w:t>
      </w:r>
      <w:r w:rsidR="00A67B96">
        <w:t>,</w:t>
      </w:r>
      <w:r w:rsidR="00A67B96" w:rsidRPr="00A67B96">
        <w:t xml:space="preserve"> </w:t>
      </w:r>
      <w:r w:rsidR="00A67B96">
        <w:t>D.D.</w:t>
      </w:r>
      <w:r w:rsidR="00207187">
        <w:t xml:space="preserve"> (</w:t>
      </w:r>
      <w:r w:rsidR="00D1032E" w:rsidRPr="00FB03AE">
        <w:t>200</w:t>
      </w:r>
      <w:r w:rsidR="00D1032E">
        <w:t>5</w:t>
      </w:r>
      <w:r w:rsidR="00D1032E" w:rsidRPr="00FB03AE">
        <w:t xml:space="preserve">, </w:t>
      </w:r>
      <w:r w:rsidR="00D1032E">
        <w:t>November</w:t>
      </w:r>
      <w:r w:rsidR="00207187">
        <w:t xml:space="preserve">). </w:t>
      </w:r>
      <w:r w:rsidRPr="00422281">
        <w:t xml:space="preserve">Development of </w:t>
      </w:r>
      <w:r w:rsidR="00074E0C" w:rsidRPr="00422281">
        <w:t>a theory-based assessment of team member effectivenes</w:t>
      </w:r>
      <w:r w:rsidRPr="00422281">
        <w:t>s</w:t>
      </w:r>
      <w:r w:rsidR="00D62C4E">
        <w:t>.</w:t>
      </w:r>
      <w:r w:rsidRPr="00422281">
        <w:t xml:space="preserve"> </w:t>
      </w:r>
      <w:r w:rsidRPr="00422281">
        <w:rPr>
          <w:i/>
        </w:rPr>
        <w:t>Annual Meeting of the Southern Management Association</w:t>
      </w:r>
      <w:r w:rsidR="00AD0243" w:rsidRPr="00422281">
        <w:t xml:space="preserve">, </w:t>
      </w:r>
      <w:r w:rsidR="00D0444B">
        <w:t>Charleston, SC</w:t>
      </w:r>
      <w:r w:rsidR="00AD0243" w:rsidRPr="00422281">
        <w:t>.</w:t>
      </w:r>
    </w:p>
    <w:p w14:paraId="096F74B9" w14:textId="77777777" w:rsidR="007235DE" w:rsidRPr="00422281" w:rsidRDefault="0023439E" w:rsidP="004E3FCB">
      <w:pPr>
        <w:pStyle w:val="reference"/>
        <w:numPr>
          <w:ilvl w:val="0"/>
          <w:numId w:val="2"/>
        </w:numPr>
        <w:tabs>
          <w:tab w:val="clear" w:pos="720"/>
          <w:tab w:val="num" w:pos="540"/>
        </w:tabs>
        <w:ind w:left="810" w:hanging="810"/>
        <w:jc w:val="both"/>
      </w:pPr>
      <w:r w:rsidRPr="00585D67">
        <w:rPr>
          <w:lang w:val="de-DE"/>
        </w:rPr>
        <w:t xml:space="preserve">Ohland, M.W., Pomeranz, H.R., &amp; Feinstein, H.W. (2006, June). </w:t>
      </w:r>
      <w:r w:rsidR="007235DE" w:rsidRPr="00422281">
        <w:t xml:space="preserve">The Comprehensive Assessment of Team Member Effectiveness: A </w:t>
      </w:r>
      <w:r w:rsidR="00074E0C" w:rsidRPr="00422281">
        <w:t>new peer evaluation instrument</w:t>
      </w:r>
      <w:r w:rsidR="00D62C4E">
        <w:t>.</w:t>
      </w:r>
      <w:r w:rsidR="007235DE" w:rsidRPr="00422281">
        <w:t xml:space="preserve"> </w:t>
      </w:r>
      <w:r w:rsidR="007235DE" w:rsidRPr="00422281">
        <w:rPr>
          <w:i/>
        </w:rPr>
        <w:t>Proc. Amer. Soc. Eng. Ed.</w:t>
      </w:r>
      <w:r w:rsidR="007235DE" w:rsidRPr="00422281">
        <w:t>, Chicago, IL.</w:t>
      </w:r>
    </w:p>
    <w:p w14:paraId="096F74BA" w14:textId="77777777" w:rsidR="00920D8C" w:rsidRPr="00920D8C" w:rsidRDefault="00920D8C" w:rsidP="00920D8C">
      <w:pPr>
        <w:pStyle w:val="reference"/>
        <w:numPr>
          <w:ilvl w:val="0"/>
          <w:numId w:val="2"/>
        </w:numPr>
        <w:tabs>
          <w:tab w:val="clear" w:pos="720"/>
          <w:tab w:val="num" w:pos="540"/>
        </w:tabs>
        <w:ind w:left="810" w:hanging="810"/>
        <w:jc w:val="both"/>
      </w:pPr>
      <w:r w:rsidRPr="00A67B96">
        <w:rPr>
          <w:lang w:val="de-DE"/>
        </w:rPr>
        <w:t>Zhang, G</w:t>
      </w:r>
      <w:r w:rsidR="00A67B96" w:rsidRPr="00A67B96">
        <w:rPr>
          <w:lang w:val="de-DE"/>
        </w:rPr>
        <w:t>.</w:t>
      </w:r>
      <w:r w:rsidRPr="00A67B96">
        <w:rPr>
          <w:lang w:val="de-DE"/>
        </w:rPr>
        <w:t xml:space="preserve">, Min, </w:t>
      </w:r>
      <w:r w:rsidR="00A67B96" w:rsidRPr="00A67B96">
        <w:rPr>
          <w:lang w:val="de-DE"/>
        </w:rPr>
        <w:t xml:space="preserve">Y., </w:t>
      </w:r>
      <w:r w:rsidRPr="00A67B96">
        <w:rPr>
          <w:lang w:val="de-DE"/>
        </w:rPr>
        <w:t xml:space="preserve">Ohland, </w:t>
      </w:r>
      <w:r w:rsidR="00A67B96" w:rsidRPr="00A67B96">
        <w:rPr>
          <w:lang w:val="de-DE"/>
        </w:rPr>
        <w:t xml:space="preserve">M.W., </w:t>
      </w:r>
      <w:r w:rsidRPr="00A67B96">
        <w:rPr>
          <w:lang w:val="de-DE"/>
        </w:rPr>
        <w:t>&amp; Anderson</w:t>
      </w:r>
      <w:r w:rsidR="00A67B96">
        <w:rPr>
          <w:lang w:val="de-DE"/>
        </w:rPr>
        <w:t>,</w:t>
      </w:r>
      <w:r w:rsidR="00A67B96" w:rsidRPr="00A67B96">
        <w:rPr>
          <w:lang w:val="de-DE"/>
        </w:rPr>
        <w:t xml:space="preserve"> T.</w:t>
      </w:r>
      <w:r w:rsidR="00A67B96">
        <w:rPr>
          <w:lang w:val="de-DE"/>
        </w:rPr>
        <w:t>J.</w:t>
      </w:r>
      <w:r w:rsidRPr="00A67B96">
        <w:rPr>
          <w:lang w:val="de-DE"/>
        </w:rPr>
        <w:t xml:space="preserve"> (</w:t>
      </w:r>
      <w:r w:rsidR="00CF2850" w:rsidRPr="00A67B96">
        <w:rPr>
          <w:lang w:val="de-DE"/>
        </w:rPr>
        <w:t>2006, June</w:t>
      </w:r>
      <w:r w:rsidRPr="00A67B96">
        <w:rPr>
          <w:lang w:val="de-DE"/>
        </w:rPr>
        <w:t xml:space="preserve">). </w:t>
      </w:r>
      <w:r w:rsidRPr="00920D8C">
        <w:t xml:space="preserve">The </w:t>
      </w:r>
      <w:r w:rsidR="00074E0C" w:rsidRPr="00920D8C">
        <w:t>role of academic performance in engineering attrition</w:t>
      </w:r>
      <w:r w:rsidRPr="00920D8C">
        <w:t xml:space="preserve">. </w:t>
      </w:r>
      <w:r w:rsidRPr="00920D8C">
        <w:rPr>
          <w:i/>
        </w:rPr>
        <w:t>Proc. Amer. Soc. Eng. Ed.</w:t>
      </w:r>
      <w:r w:rsidRPr="00920D8C">
        <w:t>, Chicago, IL.</w:t>
      </w:r>
    </w:p>
    <w:p w14:paraId="096F74BB" w14:textId="77777777" w:rsidR="004D2B33" w:rsidRPr="00422281" w:rsidRDefault="007235DE" w:rsidP="004E3FCB">
      <w:pPr>
        <w:pStyle w:val="reference"/>
        <w:numPr>
          <w:ilvl w:val="0"/>
          <w:numId w:val="2"/>
        </w:numPr>
        <w:tabs>
          <w:tab w:val="clear" w:pos="720"/>
          <w:tab w:val="num" w:pos="540"/>
        </w:tabs>
        <w:ind w:left="810" w:hanging="810"/>
        <w:jc w:val="both"/>
      </w:pPr>
      <w:r w:rsidRPr="00422281">
        <w:t>Ohland</w:t>
      </w:r>
      <w:r w:rsidR="00276AC2" w:rsidRPr="00422281">
        <w:t>, M.W.</w:t>
      </w:r>
      <w:r w:rsidR="00207187">
        <w:t xml:space="preserve"> (</w:t>
      </w:r>
      <w:r w:rsidR="00CF2850" w:rsidRPr="00585D67">
        <w:t>2006, June</w:t>
      </w:r>
      <w:r w:rsidR="00207187">
        <w:t xml:space="preserve">). </w:t>
      </w:r>
      <w:r w:rsidR="00276AC2" w:rsidRPr="00422281">
        <w:t>First-</w:t>
      </w:r>
      <w:r w:rsidR="00074E0C" w:rsidRPr="00422281">
        <w:t>year engineering programs and technological literacy</w:t>
      </w:r>
      <w:r w:rsidR="00D62C4E">
        <w:t>.</w:t>
      </w:r>
      <w:r w:rsidRPr="00422281">
        <w:t xml:space="preserve"> </w:t>
      </w:r>
      <w:r w:rsidRPr="00422281">
        <w:rPr>
          <w:i/>
        </w:rPr>
        <w:t>Proc. Amer. Soc. Eng. Ed.</w:t>
      </w:r>
      <w:r w:rsidRPr="00422281">
        <w:t>, Chicago, IL.</w:t>
      </w:r>
      <w:bookmarkEnd w:id="9"/>
      <w:bookmarkEnd w:id="10"/>
    </w:p>
    <w:p w14:paraId="096F74BC" w14:textId="77777777" w:rsidR="004D2B33" w:rsidRPr="00422281" w:rsidRDefault="008128EA" w:rsidP="004E3FCB">
      <w:pPr>
        <w:pStyle w:val="reference"/>
        <w:numPr>
          <w:ilvl w:val="0"/>
          <w:numId w:val="2"/>
        </w:numPr>
        <w:tabs>
          <w:tab w:val="clear" w:pos="720"/>
          <w:tab w:val="num" w:pos="540"/>
        </w:tabs>
        <w:ind w:left="810" w:hanging="810"/>
        <w:jc w:val="both"/>
      </w:pPr>
      <w:r w:rsidRPr="006B6F54">
        <w:rPr>
          <w:lang w:val="de-DE"/>
        </w:rPr>
        <w:t>Zhang, G., Min, Y., Frillman, S.A., Anderson, T.J., &amp; Ohland, M.W.</w:t>
      </w:r>
      <w:r w:rsidR="004D2B33" w:rsidRPr="006B6F54">
        <w:rPr>
          <w:lang w:val="de-DE"/>
        </w:rPr>
        <w:t xml:space="preserve"> </w:t>
      </w:r>
      <w:r w:rsidR="00207187" w:rsidRPr="006B6F54">
        <w:rPr>
          <w:lang w:val="de-DE"/>
        </w:rPr>
        <w:t>(</w:t>
      </w:r>
      <w:r w:rsidR="00CF2850" w:rsidRPr="006B6F54">
        <w:rPr>
          <w:lang w:val="de-DE"/>
        </w:rPr>
        <w:t>2006, June</w:t>
      </w:r>
      <w:r w:rsidR="00207187" w:rsidRPr="006B6F54">
        <w:rPr>
          <w:lang w:val="de-DE"/>
        </w:rPr>
        <w:t xml:space="preserve">). </w:t>
      </w:r>
      <w:r w:rsidR="004D2B33" w:rsidRPr="00422281">
        <w:t xml:space="preserve">Student </w:t>
      </w:r>
      <w:r w:rsidR="00074E0C" w:rsidRPr="00422281">
        <w:t>strategies for protecting merit-based scholarships</w:t>
      </w:r>
      <w:r w:rsidR="004D2B33" w:rsidRPr="00422281">
        <w:t xml:space="preserve">: Grades, </w:t>
      </w:r>
      <w:proofErr w:type="spellStart"/>
      <w:r w:rsidR="00074E0C" w:rsidRPr="00422281">
        <w:t>courseload</w:t>
      </w:r>
      <w:proofErr w:type="spellEnd"/>
      <w:r w:rsidR="00074E0C" w:rsidRPr="00422281">
        <w:t>, and major choice</w:t>
      </w:r>
      <w:r w:rsidR="00D62C4E">
        <w:t>.</w:t>
      </w:r>
      <w:r w:rsidR="004D2B33" w:rsidRPr="00422281">
        <w:t xml:space="preserve"> </w:t>
      </w:r>
      <w:r w:rsidR="00B76686" w:rsidRPr="00B76686">
        <w:rPr>
          <w:i/>
        </w:rPr>
        <w:t>Proc. Frontiers in Education</w:t>
      </w:r>
      <w:r w:rsidR="004D2B33" w:rsidRPr="00422281">
        <w:t>.</w:t>
      </w:r>
    </w:p>
    <w:p w14:paraId="096F74BD" w14:textId="77777777" w:rsidR="005932F8" w:rsidRPr="00422281" w:rsidRDefault="005932F8" w:rsidP="005932F8">
      <w:pPr>
        <w:pStyle w:val="reference"/>
        <w:numPr>
          <w:ilvl w:val="0"/>
          <w:numId w:val="2"/>
        </w:numPr>
        <w:tabs>
          <w:tab w:val="clear" w:pos="720"/>
          <w:tab w:val="num" w:pos="540"/>
        </w:tabs>
        <w:ind w:left="810" w:hanging="810"/>
        <w:jc w:val="both"/>
      </w:pPr>
      <w:r w:rsidRPr="00422281">
        <w:t>Zhang, G., Min</w:t>
      </w:r>
      <w:r>
        <w:t>,</w:t>
      </w:r>
      <w:r w:rsidRPr="00422281">
        <w:t xml:space="preserve"> </w:t>
      </w:r>
      <w:r w:rsidR="006B6F54" w:rsidRPr="00422281">
        <w:t>Y.K.</w:t>
      </w:r>
      <w:r w:rsidR="006B6F54">
        <w:t>,</w:t>
      </w:r>
      <w:r w:rsidR="006B6F54" w:rsidRPr="00422281">
        <w:t xml:space="preserve"> </w:t>
      </w:r>
      <w:r w:rsidRPr="00422281">
        <w:t xml:space="preserve">Padilla, </w:t>
      </w:r>
      <w:r w:rsidR="006B6F54" w:rsidRPr="00422281">
        <w:t>M.A.</w:t>
      </w:r>
      <w:r w:rsidR="006B6F54">
        <w:t>,</w:t>
      </w:r>
      <w:r w:rsidR="006B6F54" w:rsidRPr="00422281">
        <w:t xml:space="preserve"> </w:t>
      </w:r>
      <w:r>
        <w:t>Ohland, M.W., &amp;</w:t>
      </w:r>
      <w:r w:rsidRPr="00422281">
        <w:t xml:space="preserve"> </w:t>
      </w:r>
      <w:r>
        <w:t>Anderson, T.J</w:t>
      </w:r>
      <w:r w:rsidR="00DB0D53">
        <w:t>. (</w:t>
      </w:r>
      <w:r>
        <w:t xml:space="preserve">2006, July). </w:t>
      </w:r>
      <w:r w:rsidRPr="00422281">
        <w:t>Investigating student outcomes using a longitudinal database and statistical procedures</w:t>
      </w:r>
      <w:r>
        <w:t>.</w:t>
      </w:r>
      <w:r w:rsidRPr="00422281">
        <w:t xml:space="preserve"> </w:t>
      </w:r>
      <w:r w:rsidRPr="00422281">
        <w:rPr>
          <w:i/>
        </w:rPr>
        <w:t>Proc. Int. Conf. Eng. Ed.</w:t>
      </w:r>
      <w:r>
        <w:t>, San Juan, PR</w:t>
      </w:r>
      <w:r w:rsidRPr="00422281">
        <w:t>.</w:t>
      </w:r>
    </w:p>
    <w:p w14:paraId="096F74BE" w14:textId="77777777" w:rsidR="00EE1144" w:rsidRPr="00422281" w:rsidRDefault="00EE1144" w:rsidP="004E3FCB">
      <w:pPr>
        <w:pStyle w:val="reference"/>
        <w:numPr>
          <w:ilvl w:val="0"/>
          <w:numId w:val="2"/>
        </w:numPr>
        <w:tabs>
          <w:tab w:val="clear" w:pos="720"/>
          <w:tab w:val="num" w:pos="540"/>
        </w:tabs>
        <w:ind w:left="810" w:hanging="810"/>
        <w:jc w:val="both"/>
      </w:pPr>
      <w:r w:rsidRPr="00422281">
        <w:t>Ohland, M.W.,</w:t>
      </w:r>
      <w:r w:rsidR="00966FA1">
        <w:t xml:space="preserve"> &amp;</w:t>
      </w:r>
      <w:r w:rsidRPr="00422281">
        <w:t xml:space="preserve"> Loughry</w:t>
      </w:r>
      <w:r w:rsidR="00961E54">
        <w:t>,</w:t>
      </w:r>
      <w:r w:rsidR="00961E54" w:rsidRPr="00961E54">
        <w:t xml:space="preserve"> </w:t>
      </w:r>
      <w:r w:rsidR="00961E54">
        <w:t>M.L.</w:t>
      </w:r>
      <w:r w:rsidR="00207187">
        <w:t xml:space="preserve"> (</w:t>
      </w:r>
      <w:r w:rsidR="00CF2850" w:rsidRPr="00CF2850">
        <w:t xml:space="preserve">2006, </w:t>
      </w:r>
      <w:r w:rsidR="00CF2850">
        <w:t>October</w:t>
      </w:r>
      <w:r w:rsidR="00207187">
        <w:t xml:space="preserve">). </w:t>
      </w:r>
      <w:r w:rsidRPr="00422281">
        <w:t xml:space="preserve">Designing a </w:t>
      </w:r>
      <w:r w:rsidR="00074E0C" w:rsidRPr="00422281">
        <w:t>peer evaluation instrument that is simple, reliable, and valid</w:t>
      </w:r>
      <w:r w:rsidRPr="00422281">
        <w:t>:</w:t>
      </w:r>
      <w:r w:rsidR="00A00F73" w:rsidRPr="00422281">
        <w:t xml:space="preserve"> </w:t>
      </w:r>
      <w:r w:rsidRPr="00422281">
        <w:t>The Comprehensive Assessment of Team-Member Effectiveness</w:t>
      </w:r>
      <w:r w:rsidR="00D62C4E">
        <w:t>.</w:t>
      </w:r>
      <w:r w:rsidR="00A00F73" w:rsidRPr="00422281">
        <w:t xml:space="preserve"> </w:t>
      </w:r>
      <w:r w:rsidR="004A48B8" w:rsidRPr="00422281">
        <w:t xml:space="preserve">National Science Foundation—Drury University Conference on Assessment of Student Achievement, </w:t>
      </w:r>
      <w:r w:rsidR="00AD6BAC">
        <w:t>Washington, D.C</w:t>
      </w:r>
      <w:r w:rsidR="004A48B8" w:rsidRPr="00422281">
        <w:t>.</w:t>
      </w:r>
    </w:p>
    <w:p w14:paraId="096F74BF" w14:textId="77777777" w:rsidR="004D2B33" w:rsidRPr="00422281" w:rsidRDefault="00EE1144" w:rsidP="004E3FCB">
      <w:pPr>
        <w:pStyle w:val="reference"/>
        <w:numPr>
          <w:ilvl w:val="0"/>
          <w:numId w:val="2"/>
        </w:numPr>
        <w:tabs>
          <w:tab w:val="clear" w:pos="720"/>
          <w:tab w:val="num" w:pos="540"/>
        </w:tabs>
        <w:ind w:left="810" w:hanging="810"/>
        <w:jc w:val="both"/>
      </w:pPr>
      <w:r w:rsidRPr="00422281">
        <w:t xml:space="preserve">Loughry, M.L., </w:t>
      </w:r>
      <w:r w:rsidR="00207187">
        <w:t>Ohland, M.W.</w:t>
      </w:r>
      <w:r w:rsidR="00A9003A">
        <w:t>,</w:t>
      </w:r>
      <w:r w:rsidR="00966FA1">
        <w:t xml:space="preserve"> &amp;</w:t>
      </w:r>
      <w:r w:rsidR="004D2B33" w:rsidRPr="00422281">
        <w:t xml:space="preserve"> Moore</w:t>
      </w:r>
      <w:r w:rsidR="00B26BC7">
        <w:t>,</w:t>
      </w:r>
      <w:r w:rsidR="00B26BC7" w:rsidRPr="00B26BC7">
        <w:t xml:space="preserve"> </w:t>
      </w:r>
      <w:r w:rsidR="00B26BC7">
        <w:t>D.D.</w:t>
      </w:r>
      <w:r w:rsidR="00207187">
        <w:t xml:space="preserve"> (</w:t>
      </w:r>
      <w:r w:rsidR="006C12D7" w:rsidRPr="006C12D7">
        <w:t xml:space="preserve">2006, </w:t>
      </w:r>
      <w:r w:rsidR="006C12D7">
        <w:t>October</w:t>
      </w:r>
      <w:r w:rsidR="00207187">
        <w:t xml:space="preserve">). </w:t>
      </w:r>
      <w:r w:rsidR="004D2B33" w:rsidRPr="00422281">
        <w:t>Behaviorally Anchored Peer Evaluation of Team Member Ef</w:t>
      </w:r>
      <w:r w:rsidR="000C7E70" w:rsidRPr="00422281">
        <w:t>fectiveness</w:t>
      </w:r>
      <w:r w:rsidR="00D62C4E">
        <w:t>.</w:t>
      </w:r>
      <w:r w:rsidR="004D2B33" w:rsidRPr="00422281">
        <w:t xml:space="preserve"> </w:t>
      </w:r>
      <w:r w:rsidR="004D2B33" w:rsidRPr="00422281">
        <w:rPr>
          <w:i/>
        </w:rPr>
        <w:t>Annual Meeting of the Southern Management Association</w:t>
      </w:r>
      <w:r w:rsidR="004D2B33" w:rsidRPr="00422281">
        <w:t>, Clearwater, FL.</w:t>
      </w:r>
    </w:p>
    <w:p w14:paraId="096F74C0" w14:textId="77777777" w:rsidR="00536699" w:rsidRPr="00422281" w:rsidRDefault="00536699" w:rsidP="00536699">
      <w:pPr>
        <w:pStyle w:val="reference"/>
        <w:numPr>
          <w:ilvl w:val="0"/>
          <w:numId w:val="2"/>
        </w:numPr>
        <w:tabs>
          <w:tab w:val="clear" w:pos="720"/>
          <w:tab w:val="num" w:pos="540"/>
          <w:tab w:val="num" w:pos="2160"/>
          <w:tab w:val="left" w:pos="2430"/>
        </w:tabs>
        <w:ind w:left="810" w:hanging="810"/>
        <w:jc w:val="both"/>
      </w:pPr>
      <w:r w:rsidRPr="00FD275C">
        <w:t xml:space="preserve">Layton, R.A., </w:t>
      </w:r>
      <w:r w:rsidR="00207187" w:rsidRPr="00FD275C">
        <w:t>Ohland, M.W.</w:t>
      </w:r>
      <w:r w:rsidR="00A9003A" w:rsidRPr="00FD275C">
        <w:t>,</w:t>
      </w:r>
      <w:r w:rsidR="00966FA1" w:rsidRPr="00FD275C">
        <w:t xml:space="preserve"> &amp;</w:t>
      </w:r>
      <w:r w:rsidRPr="00FD275C">
        <w:t xml:space="preserve"> Pomeranz</w:t>
      </w:r>
      <w:r w:rsidR="00B35179">
        <w:t>, H.R.</w:t>
      </w:r>
      <w:r w:rsidR="00207187" w:rsidRPr="00FD275C">
        <w:t xml:space="preserve"> (</w:t>
      </w:r>
      <w:r w:rsidR="00FD275C" w:rsidRPr="00FD275C">
        <w:t>200</w:t>
      </w:r>
      <w:r w:rsidR="00FD275C">
        <w:t>7</w:t>
      </w:r>
      <w:r w:rsidR="00FD275C" w:rsidRPr="00FD275C">
        <w:t>, June</w:t>
      </w:r>
      <w:r w:rsidR="00207187" w:rsidRPr="00FD275C">
        <w:t xml:space="preserve">). </w:t>
      </w:r>
      <w:r w:rsidRPr="00422281">
        <w:t xml:space="preserve">Software </w:t>
      </w:r>
      <w:r w:rsidR="00074E0C" w:rsidRPr="00422281">
        <w:t>for student team formation and peer evaluation</w:t>
      </w:r>
      <w:r w:rsidRPr="00422281">
        <w:t xml:space="preserve">: CATME </w:t>
      </w:r>
      <w:r w:rsidR="00074E0C" w:rsidRPr="00422281">
        <w:t xml:space="preserve">incorporates </w:t>
      </w:r>
      <w:r w:rsidRPr="00422281">
        <w:t>Team-Maker</w:t>
      </w:r>
      <w:r w:rsidR="00D62C4E">
        <w:t>.</w:t>
      </w:r>
      <w:r w:rsidRPr="00422281">
        <w:rPr>
          <w:i/>
        </w:rPr>
        <w:t xml:space="preserve"> Proc. Amer. Soc. Eng. Ed.</w:t>
      </w:r>
      <w:r w:rsidRPr="00422281">
        <w:t>, Honolulu, HI.</w:t>
      </w:r>
    </w:p>
    <w:p w14:paraId="096F74C1" w14:textId="77777777" w:rsidR="00420902" w:rsidRPr="00422281" w:rsidRDefault="00AF046A" w:rsidP="004E3FCB">
      <w:pPr>
        <w:pStyle w:val="reference"/>
        <w:numPr>
          <w:ilvl w:val="0"/>
          <w:numId w:val="2"/>
        </w:numPr>
        <w:tabs>
          <w:tab w:val="clear" w:pos="720"/>
          <w:tab w:val="num" w:pos="540"/>
        </w:tabs>
        <w:ind w:left="810" w:hanging="810"/>
        <w:jc w:val="both"/>
      </w:pPr>
      <w:r w:rsidRPr="00422281">
        <w:t xml:space="preserve">Benson, L.C., Biggers, </w:t>
      </w:r>
      <w:r w:rsidR="00B35179" w:rsidRPr="00422281">
        <w:t>S.B.</w:t>
      </w:r>
      <w:r w:rsidR="00B35179">
        <w:t>,</w:t>
      </w:r>
      <w:r w:rsidR="00B35179" w:rsidRPr="00422281">
        <w:t xml:space="preserve"> </w:t>
      </w:r>
      <w:r w:rsidRPr="00422281">
        <w:t xml:space="preserve">Moss, </w:t>
      </w:r>
      <w:r w:rsidR="00B35179" w:rsidRPr="00422281">
        <w:t>W.F.</w:t>
      </w:r>
      <w:r w:rsidR="00B35179">
        <w:t>,</w:t>
      </w:r>
      <w:r w:rsidR="00B35179" w:rsidRPr="00422281">
        <w:t xml:space="preserve"> </w:t>
      </w:r>
      <w:r w:rsidR="00207187">
        <w:t>Ohland, M.W.</w:t>
      </w:r>
      <w:r w:rsidR="00A9003A">
        <w:t>,</w:t>
      </w:r>
      <w:r w:rsidRPr="00422281">
        <w:t xml:space="preserve"> Orr, </w:t>
      </w:r>
      <w:r w:rsidR="00B35179" w:rsidRPr="00422281">
        <w:t>M.K.</w:t>
      </w:r>
      <w:r w:rsidR="00B35179">
        <w:t>,</w:t>
      </w:r>
      <w:r w:rsidR="00B35179" w:rsidRPr="00422281">
        <w:t xml:space="preserve"> </w:t>
      </w:r>
      <w:r w:rsidRPr="00422281">
        <w:t>Schiff</w:t>
      </w:r>
      <w:r w:rsidR="00B35179">
        <w:t>,</w:t>
      </w:r>
      <w:r w:rsidR="00B35179" w:rsidRPr="00B35179">
        <w:t xml:space="preserve"> </w:t>
      </w:r>
      <w:r w:rsidR="00B35179">
        <w:t>S.D.</w:t>
      </w:r>
      <w:r w:rsidR="00207187">
        <w:t xml:space="preserve"> (</w:t>
      </w:r>
      <w:r w:rsidR="00FD275C" w:rsidRPr="00FD275C">
        <w:t>200</w:t>
      </w:r>
      <w:r w:rsidR="00FD275C">
        <w:t>7</w:t>
      </w:r>
      <w:r w:rsidR="00FD275C" w:rsidRPr="00FD275C">
        <w:t>, June</w:t>
      </w:r>
      <w:r w:rsidR="00207187">
        <w:t xml:space="preserve">). </w:t>
      </w:r>
      <w:r w:rsidR="005A00CB" w:rsidRPr="00422281">
        <w:t xml:space="preserve">Adapting and </w:t>
      </w:r>
      <w:r w:rsidR="00074E0C" w:rsidRPr="00422281">
        <w:t xml:space="preserve">implementing </w:t>
      </w:r>
      <w:r w:rsidR="005A00CB" w:rsidRPr="00422281">
        <w:t xml:space="preserve">the SCALE-UP </w:t>
      </w:r>
      <w:r w:rsidR="00074E0C" w:rsidRPr="00422281">
        <w:t>approach in statics, dynamics, and multivariate calculus</w:t>
      </w:r>
      <w:r w:rsidR="00D62C4E">
        <w:t>.</w:t>
      </w:r>
      <w:r w:rsidR="00313B40" w:rsidRPr="00422281">
        <w:rPr>
          <w:i/>
        </w:rPr>
        <w:t xml:space="preserve"> Proc. Amer. Soc. Eng. Ed.</w:t>
      </w:r>
      <w:r w:rsidR="00313B40" w:rsidRPr="00422281">
        <w:t>, Honolulu, HI.</w:t>
      </w:r>
    </w:p>
    <w:p w14:paraId="096F74C2" w14:textId="77777777" w:rsidR="00C73827" w:rsidRPr="00422281" w:rsidRDefault="00C73827" w:rsidP="004E3FCB">
      <w:pPr>
        <w:pStyle w:val="reference"/>
        <w:numPr>
          <w:ilvl w:val="0"/>
          <w:numId w:val="2"/>
        </w:numPr>
        <w:tabs>
          <w:tab w:val="clear" w:pos="720"/>
          <w:tab w:val="num" w:pos="540"/>
          <w:tab w:val="num" w:pos="2160"/>
          <w:tab w:val="left" w:pos="2430"/>
        </w:tabs>
        <w:ind w:left="810" w:hanging="810"/>
        <w:jc w:val="both"/>
      </w:pPr>
      <w:r w:rsidRPr="00422281">
        <w:t xml:space="preserve">Layton, R.A., Loughry, </w:t>
      </w:r>
      <w:r w:rsidR="00064EF8" w:rsidRPr="00422281">
        <w:t>M.L.</w:t>
      </w:r>
      <w:r w:rsidR="00064EF8">
        <w:t>,</w:t>
      </w:r>
      <w:r w:rsidR="00064EF8" w:rsidRPr="00422281">
        <w:t xml:space="preserve"> </w:t>
      </w:r>
      <w:r w:rsidR="00207187">
        <w:t>Ohland, M.W.</w:t>
      </w:r>
      <w:r w:rsidR="00A9003A">
        <w:t>,</w:t>
      </w:r>
      <w:r w:rsidR="00966FA1">
        <w:t xml:space="preserve"> &amp;</w:t>
      </w:r>
      <w:r w:rsidRPr="00422281">
        <w:t xml:space="preserve"> Pomeranz</w:t>
      </w:r>
      <w:r w:rsidR="00064EF8">
        <w:t>,</w:t>
      </w:r>
      <w:r w:rsidR="00064EF8" w:rsidRPr="00064EF8">
        <w:t xml:space="preserve"> </w:t>
      </w:r>
      <w:r w:rsidR="00064EF8">
        <w:t>H.R.</w:t>
      </w:r>
      <w:r w:rsidR="00207187">
        <w:t xml:space="preserve"> (</w:t>
      </w:r>
      <w:r w:rsidR="00FD275C" w:rsidRPr="00FD275C">
        <w:t>200</w:t>
      </w:r>
      <w:r w:rsidR="00FD275C">
        <w:t>7</w:t>
      </w:r>
      <w:r w:rsidR="00FD275C" w:rsidRPr="00FD275C">
        <w:t xml:space="preserve">, </w:t>
      </w:r>
      <w:r w:rsidR="00FD275C">
        <w:t>October</w:t>
      </w:r>
      <w:r w:rsidR="00207187">
        <w:t xml:space="preserve">). </w:t>
      </w:r>
      <w:r w:rsidRPr="00422281">
        <w:t xml:space="preserve">The Comprehensive Assessment of Team Member Effectiveness and Team-Maker: Tools for </w:t>
      </w:r>
      <w:r w:rsidR="00074E0C" w:rsidRPr="00422281">
        <w:t>research on teams</w:t>
      </w:r>
      <w:r w:rsidR="00D62C4E">
        <w:t>.</w:t>
      </w:r>
      <w:r w:rsidRPr="00422281">
        <w:t xml:space="preserve"> </w:t>
      </w:r>
      <w:r w:rsidRPr="00422281">
        <w:rPr>
          <w:i/>
        </w:rPr>
        <w:t>ASEE/</w:t>
      </w:r>
      <w:proofErr w:type="spellStart"/>
      <w:r w:rsidRPr="00422281">
        <w:rPr>
          <w:i/>
        </w:rPr>
        <w:t>AaeE</w:t>
      </w:r>
      <w:proofErr w:type="spellEnd"/>
      <w:r w:rsidRPr="00422281">
        <w:rPr>
          <w:i/>
        </w:rPr>
        <w:t xml:space="preserve"> 4th Global Colloquium</w:t>
      </w:r>
      <w:r w:rsidRPr="00422281">
        <w:t>, Istanbul, Turkey.</w:t>
      </w:r>
    </w:p>
    <w:p w14:paraId="096F74C3" w14:textId="77777777" w:rsidR="00C73827" w:rsidRPr="00422281" w:rsidRDefault="00C73827" w:rsidP="004E3FCB">
      <w:pPr>
        <w:pStyle w:val="reference"/>
        <w:numPr>
          <w:ilvl w:val="0"/>
          <w:numId w:val="2"/>
        </w:numPr>
        <w:tabs>
          <w:tab w:val="clear" w:pos="720"/>
          <w:tab w:val="num" w:pos="540"/>
          <w:tab w:val="num" w:pos="2160"/>
          <w:tab w:val="left" w:pos="2430"/>
        </w:tabs>
        <w:ind w:left="810" w:hanging="810"/>
        <w:jc w:val="both"/>
      </w:pPr>
      <w:r w:rsidRPr="00422281">
        <w:t>Benson, L.</w:t>
      </w:r>
      <w:r w:rsidR="00A91E7A">
        <w:t>C.</w:t>
      </w:r>
      <w:r w:rsidRPr="00422281">
        <w:t xml:space="preserve">, Biggers, </w:t>
      </w:r>
      <w:r w:rsidR="00064EF8" w:rsidRPr="00422281">
        <w:t>S.</w:t>
      </w:r>
      <w:r w:rsidR="00064EF8">
        <w:t xml:space="preserve">B., </w:t>
      </w:r>
      <w:r w:rsidRPr="00422281">
        <w:t xml:space="preserve">Moss, </w:t>
      </w:r>
      <w:r w:rsidR="00064EF8" w:rsidRPr="00422281">
        <w:t>W.</w:t>
      </w:r>
      <w:r w:rsidR="00064EF8">
        <w:t xml:space="preserve">F., </w:t>
      </w:r>
      <w:r w:rsidRPr="00422281">
        <w:t xml:space="preserve">Ohland, </w:t>
      </w:r>
      <w:r w:rsidR="00064EF8" w:rsidRPr="00422281">
        <w:t>M.</w:t>
      </w:r>
      <w:r w:rsidR="00064EF8">
        <w:t xml:space="preserve">W., </w:t>
      </w:r>
      <w:r w:rsidRPr="00422281">
        <w:t>Orr</w:t>
      </w:r>
      <w:r w:rsidR="006E2786">
        <w:t>,</w:t>
      </w:r>
      <w:r w:rsidR="00966FA1">
        <w:t xml:space="preserve"> </w:t>
      </w:r>
      <w:r w:rsidR="00064EF8" w:rsidRPr="00422281">
        <w:t>M.</w:t>
      </w:r>
      <w:r w:rsidR="00064EF8">
        <w:t xml:space="preserve">K., </w:t>
      </w:r>
      <w:r w:rsidR="00966FA1">
        <w:t>&amp;</w:t>
      </w:r>
      <w:r w:rsidRPr="00422281">
        <w:t xml:space="preserve"> Schiff</w:t>
      </w:r>
      <w:r w:rsidR="00064EF8">
        <w:t>,</w:t>
      </w:r>
      <w:r w:rsidR="00064EF8" w:rsidRPr="00064EF8">
        <w:t xml:space="preserve"> </w:t>
      </w:r>
      <w:r w:rsidR="00064EF8" w:rsidRPr="00422281">
        <w:t>S.</w:t>
      </w:r>
      <w:r w:rsidR="00064EF8">
        <w:t>D.</w:t>
      </w:r>
      <w:r w:rsidR="00207187">
        <w:t xml:space="preserve"> (</w:t>
      </w:r>
      <w:r w:rsidR="00EB5284" w:rsidRPr="00FD275C">
        <w:t>200</w:t>
      </w:r>
      <w:r w:rsidR="00EB5284">
        <w:t>7</w:t>
      </w:r>
      <w:r w:rsidR="00EB5284" w:rsidRPr="00FD275C">
        <w:t xml:space="preserve">, </w:t>
      </w:r>
      <w:r w:rsidR="00EB5284">
        <w:t>October</w:t>
      </w:r>
      <w:r w:rsidR="00207187">
        <w:t xml:space="preserve">). </w:t>
      </w:r>
      <w:r w:rsidRPr="00422281">
        <w:t xml:space="preserve">Adapting and </w:t>
      </w:r>
      <w:r w:rsidR="00074E0C" w:rsidRPr="00422281">
        <w:t xml:space="preserve">implementing </w:t>
      </w:r>
      <w:r w:rsidRPr="00422281">
        <w:t xml:space="preserve">the Scale-Up </w:t>
      </w:r>
      <w:r w:rsidR="00074E0C" w:rsidRPr="00422281">
        <w:t>approach in statics, dynamics, and multivariate calculus</w:t>
      </w:r>
      <w:r w:rsidR="00D62C4E">
        <w:t>.</w:t>
      </w:r>
      <w:r w:rsidRPr="00422281">
        <w:t xml:space="preserve"> </w:t>
      </w:r>
      <w:r w:rsidRPr="00422281">
        <w:rPr>
          <w:i/>
        </w:rPr>
        <w:t>ASEE/</w:t>
      </w:r>
      <w:proofErr w:type="spellStart"/>
      <w:r w:rsidRPr="00422281">
        <w:rPr>
          <w:i/>
        </w:rPr>
        <w:t>AaeE</w:t>
      </w:r>
      <w:proofErr w:type="spellEnd"/>
      <w:r w:rsidRPr="00422281">
        <w:rPr>
          <w:i/>
        </w:rPr>
        <w:t xml:space="preserve"> 4th Global Colloquium</w:t>
      </w:r>
      <w:r w:rsidRPr="00422281">
        <w:t>, Istanbul, Turkey.</w:t>
      </w:r>
    </w:p>
    <w:p w14:paraId="096F74C4" w14:textId="77777777" w:rsidR="00AA16DD" w:rsidRPr="001F703B" w:rsidRDefault="00AA16DD" w:rsidP="004E3FCB">
      <w:pPr>
        <w:pStyle w:val="reference"/>
        <w:numPr>
          <w:ilvl w:val="0"/>
          <w:numId w:val="2"/>
        </w:numPr>
        <w:tabs>
          <w:tab w:val="clear" w:pos="720"/>
          <w:tab w:val="num" w:pos="540"/>
          <w:tab w:val="num" w:pos="2160"/>
          <w:tab w:val="left" w:pos="2430"/>
        </w:tabs>
        <w:ind w:left="810" w:hanging="810"/>
        <w:jc w:val="both"/>
      </w:pPr>
      <w:proofErr w:type="spellStart"/>
      <w:r w:rsidRPr="001F703B">
        <w:lastRenderedPageBreak/>
        <w:t>Terenzini</w:t>
      </w:r>
      <w:proofErr w:type="spellEnd"/>
      <w:r w:rsidRPr="001F703B">
        <w:t xml:space="preserve">, P., Lattuca, </w:t>
      </w:r>
      <w:r w:rsidR="004D742F" w:rsidRPr="001F703B">
        <w:t>L.</w:t>
      </w:r>
      <w:r w:rsidR="004D742F">
        <w:t>,</w:t>
      </w:r>
      <w:r w:rsidR="004D742F" w:rsidRPr="001F703B">
        <w:t xml:space="preserve"> </w:t>
      </w:r>
      <w:r w:rsidRPr="001F703B">
        <w:t>Ohland,</w:t>
      </w:r>
      <w:r w:rsidR="00966FA1">
        <w:t xml:space="preserve"> </w:t>
      </w:r>
      <w:r w:rsidR="004D742F" w:rsidRPr="001F703B">
        <w:t>M.</w:t>
      </w:r>
      <w:r w:rsidR="004D742F">
        <w:t>W.,</w:t>
      </w:r>
      <w:r w:rsidR="004D742F" w:rsidRPr="001F703B">
        <w:t xml:space="preserve"> </w:t>
      </w:r>
      <w:r w:rsidR="00966FA1">
        <w:t>&amp;</w:t>
      </w:r>
      <w:r w:rsidRPr="001F703B">
        <w:t xml:space="preserve"> Long</w:t>
      </w:r>
      <w:r w:rsidR="004D742F">
        <w:t>,</w:t>
      </w:r>
      <w:r w:rsidR="004D742F" w:rsidRPr="004D742F">
        <w:t xml:space="preserve"> </w:t>
      </w:r>
      <w:r w:rsidR="004D742F">
        <w:t>R.A.</w:t>
      </w:r>
      <w:r w:rsidR="00207187">
        <w:t xml:space="preserve"> (</w:t>
      </w:r>
      <w:r w:rsidR="00EB5284" w:rsidRPr="00FD275C">
        <w:t>200</w:t>
      </w:r>
      <w:r w:rsidR="00EB5284">
        <w:t>8</w:t>
      </w:r>
      <w:r w:rsidR="00EB5284" w:rsidRPr="00FD275C">
        <w:t xml:space="preserve">, </w:t>
      </w:r>
      <w:r w:rsidR="00EB5284">
        <w:t>June</w:t>
      </w:r>
      <w:r w:rsidR="00207187">
        <w:t xml:space="preserve">). </w:t>
      </w:r>
      <w:r w:rsidRPr="001F703B">
        <w:t xml:space="preserve">Apples and </w:t>
      </w:r>
      <w:r w:rsidR="00074E0C" w:rsidRPr="001F703B">
        <w:t>oranges</w:t>
      </w:r>
      <w:r w:rsidRPr="001F703B">
        <w:t xml:space="preserve">? A Design to </w:t>
      </w:r>
      <w:r w:rsidR="00074E0C" w:rsidRPr="001F703B">
        <w:t>examine the correspondence between two measures of engineering learning</w:t>
      </w:r>
      <w:r w:rsidR="00D62C4E">
        <w:t>.</w:t>
      </w:r>
      <w:r w:rsidRPr="001F703B">
        <w:t xml:space="preserve"> </w:t>
      </w:r>
      <w:r w:rsidR="00EB5284" w:rsidRPr="00422281">
        <w:rPr>
          <w:i/>
        </w:rPr>
        <w:t>Proc. Amer. Soc. Eng. Ed.</w:t>
      </w:r>
      <w:r w:rsidRPr="001F703B">
        <w:t>, Pittsburgh, PA.</w:t>
      </w:r>
    </w:p>
    <w:p w14:paraId="096F74C5" w14:textId="77777777" w:rsidR="00AA16DD" w:rsidRPr="001F703B" w:rsidRDefault="00AA16DD" w:rsidP="004E3FCB">
      <w:pPr>
        <w:pStyle w:val="reference"/>
        <w:numPr>
          <w:ilvl w:val="0"/>
          <w:numId w:val="2"/>
        </w:numPr>
        <w:tabs>
          <w:tab w:val="clear" w:pos="720"/>
          <w:tab w:val="num" w:pos="540"/>
          <w:tab w:val="num" w:pos="2160"/>
          <w:tab w:val="left" w:pos="2430"/>
        </w:tabs>
        <w:ind w:left="810" w:hanging="810"/>
        <w:jc w:val="both"/>
      </w:pPr>
      <w:r w:rsidRPr="001F703B">
        <w:t>Orr, M.</w:t>
      </w:r>
      <w:r w:rsidR="00CC3C74">
        <w:t>K.</w:t>
      </w:r>
      <w:r w:rsidRPr="001F703B">
        <w:t xml:space="preserve">, Benson, </w:t>
      </w:r>
      <w:r w:rsidR="00CC3C74" w:rsidRPr="001F703B">
        <w:t>L.</w:t>
      </w:r>
      <w:r w:rsidR="00CC3C74">
        <w:t xml:space="preserve">C., </w:t>
      </w:r>
      <w:r w:rsidRPr="001F703B">
        <w:t>Biggers,</w:t>
      </w:r>
      <w:r w:rsidR="00966FA1">
        <w:t xml:space="preserve"> </w:t>
      </w:r>
      <w:r w:rsidR="00CC3C74">
        <w:t xml:space="preserve">S.B., </w:t>
      </w:r>
      <w:r w:rsidR="00966FA1">
        <w:t>&amp;</w:t>
      </w:r>
      <w:r w:rsidRPr="001F703B">
        <w:t xml:space="preserve"> Ohland</w:t>
      </w:r>
      <w:r w:rsidR="00CC3C74">
        <w:t>, M.W.</w:t>
      </w:r>
      <w:r w:rsidR="00207187">
        <w:t xml:space="preserve"> (</w:t>
      </w:r>
      <w:r w:rsidR="001E0764">
        <w:t>2008, June</w:t>
      </w:r>
      <w:r w:rsidR="00207187">
        <w:t xml:space="preserve">). </w:t>
      </w:r>
      <w:r w:rsidRPr="001F703B">
        <w:t xml:space="preserve">Student </w:t>
      </w:r>
      <w:r w:rsidR="00074E0C" w:rsidRPr="001F703B">
        <w:t>study habits and their effectiveness in an integrated statics and dynamics class</w:t>
      </w:r>
      <w:r w:rsidR="00D62C4E">
        <w:t>.</w:t>
      </w:r>
      <w:r w:rsidRPr="001F703B">
        <w:t xml:space="preserve"> </w:t>
      </w:r>
      <w:r w:rsidR="00EB5284" w:rsidRPr="00422281">
        <w:rPr>
          <w:i/>
        </w:rPr>
        <w:t>Proc. Amer. Soc. Eng. Ed.</w:t>
      </w:r>
      <w:r w:rsidR="00EB5284" w:rsidRPr="001F703B">
        <w:t xml:space="preserve">, </w:t>
      </w:r>
      <w:r w:rsidR="001E0764">
        <w:t>Pittsburgh, PA</w:t>
      </w:r>
      <w:r w:rsidRPr="001F703B">
        <w:t>.</w:t>
      </w:r>
    </w:p>
    <w:p w14:paraId="096F74C6" w14:textId="77777777" w:rsidR="00AA16DD" w:rsidRPr="001F703B" w:rsidRDefault="00056D5C" w:rsidP="004E3FCB">
      <w:pPr>
        <w:pStyle w:val="reference"/>
        <w:numPr>
          <w:ilvl w:val="0"/>
          <w:numId w:val="2"/>
        </w:numPr>
        <w:tabs>
          <w:tab w:val="clear" w:pos="720"/>
          <w:tab w:val="num" w:pos="540"/>
          <w:tab w:val="num" w:pos="2160"/>
          <w:tab w:val="left" w:pos="2430"/>
        </w:tabs>
        <w:ind w:left="810" w:hanging="810"/>
        <w:jc w:val="both"/>
      </w:pPr>
      <w:r w:rsidRPr="001F703B">
        <w:t>Meyers, K.</w:t>
      </w:r>
      <w:r w:rsidR="00CC3C74">
        <w:t>L.</w:t>
      </w:r>
      <w:r w:rsidR="00570852" w:rsidRPr="001F703B">
        <w:t xml:space="preserve">, </w:t>
      </w:r>
      <w:r w:rsidRPr="001F703B">
        <w:t xml:space="preserve">Ohland, </w:t>
      </w:r>
      <w:r w:rsidR="00CC3C74" w:rsidRPr="001F703B">
        <w:t>M.</w:t>
      </w:r>
      <w:r w:rsidR="00CC3C74">
        <w:t xml:space="preserve">W., </w:t>
      </w:r>
      <w:r w:rsidRPr="001F703B">
        <w:t xml:space="preserve">Silliman, </w:t>
      </w:r>
      <w:r w:rsidR="00CC3C74">
        <w:t xml:space="preserve">S., </w:t>
      </w:r>
      <w:r w:rsidR="00570852" w:rsidRPr="001F703B">
        <w:t>McWilliams,</w:t>
      </w:r>
      <w:r w:rsidR="00966FA1">
        <w:t xml:space="preserve"> </w:t>
      </w:r>
      <w:r w:rsidR="00CC3C74" w:rsidRPr="001F703B">
        <w:t>L.</w:t>
      </w:r>
      <w:r w:rsidR="00CC3C74">
        <w:t>,</w:t>
      </w:r>
      <w:r w:rsidR="00CC3C74" w:rsidRPr="001F703B">
        <w:t xml:space="preserve"> </w:t>
      </w:r>
      <w:r w:rsidR="00966FA1">
        <w:t>&amp;</w:t>
      </w:r>
      <w:r w:rsidR="00570852" w:rsidRPr="001F703B">
        <w:t xml:space="preserve"> </w:t>
      </w:r>
      <w:proofErr w:type="spellStart"/>
      <w:r w:rsidRPr="001F703B">
        <w:t>Kijewski</w:t>
      </w:r>
      <w:proofErr w:type="spellEnd"/>
      <w:r w:rsidRPr="001F703B">
        <w:t>-Correa</w:t>
      </w:r>
      <w:r w:rsidR="00CC3C74">
        <w:t>, T.</w:t>
      </w:r>
      <w:r w:rsidR="00207187">
        <w:t xml:space="preserve"> (</w:t>
      </w:r>
      <w:r w:rsidR="001E0764">
        <w:t>2008, June</w:t>
      </w:r>
      <w:r w:rsidR="00207187">
        <w:t xml:space="preserve">). </w:t>
      </w:r>
      <w:r w:rsidR="00AA16DD" w:rsidRPr="001F703B">
        <w:t xml:space="preserve">Comparison </w:t>
      </w:r>
      <w:r w:rsidR="007A03C9" w:rsidRPr="001F703B">
        <w:t>o</w:t>
      </w:r>
      <w:r w:rsidR="00AA16DD" w:rsidRPr="001F703B">
        <w:t xml:space="preserve">f </w:t>
      </w:r>
      <w:r w:rsidR="00074E0C" w:rsidRPr="001F703B">
        <w:t>two peer evaluation instruments for project teams</w:t>
      </w:r>
      <w:r w:rsidR="00D62C4E">
        <w:t>.</w:t>
      </w:r>
      <w:r w:rsidR="00AA16DD" w:rsidRPr="001F703B">
        <w:t xml:space="preserve"> </w:t>
      </w:r>
      <w:r w:rsidR="00EB5284" w:rsidRPr="00422281">
        <w:rPr>
          <w:i/>
        </w:rPr>
        <w:t>Proc. Amer. Soc. Eng. Ed.</w:t>
      </w:r>
      <w:r w:rsidR="00EB5284" w:rsidRPr="001F703B">
        <w:t xml:space="preserve">, </w:t>
      </w:r>
      <w:r w:rsidR="001E0764">
        <w:t>Pittsburgh, PA</w:t>
      </w:r>
      <w:r w:rsidR="00AA16DD" w:rsidRPr="001F703B">
        <w:t>.</w:t>
      </w:r>
    </w:p>
    <w:p w14:paraId="096F74C7" w14:textId="77777777" w:rsidR="00CF2B68" w:rsidRPr="001F703B" w:rsidRDefault="00AA16DD" w:rsidP="004E3FCB">
      <w:pPr>
        <w:pStyle w:val="reference"/>
        <w:numPr>
          <w:ilvl w:val="0"/>
          <w:numId w:val="2"/>
        </w:numPr>
        <w:tabs>
          <w:tab w:val="clear" w:pos="720"/>
          <w:tab w:val="num" w:pos="540"/>
          <w:tab w:val="num" w:pos="2160"/>
          <w:tab w:val="left" w:pos="2430"/>
        </w:tabs>
        <w:ind w:left="810" w:hanging="810"/>
        <w:jc w:val="both"/>
      </w:pPr>
      <w:r w:rsidRPr="001F703B">
        <w:t>Ben</w:t>
      </w:r>
      <w:r w:rsidR="002B2626" w:rsidRPr="001F703B">
        <w:t>son</w:t>
      </w:r>
      <w:r w:rsidRPr="001F703B">
        <w:t>, L.</w:t>
      </w:r>
      <w:r w:rsidR="003C40D4">
        <w:t>C.</w:t>
      </w:r>
      <w:r w:rsidRPr="001F703B">
        <w:t xml:space="preserve">, Biggers, </w:t>
      </w:r>
      <w:r w:rsidR="003C40D4">
        <w:t xml:space="preserve">S.B., </w:t>
      </w:r>
      <w:r w:rsidRPr="001F703B">
        <w:t xml:space="preserve">Moss, </w:t>
      </w:r>
      <w:r w:rsidR="003C40D4">
        <w:t xml:space="preserve">W.F., </w:t>
      </w:r>
      <w:r w:rsidRPr="001F703B">
        <w:t xml:space="preserve">Ohland, </w:t>
      </w:r>
      <w:r w:rsidR="003C40D4">
        <w:t xml:space="preserve">M.W., </w:t>
      </w:r>
      <w:r w:rsidRPr="001F703B">
        <w:t>Orr,</w:t>
      </w:r>
      <w:r w:rsidR="00966FA1">
        <w:t xml:space="preserve"> </w:t>
      </w:r>
      <w:r w:rsidR="003C40D4" w:rsidRPr="001F703B">
        <w:t>M.</w:t>
      </w:r>
      <w:r w:rsidR="003C40D4">
        <w:t>K.,</w:t>
      </w:r>
      <w:r w:rsidR="003C40D4" w:rsidRPr="001F703B">
        <w:t xml:space="preserve"> </w:t>
      </w:r>
      <w:r w:rsidR="00966FA1">
        <w:t>&amp;</w:t>
      </w:r>
      <w:r w:rsidRPr="001F703B">
        <w:t xml:space="preserve"> Schiff</w:t>
      </w:r>
      <w:r w:rsidR="003C40D4">
        <w:t>,</w:t>
      </w:r>
      <w:r w:rsidR="003C40D4" w:rsidRPr="003C40D4">
        <w:t xml:space="preserve"> </w:t>
      </w:r>
      <w:r w:rsidR="003C40D4">
        <w:t>S.D.</w:t>
      </w:r>
      <w:r w:rsidR="00207187">
        <w:t xml:space="preserve"> (</w:t>
      </w:r>
      <w:r w:rsidR="001E0764">
        <w:t>2008, June</w:t>
      </w:r>
      <w:r w:rsidR="00207187">
        <w:t xml:space="preserve">). </w:t>
      </w:r>
      <w:r w:rsidRPr="001F703B">
        <w:t xml:space="preserve">Student </w:t>
      </w:r>
      <w:r w:rsidR="00074E0C" w:rsidRPr="001F703B">
        <w:t>performance and faculty development in scale-up engineering mechanics and math courses</w:t>
      </w:r>
      <w:r w:rsidR="00D62C4E">
        <w:t>.</w:t>
      </w:r>
      <w:r w:rsidRPr="001F703B">
        <w:t xml:space="preserve"> </w:t>
      </w:r>
      <w:r w:rsidR="00EB5284" w:rsidRPr="00422281">
        <w:rPr>
          <w:i/>
        </w:rPr>
        <w:t>Proc. Amer. Soc. Eng. Ed.</w:t>
      </w:r>
      <w:r w:rsidR="00EB5284" w:rsidRPr="001F703B">
        <w:t xml:space="preserve">, </w:t>
      </w:r>
      <w:r w:rsidRPr="001F703B">
        <w:t>Pittsburgh, PA.</w:t>
      </w:r>
    </w:p>
    <w:p w14:paraId="096F74C8" w14:textId="77777777" w:rsidR="002E5663" w:rsidRPr="001F703B" w:rsidRDefault="002E5663" w:rsidP="004E3FCB">
      <w:pPr>
        <w:pStyle w:val="reference"/>
        <w:numPr>
          <w:ilvl w:val="0"/>
          <w:numId w:val="2"/>
        </w:numPr>
        <w:tabs>
          <w:tab w:val="clear" w:pos="720"/>
          <w:tab w:val="num" w:pos="540"/>
          <w:tab w:val="num" w:pos="2160"/>
          <w:tab w:val="left" w:pos="2430"/>
        </w:tabs>
        <w:ind w:left="810" w:hanging="810"/>
        <w:jc w:val="both"/>
      </w:pPr>
      <w:r w:rsidRPr="001F703B">
        <w:t>Lord, S.</w:t>
      </w:r>
      <w:r w:rsidR="006B0D56">
        <w:t>M.</w:t>
      </w:r>
      <w:r w:rsidRPr="001F703B">
        <w:t xml:space="preserve">, Brawner, </w:t>
      </w:r>
      <w:r w:rsidR="006B0D56">
        <w:t xml:space="preserve">C.E., </w:t>
      </w:r>
      <w:r w:rsidRPr="001F703B">
        <w:t xml:space="preserve">Camacho, </w:t>
      </w:r>
      <w:r w:rsidR="006B0D56">
        <w:t xml:space="preserve">M., </w:t>
      </w:r>
      <w:r w:rsidRPr="001F703B">
        <w:t xml:space="preserve">Layton, </w:t>
      </w:r>
      <w:r w:rsidR="006B0D56" w:rsidRPr="001F703B">
        <w:t>R</w:t>
      </w:r>
      <w:r w:rsidR="006B0D56">
        <w:t xml:space="preserve">.A., </w:t>
      </w:r>
      <w:r w:rsidRPr="001F703B">
        <w:t>Ohland,</w:t>
      </w:r>
      <w:r w:rsidR="00966FA1">
        <w:t xml:space="preserve"> </w:t>
      </w:r>
      <w:r w:rsidR="006B0D56">
        <w:t xml:space="preserve">M.W., </w:t>
      </w:r>
      <w:r w:rsidR="00966FA1">
        <w:t>&amp;</w:t>
      </w:r>
      <w:r w:rsidRPr="001F703B">
        <w:t xml:space="preserve"> Wasburn</w:t>
      </w:r>
      <w:r w:rsidR="006B0D56">
        <w:t>,</w:t>
      </w:r>
      <w:r w:rsidR="006B0D56" w:rsidRPr="006B0D56">
        <w:t xml:space="preserve"> </w:t>
      </w:r>
      <w:r w:rsidR="006275F7">
        <w:t>M</w:t>
      </w:r>
      <w:r w:rsidR="006B0D56">
        <w:t>.</w:t>
      </w:r>
      <w:r w:rsidR="00207187">
        <w:t xml:space="preserve"> (</w:t>
      </w:r>
      <w:r w:rsidR="00DE32BC">
        <w:t>2008, October</w:t>
      </w:r>
      <w:r w:rsidR="00207187">
        <w:t xml:space="preserve">). </w:t>
      </w:r>
      <w:r w:rsidR="00190779" w:rsidRPr="001F703B">
        <w:t xml:space="preserve">Work in Progress—Effect of </w:t>
      </w:r>
      <w:r w:rsidR="00074E0C" w:rsidRPr="001F703B">
        <w:t xml:space="preserve">climate and pedagogy on persistence of </w:t>
      </w:r>
      <w:r w:rsidR="00190779" w:rsidRPr="001F703B">
        <w:t xml:space="preserve">Women in Engineering </w:t>
      </w:r>
      <w:r w:rsidR="00074E0C" w:rsidRPr="001F703B">
        <w:t>programs</w:t>
      </w:r>
      <w:r w:rsidR="00D62C4E">
        <w:t>.</w:t>
      </w:r>
      <w:r w:rsidRPr="001F703B">
        <w:t xml:space="preserve"> </w:t>
      </w:r>
      <w:r w:rsidR="00B76686" w:rsidRPr="00B76686">
        <w:rPr>
          <w:i/>
        </w:rPr>
        <w:t>Proc. Frontiers in Education</w:t>
      </w:r>
      <w:r w:rsidR="0047536C">
        <w:t xml:space="preserve">, </w:t>
      </w:r>
      <w:r w:rsidR="002D0170">
        <w:t>Saratoga Springs, NY</w:t>
      </w:r>
      <w:r w:rsidR="0047536C">
        <w:t>.</w:t>
      </w:r>
    </w:p>
    <w:p w14:paraId="096F74C9" w14:textId="77777777" w:rsidR="00DE7EFF" w:rsidRPr="00835042" w:rsidRDefault="00DE7EFF" w:rsidP="00DE7EFF">
      <w:pPr>
        <w:pStyle w:val="reference"/>
        <w:numPr>
          <w:ilvl w:val="0"/>
          <w:numId w:val="2"/>
        </w:numPr>
        <w:tabs>
          <w:tab w:val="clear" w:pos="720"/>
          <w:tab w:val="num" w:pos="540"/>
          <w:tab w:val="num" w:pos="2160"/>
          <w:tab w:val="left" w:pos="2430"/>
        </w:tabs>
        <w:ind w:left="810" w:hanging="810"/>
        <w:jc w:val="both"/>
      </w:pPr>
      <w:r w:rsidRPr="00835042">
        <w:t xml:space="preserve">Carberry, A., </w:t>
      </w:r>
      <w:r w:rsidR="00207187">
        <w:t>Ohland, M.W.</w:t>
      </w:r>
      <w:r w:rsidR="00A9003A">
        <w:t>,</w:t>
      </w:r>
      <w:r w:rsidRPr="00835042">
        <w:t xml:space="preserve"> Rogers,</w:t>
      </w:r>
      <w:r w:rsidR="00966FA1">
        <w:t xml:space="preserve"> </w:t>
      </w:r>
      <w:r w:rsidR="00C1728B" w:rsidRPr="00835042">
        <w:t>C.R.</w:t>
      </w:r>
      <w:r w:rsidR="00C1728B">
        <w:t>,</w:t>
      </w:r>
      <w:r w:rsidR="00C1728B" w:rsidRPr="00835042">
        <w:t xml:space="preserve"> </w:t>
      </w:r>
      <w:r w:rsidR="00966FA1">
        <w:t>&amp;</w:t>
      </w:r>
      <w:r w:rsidRPr="00835042">
        <w:t xml:space="preserve"> Lee</w:t>
      </w:r>
      <w:r w:rsidR="00C1728B">
        <w:t>,</w:t>
      </w:r>
      <w:r w:rsidR="00C1728B" w:rsidRPr="00C1728B">
        <w:t xml:space="preserve"> </w:t>
      </w:r>
      <w:r w:rsidR="00C1728B">
        <w:t>H.-S.</w:t>
      </w:r>
      <w:r w:rsidR="00207187">
        <w:t xml:space="preserve"> (</w:t>
      </w:r>
      <w:r w:rsidR="00A93069">
        <w:t>2009, June</w:t>
      </w:r>
      <w:r w:rsidR="00207187">
        <w:t xml:space="preserve">). </w:t>
      </w:r>
      <w:r w:rsidRPr="00835042">
        <w:t xml:space="preserve">Developing a </w:t>
      </w:r>
      <w:r w:rsidR="00074E0C" w:rsidRPr="00835042">
        <w:t>tool to measure engineering design self-efficacy</w:t>
      </w:r>
      <w:r w:rsidRPr="00835042">
        <w:t xml:space="preserve">: A </w:t>
      </w:r>
      <w:r w:rsidR="00074E0C" w:rsidRPr="00835042">
        <w:t>pilot study</w:t>
      </w:r>
      <w:r w:rsidR="00D62C4E">
        <w:t>.</w:t>
      </w:r>
      <w:r w:rsidRPr="00835042">
        <w:t xml:space="preserve"> </w:t>
      </w:r>
      <w:r w:rsidR="00EB5284" w:rsidRPr="00422281">
        <w:rPr>
          <w:i/>
        </w:rPr>
        <w:t>Proc. Amer. Soc. Eng. Ed.</w:t>
      </w:r>
      <w:r w:rsidR="00EB5284" w:rsidRPr="001F703B">
        <w:t>,</w:t>
      </w:r>
      <w:r w:rsidR="00EB5284">
        <w:t xml:space="preserve"> </w:t>
      </w:r>
      <w:r w:rsidR="00C04761">
        <w:t>Austin, TX</w:t>
      </w:r>
      <w:r w:rsidRPr="00835042">
        <w:t>.</w:t>
      </w:r>
    </w:p>
    <w:p w14:paraId="096F74CA" w14:textId="77777777" w:rsidR="00F227E4" w:rsidRPr="00835042" w:rsidRDefault="00F227E4" w:rsidP="004E3FCB">
      <w:pPr>
        <w:pStyle w:val="reference"/>
        <w:numPr>
          <w:ilvl w:val="0"/>
          <w:numId w:val="2"/>
        </w:numPr>
        <w:tabs>
          <w:tab w:val="clear" w:pos="720"/>
          <w:tab w:val="num" w:pos="540"/>
          <w:tab w:val="num" w:pos="2160"/>
          <w:tab w:val="left" w:pos="2430"/>
        </w:tabs>
        <w:ind w:left="810" w:hanging="810"/>
        <w:jc w:val="both"/>
      </w:pPr>
      <w:r w:rsidRPr="00835042">
        <w:t>Barry, B.E.,</w:t>
      </w:r>
      <w:r w:rsidR="00966FA1">
        <w:t xml:space="preserve"> &amp;</w:t>
      </w:r>
      <w:r w:rsidRPr="00835042">
        <w:t xml:space="preserve"> </w:t>
      </w:r>
      <w:r w:rsidR="00207187">
        <w:t>Ohland, M.W</w:t>
      </w:r>
      <w:r w:rsidR="00DB0D53">
        <w:t>. (</w:t>
      </w:r>
      <w:r w:rsidR="00D44DFE">
        <w:t>2009, June</w:t>
      </w:r>
      <w:r w:rsidR="00207187">
        <w:t xml:space="preserve">). </w:t>
      </w:r>
      <w:r w:rsidR="000457C6" w:rsidRPr="00835042">
        <w:t xml:space="preserve">Engineering </w:t>
      </w:r>
      <w:r w:rsidR="00074E0C" w:rsidRPr="00835042">
        <w:t>ethics curriculum incorporation methods and results from a nationally administered standardized examination</w:t>
      </w:r>
      <w:r w:rsidR="00D62C4E">
        <w:t>.</w:t>
      </w:r>
      <w:r w:rsidRPr="00835042">
        <w:t xml:space="preserve"> </w:t>
      </w:r>
      <w:r w:rsidR="00A93069" w:rsidRPr="00422281">
        <w:rPr>
          <w:i/>
        </w:rPr>
        <w:t>Proc. Amer. Soc. Eng. Ed.</w:t>
      </w:r>
      <w:r w:rsidR="00A93069" w:rsidRPr="001F703B">
        <w:t>,</w:t>
      </w:r>
      <w:r w:rsidR="00A93069">
        <w:t xml:space="preserve"> </w:t>
      </w:r>
      <w:r w:rsidR="00C04761">
        <w:t>Austin, TX</w:t>
      </w:r>
      <w:r w:rsidR="00666D59" w:rsidRPr="00835042">
        <w:t>.</w:t>
      </w:r>
    </w:p>
    <w:p w14:paraId="096F74CB" w14:textId="77777777" w:rsidR="004D72BB" w:rsidRPr="00835042" w:rsidRDefault="004D72BB" w:rsidP="004E3FCB">
      <w:pPr>
        <w:pStyle w:val="reference"/>
        <w:numPr>
          <w:ilvl w:val="0"/>
          <w:numId w:val="2"/>
        </w:numPr>
        <w:tabs>
          <w:tab w:val="clear" w:pos="720"/>
          <w:tab w:val="num" w:pos="540"/>
          <w:tab w:val="num" w:pos="2160"/>
          <w:tab w:val="left" w:pos="2430"/>
        </w:tabs>
        <w:ind w:left="810" w:hanging="810"/>
        <w:jc w:val="both"/>
      </w:pPr>
      <w:r w:rsidRPr="00835042">
        <w:t>Benson, L.</w:t>
      </w:r>
      <w:r w:rsidR="00D6337F">
        <w:t>C.</w:t>
      </w:r>
      <w:r w:rsidRPr="00835042">
        <w:t xml:space="preserve">, Biggers, </w:t>
      </w:r>
      <w:r w:rsidR="00D6337F">
        <w:t xml:space="preserve">S.B., </w:t>
      </w:r>
      <w:r w:rsidRPr="00835042">
        <w:t xml:space="preserve">Moss, </w:t>
      </w:r>
      <w:r w:rsidR="00D6337F" w:rsidRPr="00835042">
        <w:t>W.</w:t>
      </w:r>
      <w:r w:rsidR="00D6337F">
        <w:t xml:space="preserve">F., </w:t>
      </w:r>
      <w:r w:rsidRPr="00835042">
        <w:t xml:space="preserve">Ohland, </w:t>
      </w:r>
      <w:r w:rsidR="00D6337F">
        <w:t xml:space="preserve">M.W., </w:t>
      </w:r>
      <w:r w:rsidRPr="00835042">
        <w:t>Orr,</w:t>
      </w:r>
      <w:r w:rsidR="00966FA1">
        <w:t xml:space="preserve"> </w:t>
      </w:r>
      <w:r w:rsidR="00D6337F">
        <w:t xml:space="preserve">M.K., </w:t>
      </w:r>
      <w:r w:rsidR="00966FA1">
        <w:t>&amp;</w:t>
      </w:r>
      <w:r w:rsidRPr="00835042">
        <w:t xml:space="preserve"> Schiff</w:t>
      </w:r>
      <w:r w:rsidR="00D6337F">
        <w:t xml:space="preserve">, S.D. </w:t>
      </w:r>
      <w:r w:rsidR="00207187">
        <w:t>(</w:t>
      </w:r>
      <w:r w:rsidR="002D0170">
        <w:t>2009, June</w:t>
      </w:r>
      <w:r w:rsidR="00207187">
        <w:t xml:space="preserve">). </w:t>
      </w:r>
      <w:r w:rsidRPr="00835042">
        <w:t xml:space="preserve">Adapting and </w:t>
      </w:r>
      <w:r w:rsidR="00074E0C" w:rsidRPr="00835042">
        <w:t xml:space="preserve">implementing </w:t>
      </w:r>
      <w:r w:rsidRPr="00835042">
        <w:t xml:space="preserve">the SCALE-UP </w:t>
      </w:r>
      <w:r w:rsidR="00074E0C" w:rsidRPr="00835042">
        <w:t xml:space="preserve">approach </w:t>
      </w:r>
      <w:r w:rsidRPr="00835042">
        <w:t xml:space="preserve">in </w:t>
      </w:r>
      <w:r w:rsidR="00074E0C" w:rsidRPr="00835042">
        <w:t>statics, dynamics, and multivariable calculus</w:t>
      </w:r>
      <w:r w:rsidR="00D62C4E">
        <w:t>.</w:t>
      </w:r>
      <w:r w:rsidRPr="00835042">
        <w:t xml:space="preserve"> </w:t>
      </w:r>
      <w:r w:rsidR="00A93069" w:rsidRPr="00422281">
        <w:rPr>
          <w:i/>
        </w:rPr>
        <w:t>Proc. Amer. Soc. Eng. Ed.</w:t>
      </w:r>
      <w:r w:rsidR="00A93069" w:rsidRPr="001F703B">
        <w:t>,</w:t>
      </w:r>
      <w:r w:rsidR="00A93069">
        <w:t xml:space="preserve"> </w:t>
      </w:r>
      <w:r w:rsidR="00C04761">
        <w:t>Austin, TX</w:t>
      </w:r>
      <w:r w:rsidR="00666D59" w:rsidRPr="00835042">
        <w:t>.</w:t>
      </w:r>
    </w:p>
    <w:p w14:paraId="096F74CC" w14:textId="77777777" w:rsidR="000C004C" w:rsidRPr="00835042" w:rsidRDefault="0095239B" w:rsidP="004E3FCB">
      <w:pPr>
        <w:pStyle w:val="reference"/>
        <w:numPr>
          <w:ilvl w:val="0"/>
          <w:numId w:val="2"/>
        </w:numPr>
        <w:tabs>
          <w:tab w:val="clear" w:pos="720"/>
          <w:tab w:val="num" w:pos="540"/>
          <w:tab w:val="num" w:pos="2160"/>
          <w:tab w:val="left" w:pos="2430"/>
        </w:tabs>
        <w:ind w:left="810" w:hanging="810"/>
        <w:jc w:val="both"/>
      </w:pPr>
      <w:r w:rsidRPr="00835042">
        <w:t>Ohland</w:t>
      </w:r>
      <w:r w:rsidR="000C004C" w:rsidRPr="00835042">
        <w:t xml:space="preserve">, </w:t>
      </w:r>
      <w:r w:rsidRPr="00835042">
        <w:t>M.W</w:t>
      </w:r>
      <w:r w:rsidR="000C004C" w:rsidRPr="00835042">
        <w:t xml:space="preserve">., </w:t>
      </w:r>
      <w:r w:rsidR="00D422CC" w:rsidRPr="00835042">
        <w:t xml:space="preserve">Camacho, </w:t>
      </w:r>
      <w:r w:rsidR="00FB3814" w:rsidRPr="00835042">
        <w:t>M.</w:t>
      </w:r>
      <w:r w:rsidR="00FB3814">
        <w:t>,</w:t>
      </w:r>
      <w:r w:rsidR="00FB3814" w:rsidRPr="00835042">
        <w:t xml:space="preserve"> </w:t>
      </w:r>
      <w:r w:rsidR="001A2BED">
        <w:t>Layton, R.A.</w:t>
      </w:r>
      <w:r w:rsidR="00A9003A">
        <w:t>,</w:t>
      </w:r>
      <w:r w:rsidR="00D422CC" w:rsidRPr="00835042">
        <w:t xml:space="preserve"> Lord,</w:t>
      </w:r>
      <w:r w:rsidR="00966FA1">
        <w:t xml:space="preserve"> </w:t>
      </w:r>
      <w:r w:rsidR="00FB3814">
        <w:t xml:space="preserve">S.M., </w:t>
      </w:r>
      <w:r w:rsidR="00966FA1">
        <w:t>&amp;</w:t>
      </w:r>
      <w:r w:rsidR="00D422CC" w:rsidRPr="00835042">
        <w:t xml:space="preserve"> Wasburn</w:t>
      </w:r>
      <w:r w:rsidR="00FB3814">
        <w:t>, M.</w:t>
      </w:r>
      <w:r w:rsidR="00207187">
        <w:t xml:space="preserve"> (</w:t>
      </w:r>
      <w:r w:rsidR="00A93069">
        <w:t>2009, June</w:t>
      </w:r>
      <w:r w:rsidR="00207187">
        <w:t xml:space="preserve">). </w:t>
      </w:r>
      <w:r w:rsidR="00A054FA" w:rsidRPr="00835042">
        <w:t xml:space="preserve">How </w:t>
      </w:r>
      <w:r w:rsidR="00074E0C" w:rsidRPr="00835042">
        <w:t>we measure success makes a differ</w:t>
      </w:r>
      <w:r w:rsidR="00A054FA" w:rsidRPr="00835042">
        <w:t>ence: Eight-</w:t>
      </w:r>
      <w:r w:rsidR="00074E0C" w:rsidRPr="00835042">
        <w:t>semester persistence and graduation rates for female and male engineering students</w:t>
      </w:r>
      <w:r w:rsidR="00D62C4E">
        <w:t>.</w:t>
      </w:r>
      <w:r w:rsidR="000C004C" w:rsidRPr="00835042">
        <w:t xml:space="preserve"> </w:t>
      </w:r>
      <w:r w:rsidR="00A93069" w:rsidRPr="00422281">
        <w:rPr>
          <w:i/>
        </w:rPr>
        <w:t>Proc. Amer. Soc. Eng. Ed.</w:t>
      </w:r>
      <w:r w:rsidR="00A93069" w:rsidRPr="001F703B">
        <w:t>,</w:t>
      </w:r>
      <w:r w:rsidR="00A93069">
        <w:t xml:space="preserve"> </w:t>
      </w:r>
      <w:r w:rsidR="00C04761">
        <w:t>Austin, TX</w:t>
      </w:r>
      <w:r w:rsidR="000C004C" w:rsidRPr="00835042">
        <w:t>.</w:t>
      </w:r>
    </w:p>
    <w:p w14:paraId="096F74CD" w14:textId="77777777" w:rsidR="00F227E4" w:rsidRPr="00835042" w:rsidRDefault="00C101B7" w:rsidP="004E3FCB">
      <w:pPr>
        <w:pStyle w:val="reference"/>
        <w:numPr>
          <w:ilvl w:val="0"/>
          <w:numId w:val="2"/>
        </w:numPr>
        <w:tabs>
          <w:tab w:val="clear" w:pos="720"/>
          <w:tab w:val="num" w:pos="540"/>
          <w:tab w:val="num" w:pos="2160"/>
          <w:tab w:val="left" w:pos="2430"/>
        </w:tabs>
        <w:ind w:left="810" w:hanging="810"/>
        <w:jc w:val="both"/>
      </w:pPr>
      <w:r w:rsidRPr="00835042">
        <w:t>Layton, R.</w:t>
      </w:r>
      <w:r w:rsidR="00A30822" w:rsidRPr="00835042">
        <w:t>A</w:t>
      </w:r>
      <w:r w:rsidR="00F227E4" w:rsidRPr="00835042">
        <w:t xml:space="preserve">., </w:t>
      </w:r>
      <w:r w:rsidRPr="00835042">
        <w:t>Lord,</w:t>
      </w:r>
      <w:r w:rsidR="00966FA1">
        <w:t xml:space="preserve"> </w:t>
      </w:r>
      <w:r w:rsidR="00C64F24" w:rsidRPr="00835042">
        <w:t>S.M.</w:t>
      </w:r>
      <w:r w:rsidR="00C64F24">
        <w:t>,</w:t>
      </w:r>
      <w:r w:rsidR="00C64F24" w:rsidRPr="00835042">
        <w:t xml:space="preserve"> </w:t>
      </w:r>
      <w:r w:rsidR="00966FA1">
        <w:t>&amp;</w:t>
      </w:r>
      <w:r w:rsidRPr="00835042">
        <w:t xml:space="preserve"> </w:t>
      </w:r>
      <w:r w:rsidR="00207187">
        <w:t>Ohland, M.W</w:t>
      </w:r>
      <w:r w:rsidR="00DB0D53">
        <w:t>. (</w:t>
      </w:r>
      <w:r w:rsidR="00A93069">
        <w:t>2009, June</w:t>
      </w:r>
      <w:r w:rsidR="00207187">
        <w:t xml:space="preserve">). </w:t>
      </w:r>
      <w:r w:rsidRPr="00835042">
        <w:t xml:space="preserve">Reasoning </w:t>
      </w:r>
      <w:r w:rsidR="00074E0C" w:rsidRPr="00835042">
        <w:t>about categorical data</w:t>
      </w:r>
      <w:r w:rsidRPr="00835042">
        <w:t xml:space="preserve">: Multiway </w:t>
      </w:r>
      <w:r w:rsidR="00074E0C" w:rsidRPr="00835042">
        <w:t>plots as useful research tools</w:t>
      </w:r>
      <w:r w:rsidR="00D62C4E">
        <w:t>.</w:t>
      </w:r>
      <w:r w:rsidR="00F227E4" w:rsidRPr="00835042">
        <w:t xml:space="preserve"> </w:t>
      </w:r>
      <w:r w:rsidR="00A93069" w:rsidRPr="00422281">
        <w:rPr>
          <w:i/>
        </w:rPr>
        <w:t>Proc. Amer. Soc. Eng. Ed.</w:t>
      </w:r>
      <w:r w:rsidR="00A93069" w:rsidRPr="001F703B">
        <w:t>,</w:t>
      </w:r>
      <w:r w:rsidR="00A93069">
        <w:t xml:space="preserve"> </w:t>
      </w:r>
      <w:r w:rsidR="00C04761">
        <w:t>Austin, TX</w:t>
      </w:r>
      <w:r w:rsidR="00531273" w:rsidRPr="00835042">
        <w:t>.</w:t>
      </w:r>
    </w:p>
    <w:p w14:paraId="096F74CE" w14:textId="77777777" w:rsidR="0087713C" w:rsidRPr="00835042" w:rsidRDefault="00721A3C" w:rsidP="004E3FCB">
      <w:pPr>
        <w:numPr>
          <w:ilvl w:val="0"/>
          <w:numId w:val="2"/>
        </w:numPr>
        <w:tabs>
          <w:tab w:val="clear" w:pos="720"/>
          <w:tab w:val="num" w:pos="540"/>
        </w:tabs>
        <w:ind w:left="810" w:hanging="810"/>
      </w:pPr>
      <w:r w:rsidRPr="00835042">
        <w:t>Lord, S</w:t>
      </w:r>
      <w:r w:rsidR="00F16A33">
        <w:t>.</w:t>
      </w:r>
      <w:r w:rsidRPr="00835042">
        <w:t xml:space="preserve">M., Ohland, </w:t>
      </w:r>
      <w:r w:rsidR="00F16A33" w:rsidRPr="00835042">
        <w:t>M</w:t>
      </w:r>
      <w:r w:rsidR="00F16A33">
        <w:t>.</w:t>
      </w:r>
      <w:r w:rsidR="00F16A33" w:rsidRPr="00835042">
        <w:t>W.</w:t>
      </w:r>
      <w:r w:rsidR="00F16A33">
        <w:t>,</w:t>
      </w:r>
      <w:r w:rsidR="00F16A33" w:rsidRPr="00835042">
        <w:t xml:space="preserve"> </w:t>
      </w:r>
      <w:r w:rsidRPr="00835042">
        <w:t xml:space="preserve">Brawner, </w:t>
      </w:r>
      <w:r w:rsidR="00F16A33" w:rsidRPr="00835042">
        <w:t>C</w:t>
      </w:r>
      <w:r w:rsidR="00F16A33">
        <w:t>.</w:t>
      </w:r>
      <w:r w:rsidR="00F16A33" w:rsidRPr="00835042">
        <w:t>E.</w:t>
      </w:r>
      <w:r w:rsidR="00F16A33">
        <w:t>,</w:t>
      </w:r>
      <w:r w:rsidR="00F16A33" w:rsidRPr="00835042">
        <w:t xml:space="preserve"> </w:t>
      </w:r>
      <w:r w:rsidRPr="00835042">
        <w:t xml:space="preserve">Camacho, </w:t>
      </w:r>
      <w:r w:rsidR="00F16A33">
        <w:t xml:space="preserve">M., </w:t>
      </w:r>
      <w:r w:rsidRPr="00835042">
        <w:t>Layton,</w:t>
      </w:r>
      <w:r w:rsidR="00966FA1">
        <w:t xml:space="preserve"> </w:t>
      </w:r>
      <w:r w:rsidR="00F16A33" w:rsidRPr="00835042">
        <w:t>R</w:t>
      </w:r>
      <w:r w:rsidR="00F16A33">
        <w:t xml:space="preserve">.A., </w:t>
      </w:r>
      <w:r w:rsidR="00966FA1">
        <w:t>&amp;</w:t>
      </w:r>
      <w:r w:rsidRPr="00835042">
        <w:t xml:space="preserve"> Wasburn</w:t>
      </w:r>
      <w:r w:rsidR="00F16A33">
        <w:t>, M.</w:t>
      </w:r>
      <w:r w:rsidR="00207187">
        <w:t xml:space="preserve"> (</w:t>
      </w:r>
      <w:r w:rsidR="00A93069">
        <w:t>2009, October</w:t>
      </w:r>
      <w:r w:rsidR="00207187">
        <w:t xml:space="preserve">). </w:t>
      </w:r>
      <w:r w:rsidR="00FA255E" w:rsidRPr="00835042">
        <w:t xml:space="preserve">Work in Progress - Engineering </w:t>
      </w:r>
      <w:r w:rsidR="00074E0C" w:rsidRPr="00835042">
        <w:t>students’ disciplinary choices</w:t>
      </w:r>
      <w:r w:rsidR="00FA255E" w:rsidRPr="00835042">
        <w:t xml:space="preserve">: Do </w:t>
      </w:r>
      <w:r w:rsidR="00074E0C" w:rsidRPr="00835042">
        <w:t>race and gender matter</w:t>
      </w:r>
      <w:r w:rsidR="00FA255E" w:rsidRPr="00835042">
        <w:t>?</w:t>
      </w:r>
      <w:r w:rsidR="0087713C" w:rsidRPr="00835042">
        <w:t xml:space="preserve"> </w:t>
      </w:r>
      <w:r w:rsidR="00B76686" w:rsidRPr="00B76686">
        <w:rPr>
          <w:i/>
        </w:rPr>
        <w:t>Proc. Frontiers in Education</w:t>
      </w:r>
      <w:r w:rsidR="0087713C" w:rsidRPr="00835042">
        <w:t xml:space="preserve">, </w:t>
      </w:r>
      <w:r w:rsidR="007A1C78">
        <w:t>San Antonio, TX</w:t>
      </w:r>
      <w:r w:rsidR="0087713C" w:rsidRPr="00835042">
        <w:t>.</w:t>
      </w:r>
    </w:p>
    <w:p w14:paraId="096F74CF" w14:textId="77777777" w:rsidR="00A31625" w:rsidRPr="007A30F8" w:rsidRDefault="000D4C41" w:rsidP="004E3FCB">
      <w:pPr>
        <w:numPr>
          <w:ilvl w:val="0"/>
          <w:numId w:val="2"/>
        </w:numPr>
        <w:tabs>
          <w:tab w:val="clear" w:pos="720"/>
          <w:tab w:val="num" w:pos="540"/>
        </w:tabs>
        <w:ind w:left="810" w:hanging="810"/>
      </w:pPr>
      <w:r w:rsidRPr="007A30F8">
        <w:t xml:space="preserve">Brawner, </w:t>
      </w:r>
      <w:r w:rsidR="0011188C" w:rsidRPr="007A30F8">
        <w:t>C.</w:t>
      </w:r>
      <w:r w:rsidR="00DC2F50">
        <w:t>E.</w:t>
      </w:r>
      <w:r w:rsidR="00CA5049" w:rsidRPr="007A30F8">
        <w:t>,</w:t>
      </w:r>
      <w:r w:rsidR="0011188C" w:rsidRPr="007A30F8">
        <w:t xml:space="preserve"> Camacho, </w:t>
      </w:r>
      <w:r w:rsidR="003076B9" w:rsidRPr="007A30F8">
        <w:t>M.</w:t>
      </w:r>
      <w:r w:rsidR="003076B9">
        <w:t>,</w:t>
      </w:r>
      <w:r w:rsidR="003076B9" w:rsidRPr="007A30F8">
        <w:t xml:space="preserve"> </w:t>
      </w:r>
      <w:proofErr w:type="spellStart"/>
      <w:r w:rsidR="00CA5049" w:rsidRPr="007A30F8">
        <w:t>Frillman</w:t>
      </w:r>
      <w:proofErr w:type="spellEnd"/>
      <w:r w:rsidR="00CA5049" w:rsidRPr="007A30F8">
        <w:t xml:space="preserve">, </w:t>
      </w:r>
      <w:r w:rsidR="003076B9" w:rsidRPr="007A30F8">
        <w:t>S.</w:t>
      </w:r>
      <w:r w:rsidR="00DC2F50">
        <w:t>A.</w:t>
      </w:r>
      <w:r w:rsidR="003076B9">
        <w:t>,</w:t>
      </w:r>
      <w:r w:rsidR="003076B9" w:rsidRPr="007A30F8">
        <w:t xml:space="preserve"> </w:t>
      </w:r>
      <w:r w:rsidR="0011188C" w:rsidRPr="007A30F8">
        <w:t xml:space="preserve">Layton, </w:t>
      </w:r>
      <w:r w:rsidR="003076B9">
        <w:t>R.</w:t>
      </w:r>
      <w:r w:rsidR="00DC2F50">
        <w:t>A.</w:t>
      </w:r>
      <w:r w:rsidR="003076B9">
        <w:t xml:space="preserve">, </w:t>
      </w:r>
      <w:r w:rsidR="00CA5049" w:rsidRPr="007A30F8">
        <w:t xml:space="preserve">Long, </w:t>
      </w:r>
      <w:r w:rsidR="003076B9" w:rsidRPr="007A30F8">
        <w:t>R.</w:t>
      </w:r>
      <w:r w:rsidR="00DC2F50">
        <w:t>A.</w:t>
      </w:r>
      <w:r w:rsidR="003076B9">
        <w:t xml:space="preserve">, </w:t>
      </w:r>
      <w:r w:rsidRPr="007A30F8">
        <w:t xml:space="preserve">Lord, </w:t>
      </w:r>
      <w:r w:rsidR="003076B9">
        <w:t>S.</w:t>
      </w:r>
      <w:r w:rsidR="00DC2F50">
        <w:t>M.</w:t>
      </w:r>
      <w:r w:rsidR="003076B9">
        <w:t xml:space="preserve">, </w:t>
      </w:r>
      <w:r w:rsidR="0011188C" w:rsidRPr="007A30F8">
        <w:t>Ohland,</w:t>
      </w:r>
      <w:r w:rsidR="00966FA1">
        <w:t xml:space="preserve"> </w:t>
      </w:r>
      <w:r w:rsidR="003076B9" w:rsidRPr="007A30F8">
        <w:t>M.</w:t>
      </w:r>
      <w:r w:rsidR="00DC2F50">
        <w:t>W.</w:t>
      </w:r>
      <w:r w:rsidR="003076B9">
        <w:t>,</w:t>
      </w:r>
      <w:r w:rsidR="003076B9" w:rsidRPr="007A30F8">
        <w:t xml:space="preserve"> </w:t>
      </w:r>
      <w:r w:rsidR="00966FA1">
        <w:t>&amp;</w:t>
      </w:r>
      <w:r w:rsidR="0011188C" w:rsidRPr="007A30F8">
        <w:t xml:space="preserve"> Wasburn</w:t>
      </w:r>
      <w:r w:rsidR="003076B9">
        <w:t>, M.</w:t>
      </w:r>
      <w:r w:rsidR="00207187">
        <w:t xml:space="preserve"> (</w:t>
      </w:r>
      <w:r w:rsidR="00A93069">
        <w:t>2009, October</w:t>
      </w:r>
      <w:r w:rsidR="00207187">
        <w:t xml:space="preserve">). </w:t>
      </w:r>
      <w:r w:rsidR="00FA7EB7" w:rsidRPr="007A30F8">
        <w:t xml:space="preserve">Work in Progress: The </w:t>
      </w:r>
      <w:r w:rsidR="00074E0C" w:rsidRPr="007A30F8">
        <w:t>effect of engineering matriculation status on major selection</w:t>
      </w:r>
      <w:r w:rsidR="00D62C4E">
        <w:t>.</w:t>
      </w:r>
      <w:r w:rsidR="0011188C" w:rsidRPr="007A30F8">
        <w:t xml:space="preserve"> </w:t>
      </w:r>
      <w:r w:rsidR="00B76686" w:rsidRPr="00B76686">
        <w:rPr>
          <w:i/>
        </w:rPr>
        <w:t>Proc. Frontiers in Education</w:t>
      </w:r>
      <w:r w:rsidR="00A93069" w:rsidRPr="00835042">
        <w:t xml:space="preserve">, </w:t>
      </w:r>
      <w:r w:rsidR="007A1C78">
        <w:t>San Antonio, TX</w:t>
      </w:r>
      <w:r w:rsidR="002261EC" w:rsidRPr="007A30F8">
        <w:t>.</w:t>
      </w:r>
    </w:p>
    <w:p w14:paraId="096F74D0" w14:textId="77777777" w:rsidR="0088663A" w:rsidRPr="007A30F8" w:rsidRDefault="0088663A" w:rsidP="004E3FCB">
      <w:pPr>
        <w:numPr>
          <w:ilvl w:val="0"/>
          <w:numId w:val="2"/>
        </w:numPr>
        <w:tabs>
          <w:tab w:val="clear" w:pos="720"/>
          <w:tab w:val="num" w:pos="540"/>
        </w:tabs>
        <w:ind w:left="810" w:hanging="810"/>
      </w:pPr>
      <w:r w:rsidRPr="007A30F8">
        <w:t xml:space="preserve">Lord, S.M., Camacho, </w:t>
      </w:r>
      <w:r w:rsidR="006E4850" w:rsidRPr="007A30F8">
        <w:t>M.M.</w:t>
      </w:r>
      <w:r w:rsidR="006E4850">
        <w:t>,</w:t>
      </w:r>
      <w:r w:rsidR="006E4850" w:rsidRPr="007A30F8">
        <w:t xml:space="preserve"> </w:t>
      </w:r>
      <w:r w:rsidR="001A2BED">
        <w:t>Layton, R.A.</w:t>
      </w:r>
      <w:r w:rsidR="00A9003A">
        <w:t>,</w:t>
      </w:r>
      <w:r w:rsidRPr="007A30F8">
        <w:t xml:space="preserve"> </w:t>
      </w:r>
      <w:r w:rsidR="00207187">
        <w:t>Ohland, M.W</w:t>
      </w:r>
      <w:r w:rsidR="00DB0D53">
        <w:t>. (</w:t>
      </w:r>
      <w:r w:rsidR="00A93069">
        <w:t>2010, April</w:t>
      </w:r>
      <w:r w:rsidR="00207187">
        <w:t xml:space="preserve">). </w:t>
      </w:r>
      <w:r w:rsidRPr="007A30F8">
        <w:t>Who enrolls in electrical engineering? A quantitative analysis of U.S.A. student trajectories</w:t>
      </w:r>
      <w:r w:rsidR="00D62C4E">
        <w:t>.</w:t>
      </w:r>
      <w:r w:rsidRPr="007A30F8">
        <w:t xml:space="preserve"> Proceedings of the IEEE EDUCON 2010 – The Future of Global Learning Engineering Education Madrid, Spain.</w:t>
      </w:r>
    </w:p>
    <w:p w14:paraId="096F74D1" w14:textId="77777777" w:rsidR="00E460DD" w:rsidRPr="007A30F8" w:rsidRDefault="00FB0845" w:rsidP="004E3FCB">
      <w:pPr>
        <w:numPr>
          <w:ilvl w:val="0"/>
          <w:numId w:val="2"/>
        </w:numPr>
        <w:tabs>
          <w:tab w:val="clear" w:pos="720"/>
          <w:tab w:val="num" w:pos="540"/>
        </w:tabs>
        <w:ind w:left="810" w:hanging="810"/>
      </w:pPr>
      <w:r w:rsidRPr="007A30F8">
        <w:t xml:space="preserve">Ricco, G.D., </w:t>
      </w:r>
      <w:r w:rsidR="00E460DD" w:rsidRPr="007A30F8">
        <w:t xml:space="preserve">Ngambeki, I., D. </w:t>
      </w:r>
      <w:proofErr w:type="spellStart"/>
      <w:r w:rsidR="00E460DD" w:rsidRPr="007A30F8">
        <w:t>Evangelou</w:t>
      </w:r>
      <w:proofErr w:type="spellEnd"/>
      <w:r w:rsidR="00E460DD" w:rsidRPr="007A30F8">
        <w:t>, R.A. Long,</w:t>
      </w:r>
      <w:r w:rsidR="00966FA1">
        <w:t xml:space="preserve"> &amp;</w:t>
      </w:r>
      <w:r w:rsidR="006A3E79" w:rsidRPr="007A30F8">
        <w:t xml:space="preserve"> </w:t>
      </w:r>
      <w:r w:rsidR="00207187">
        <w:t>Ohland, M.W</w:t>
      </w:r>
      <w:r w:rsidR="00DB0D53">
        <w:t>. (</w:t>
      </w:r>
      <w:r w:rsidR="007D142A">
        <w:t>2010, June</w:t>
      </w:r>
      <w:r w:rsidR="00207187">
        <w:t xml:space="preserve">). </w:t>
      </w:r>
      <w:r w:rsidR="00E460DD" w:rsidRPr="007A30F8">
        <w:t xml:space="preserve">Describing the </w:t>
      </w:r>
      <w:r w:rsidR="00074E0C" w:rsidRPr="007A30F8">
        <w:t>pathways of students continuing in and leaving engineering</w:t>
      </w:r>
      <w:r w:rsidR="00D62C4E">
        <w:t>.</w:t>
      </w:r>
      <w:r w:rsidR="00E460DD" w:rsidRPr="007A30F8">
        <w:t xml:space="preserve"> </w:t>
      </w:r>
      <w:r w:rsidR="00A93069" w:rsidRPr="00422281">
        <w:rPr>
          <w:i/>
        </w:rPr>
        <w:t>Proc. Amer. Soc. Eng. Ed.</w:t>
      </w:r>
      <w:r w:rsidR="00A93069" w:rsidRPr="001F703B">
        <w:t>,</w:t>
      </w:r>
      <w:r w:rsidR="00A93069">
        <w:t xml:space="preserve"> </w:t>
      </w:r>
      <w:r w:rsidR="00C04761">
        <w:t>Louisville, KY</w:t>
      </w:r>
      <w:r w:rsidR="00E460DD" w:rsidRPr="007A30F8">
        <w:t>.</w:t>
      </w:r>
    </w:p>
    <w:p w14:paraId="096F74D2" w14:textId="77777777" w:rsidR="00E460DD" w:rsidRPr="007A30F8" w:rsidRDefault="00E460DD" w:rsidP="004E3FCB">
      <w:pPr>
        <w:numPr>
          <w:ilvl w:val="0"/>
          <w:numId w:val="2"/>
        </w:numPr>
        <w:tabs>
          <w:tab w:val="clear" w:pos="720"/>
          <w:tab w:val="num" w:pos="540"/>
        </w:tabs>
        <w:ind w:left="810" w:hanging="810"/>
      </w:pPr>
      <w:r w:rsidRPr="007A30F8">
        <w:t xml:space="preserve">Carberry, A.R., </w:t>
      </w:r>
      <w:r w:rsidR="00207187">
        <w:t>Ohland, M.W.</w:t>
      </w:r>
      <w:r w:rsidR="00A9003A">
        <w:t>,</w:t>
      </w:r>
      <w:r w:rsidRPr="007A30F8">
        <w:t xml:space="preserve"> </w:t>
      </w:r>
      <w:r w:rsidR="00BA092F">
        <w:t xml:space="preserve">&amp; </w:t>
      </w:r>
      <w:r w:rsidRPr="007A30F8">
        <w:t>Swan</w:t>
      </w:r>
      <w:r w:rsidR="00BA092F">
        <w:t>, C.</w:t>
      </w:r>
      <w:r w:rsidR="00207187">
        <w:t xml:space="preserve"> (</w:t>
      </w:r>
      <w:r w:rsidR="00C04761">
        <w:t>2010, June</w:t>
      </w:r>
      <w:r w:rsidR="00207187">
        <w:t xml:space="preserve">). </w:t>
      </w:r>
      <w:r w:rsidRPr="007A30F8">
        <w:t>A Pilot Validation Study of the Epistemological Beliefs Assessment for Engineering (EBAE): First-</w:t>
      </w:r>
      <w:r w:rsidR="00074E0C" w:rsidRPr="007A30F8">
        <w:t>year engineering student belie</w:t>
      </w:r>
      <w:r w:rsidRPr="007A30F8">
        <w:t>fs</w:t>
      </w:r>
      <w:r w:rsidR="00D62C4E">
        <w:t>.</w:t>
      </w:r>
      <w:r w:rsidRPr="007A30F8">
        <w:t xml:space="preserve"> </w:t>
      </w:r>
      <w:r w:rsidR="00A93069" w:rsidRPr="00422281">
        <w:rPr>
          <w:i/>
        </w:rPr>
        <w:t>Proc. Amer. Soc. Eng. Ed.</w:t>
      </w:r>
      <w:r w:rsidR="00A93069" w:rsidRPr="001F703B">
        <w:t>,</w:t>
      </w:r>
      <w:r w:rsidR="00A93069">
        <w:t xml:space="preserve"> </w:t>
      </w:r>
      <w:r w:rsidR="00C04761">
        <w:t>Louisville, KY</w:t>
      </w:r>
      <w:r w:rsidRPr="007A30F8">
        <w:t>.</w:t>
      </w:r>
    </w:p>
    <w:p w14:paraId="096F74D3" w14:textId="77777777" w:rsidR="00E460DD" w:rsidRPr="007A30F8" w:rsidRDefault="00E460DD" w:rsidP="004E3FCB">
      <w:pPr>
        <w:numPr>
          <w:ilvl w:val="0"/>
          <w:numId w:val="2"/>
        </w:numPr>
        <w:tabs>
          <w:tab w:val="clear" w:pos="720"/>
          <w:tab w:val="num" w:pos="540"/>
        </w:tabs>
        <w:ind w:left="810" w:hanging="810"/>
      </w:pPr>
      <w:r w:rsidRPr="00F94FE0">
        <w:rPr>
          <w:lang w:val="de-DE"/>
        </w:rPr>
        <w:lastRenderedPageBreak/>
        <w:t xml:space="preserve">Strutz, M.L., </w:t>
      </w:r>
      <w:r w:rsidR="00CD2B94" w:rsidRPr="00F94FE0">
        <w:rPr>
          <w:lang w:val="de-DE"/>
        </w:rPr>
        <w:t xml:space="preserve">&amp; </w:t>
      </w:r>
      <w:r w:rsidR="00207187" w:rsidRPr="00F94FE0">
        <w:rPr>
          <w:lang w:val="de-DE"/>
        </w:rPr>
        <w:t>Ohland, M.W</w:t>
      </w:r>
      <w:r w:rsidR="00DB0D53" w:rsidRPr="00F94FE0">
        <w:rPr>
          <w:lang w:val="de-DE"/>
        </w:rPr>
        <w:t>. (</w:t>
      </w:r>
      <w:r w:rsidR="00C04761" w:rsidRPr="00F94FE0">
        <w:rPr>
          <w:lang w:val="de-DE"/>
        </w:rPr>
        <w:t>2010, June</w:t>
      </w:r>
      <w:r w:rsidR="00207187" w:rsidRPr="00F94FE0">
        <w:rPr>
          <w:lang w:val="de-DE"/>
        </w:rPr>
        <w:t xml:space="preserve">). </w:t>
      </w:r>
      <w:r w:rsidRPr="007A30F8">
        <w:t xml:space="preserve">Identifying </w:t>
      </w:r>
      <w:r w:rsidR="00074E0C" w:rsidRPr="007A30F8">
        <w:t>engineering interest and potential in middle school students</w:t>
      </w:r>
      <w:r w:rsidRPr="007A30F8">
        <w:t xml:space="preserve">: Constructing and </w:t>
      </w:r>
      <w:r w:rsidR="00074E0C" w:rsidRPr="007A30F8">
        <w:t>validating an instrument</w:t>
      </w:r>
      <w:r w:rsidR="00D62C4E">
        <w:t>.</w:t>
      </w:r>
      <w:r w:rsidRPr="007A30F8">
        <w:t xml:space="preserve"> </w:t>
      </w:r>
      <w:r w:rsidR="00A93069" w:rsidRPr="00422281">
        <w:rPr>
          <w:i/>
        </w:rPr>
        <w:t>Proc. Amer. Soc. Eng. Ed.</w:t>
      </w:r>
      <w:r w:rsidR="00A93069" w:rsidRPr="001F703B">
        <w:t>,</w:t>
      </w:r>
      <w:r w:rsidR="00A93069">
        <w:t xml:space="preserve"> </w:t>
      </w:r>
      <w:r w:rsidR="00C04761">
        <w:t>Louisville, KY</w:t>
      </w:r>
      <w:r w:rsidRPr="007A30F8">
        <w:t>.</w:t>
      </w:r>
    </w:p>
    <w:p w14:paraId="096F74D4" w14:textId="77777777" w:rsidR="00E460DD" w:rsidRPr="007A30F8" w:rsidRDefault="00E460DD" w:rsidP="004E3FCB">
      <w:pPr>
        <w:numPr>
          <w:ilvl w:val="0"/>
          <w:numId w:val="2"/>
        </w:numPr>
        <w:tabs>
          <w:tab w:val="clear" w:pos="720"/>
          <w:tab w:val="num" w:pos="540"/>
        </w:tabs>
        <w:ind w:left="810" w:hanging="810"/>
      </w:pPr>
      <w:r w:rsidRPr="007A30F8">
        <w:t>Ohland, M</w:t>
      </w:r>
      <w:r w:rsidR="00F94FE0">
        <w:t>.</w:t>
      </w:r>
      <w:r w:rsidRPr="007A30F8">
        <w:t xml:space="preserve">W., Layton, </w:t>
      </w:r>
      <w:r w:rsidR="00F94FE0" w:rsidRPr="007A30F8">
        <w:t>R</w:t>
      </w:r>
      <w:r w:rsidR="00F94FE0">
        <w:t>.</w:t>
      </w:r>
      <w:r w:rsidR="00F94FE0" w:rsidRPr="007A30F8">
        <w:t>A.</w:t>
      </w:r>
      <w:r w:rsidR="00F94FE0">
        <w:t>,</w:t>
      </w:r>
      <w:r w:rsidR="00F94FE0" w:rsidRPr="007A30F8">
        <w:t xml:space="preserve"> </w:t>
      </w:r>
      <w:r w:rsidRPr="007A30F8">
        <w:t xml:space="preserve">Loughry, </w:t>
      </w:r>
      <w:r w:rsidR="00F94FE0" w:rsidRPr="007A30F8">
        <w:t>M</w:t>
      </w:r>
      <w:r w:rsidR="00F94FE0">
        <w:t>.</w:t>
      </w:r>
      <w:r w:rsidR="00F94FE0" w:rsidRPr="007A30F8">
        <w:t>L</w:t>
      </w:r>
      <w:r w:rsidR="00F94FE0">
        <w:t xml:space="preserve">., </w:t>
      </w:r>
      <w:r w:rsidRPr="007A30F8">
        <w:t xml:space="preserve">Pomeranz, </w:t>
      </w:r>
      <w:r w:rsidR="00F94FE0" w:rsidRPr="007A30F8">
        <w:t>H</w:t>
      </w:r>
      <w:r w:rsidR="00F94FE0">
        <w:t>.</w:t>
      </w:r>
      <w:r w:rsidR="00F94FE0" w:rsidRPr="007A30F8">
        <w:t>R.</w:t>
      </w:r>
      <w:r w:rsidR="00F94FE0">
        <w:t>,</w:t>
      </w:r>
      <w:r w:rsidR="00F94FE0" w:rsidRPr="007A30F8">
        <w:t xml:space="preserve"> </w:t>
      </w:r>
      <w:r w:rsidRPr="007A30F8">
        <w:t xml:space="preserve">Salas, </w:t>
      </w:r>
      <w:r w:rsidR="00F94FE0">
        <w:t xml:space="preserve">E., </w:t>
      </w:r>
      <w:r w:rsidR="00966FA1">
        <w:t xml:space="preserve">&amp; </w:t>
      </w:r>
      <w:r w:rsidRPr="007A30F8">
        <w:t>Woehr</w:t>
      </w:r>
      <w:r w:rsidR="00F94FE0">
        <w:t xml:space="preserve">, </w:t>
      </w:r>
      <w:r w:rsidR="00F94FE0" w:rsidRPr="007A30F8">
        <w:t>D</w:t>
      </w:r>
      <w:r w:rsidR="00F94FE0">
        <w:t>.</w:t>
      </w:r>
      <w:r w:rsidR="00F94FE0" w:rsidRPr="007A30F8">
        <w:t>J</w:t>
      </w:r>
      <w:r w:rsidR="00F94FE0">
        <w:t xml:space="preserve">. </w:t>
      </w:r>
      <w:r w:rsidR="00207187">
        <w:t>(</w:t>
      </w:r>
      <w:r w:rsidR="00C04761">
        <w:t>2010, June</w:t>
      </w:r>
      <w:r w:rsidR="00207187">
        <w:t xml:space="preserve">). </w:t>
      </w:r>
      <w:r w:rsidRPr="007A30F8">
        <w:t>SMARTER Teamwork: System for Management, Assessment, Research, Training, Education, and Remediation for Teamwork</w:t>
      </w:r>
      <w:r w:rsidR="00D62C4E">
        <w:t>.</w:t>
      </w:r>
      <w:r w:rsidRPr="007A30F8">
        <w:t xml:space="preserve"> </w:t>
      </w:r>
      <w:r w:rsidR="00A93069" w:rsidRPr="00422281">
        <w:rPr>
          <w:i/>
        </w:rPr>
        <w:t>Proc. Amer. Soc. Eng. Ed.</w:t>
      </w:r>
      <w:r w:rsidR="00A93069" w:rsidRPr="001F703B">
        <w:t>,</w:t>
      </w:r>
      <w:r w:rsidR="00A93069">
        <w:t xml:space="preserve"> </w:t>
      </w:r>
      <w:r w:rsidR="00C04761">
        <w:t>Louisville, KY</w:t>
      </w:r>
      <w:r w:rsidRPr="007A30F8">
        <w:t>.</w:t>
      </w:r>
    </w:p>
    <w:p w14:paraId="096F74D5" w14:textId="77777777" w:rsidR="00E460DD" w:rsidRPr="007A30F8" w:rsidRDefault="00E460DD" w:rsidP="004E3FCB">
      <w:pPr>
        <w:numPr>
          <w:ilvl w:val="0"/>
          <w:numId w:val="2"/>
        </w:numPr>
        <w:tabs>
          <w:tab w:val="clear" w:pos="720"/>
          <w:tab w:val="num" w:pos="540"/>
        </w:tabs>
        <w:ind w:left="810" w:hanging="810"/>
      </w:pPr>
      <w:r w:rsidRPr="007A30F8">
        <w:t>Camacho, M</w:t>
      </w:r>
      <w:r w:rsidR="001E483E">
        <w:t>.M.</w:t>
      </w:r>
      <w:r w:rsidRPr="007A30F8">
        <w:t xml:space="preserve">, Lord, </w:t>
      </w:r>
      <w:r w:rsidR="001E483E" w:rsidRPr="007A30F8">
        <w:t>S</w:t>
      </w:r>
      <w:r w:rsidR="001E483E">
        <w:t xml:space="preserve">.M., </w:t>
      </w:r>
      <w:r w:rsidRPr="007A30F8">
        <w:t>Brawner,</w:t>
      </w:r>
      <w:r w:rsidR="00966FA1">
        <w:t xml:space="preserve"> </w:t>
      </w:r>
      <w:r w:rsidR="001E483E">
        <w:t xml:space="preserve">C.E., </w:t>
      </w:r>
      <w:r w:rsidR="00966FA1">
        <w:t>&amp;</w:t>
      </w:r>
      <w:r w:rsidRPr="007A30F8">
        <w:t xml:space="preserve"> Ohland</w:t>
      </w:r>
      <w:r w:rsidR="001E483E">
        <w:t>, M.W.</w:t>
      </w:r>
      <w:r w:rsidR="00207187">
        <w:t xml:space="preserve"> (</w:t>
      </w:r>
      <w:r w:rsidR="00A93069">
        <w:t>2010, October</w:t>
      </w:r>
      <w:r w:rsidR="00207187">
        <w:t xml:space="preserve">). </w:t>
      </w:r>
      <w:r w:rsidRPr="007A30F8">
        <w:t>Climate in undergraduate engineering education from 1995 to 2009</w:t>
      </w:r>
      <w:r w:rsidR="00D62C4E">
        <w:t>.</w:t>
      </w:r>
      <w:r w:rsidRPr="007A30F8">
        <w:t xml:space="preserve"> </w:t>
      </w:r>
      <w:r w:rsidR="00B76686" w:rsidRPr="00B76686">
        <w:rPr>
          <w:i/>
        </w:rPr>
        <w:t>Proc. Frontiers in Education</w:t>
      </w:r>
      <w:r w:rsidR="00A93069">
        <w:t>, Washington, D.C</w:t>
      </w:r>
      <w:r w:rsidR="00116386" w:rsidRPr="007A30F8">
        <w:t>.</w:t>
      </w:r>
    </w:p>
    <w:p w14:paraId="096F74D6" w14:textId="77777777" w:rsidR="00E460DD" w:rsidRPr="007A30F8" w:rsidRDefault="00E460DD" w:rsidP="004E3FCB">
      <w:pPr>
        <w:numPr>
          <w:ilvl w:val="0"/>
          <w:numId w:val="2"/>
        </w:numPr>
        <w:tabs>
          <w:tab w:val="clear" w:pos="720"/>
          <w:tab w:val="num" w:pos="540"/>
        </w:tabs>
        <w:ind w:left="810" w:hanging="810"/>
      </w:pPr>
      <w:r w:rsidRPr="007A30F8">
        <w:t>Rao, R</w:t>
      </w:r>
      <w:r w:rsidR="00D7154E">
        <w:t>.</w:t>
      </w:r>
      <w:r w:rsidRPr="007A30F8">
        <w:t xml:space="preserve">, Pawley, </w:t>
      </w:r>
      <w:r w:rsidR="00D7154E" w:rsidRPr="007A30F8">
        <w:t>A</w:t>
      </w:r>
      <w:r w:rsidR="00D7154E">
        <w:t>.</w:t>
      </w:r>
      <w:r w:rsidR="00D7154E" w:rsidRPr="007A30F8">
        <w:t>L.</w:t>
      </w:r>
      <w:r w:rsidR="00D7154E">
        <w:t>,</w:t>
      </w:r>
      <w:r w:rsidR="00D7154E" w:rsidRPr="007A30F8">
        <w:t xml:space="preserve"> </w:t>
      </w:r>
      <w:r w:rsidRPr="007A30F8">
        <w:t xml:space="preserve">Hoffmann, </w:t>
      </w:r>
      <w:r w:rsidR="00D7154E" w:rsidRPr="007A30F8">
        <w:t>S</w:t>
      </w:r>
      <w:r w:rsidR="00D7154E">
        <w:t>.</w:t>
      </w:r>
      <w:r w:rsidR="00D7154E" w:rsidRPr="007A30F8">
        <w:t>R.</w:t>
      </w:r>
      <w:r w:rsidR="00D7154E">
        <w:t>,</w:t>
      </w:r>
      <w:r w:rsidR="00D7154E" w:rsidRPr="007A30F8">
        <w:t xml:space="preserve"> </w:t>
      </w:r>
      <w:r w:rsidRPr="007A30F8">
        <w:t>Cardella,</w:t>
      </w:r>
      <w:r w:rsidR="00966FA1">
        <w:t xml:space="preserve"> </w:t>
      </w:r>
      <w:r w:rsidR="00D7154E">
        <w:t xml:space="preserve">M.E., </w:t>
      </w:r>
      <w:r w:rsidR="00966FA1">
        <w:t>&amp;</w:t>
      </w:r>
      <w:r w:rsidRPr="007A30F8">
        <w:t xml:space="preserve"> Ohland</w:t>
      </w:r>
      <w:r w:rsidR="00D7154E">
        <w:t>, M.W.</w:t>
      </w:r>
      <w:r w:rsidR="00207187">
        <w:t xml:space="preserve"> (</w:t>
      </w:r>
      <w:r w:rsidR="00A93069">
        <w:t>2010, October</w:t>
      </w:r>
      <w:r w:rsidR="00207187">
        <w:t xml:space="preserve">). </w:t>
      </w:r>
      <w:r w:rsidRPr="007A30F8">
        <w:t>Work in Progress: Development of a framework to Assess Sustainability Knowledge (ASK) in engineering undergraduate students</w:t>
      </w:r>
      <w:r w:rsidR="00D62C4E">
        <w:t>.</w:t>
      </w:r>
      <w:r w:rsidRPr="007A30F8">
        <w:t xml:space="preserve"> </w:t>
      </w:r>
      <w:r w:rsidR="00B76686" w:rsidRPr="00B76686">
        <w:rPr>
          <w:i/>
        </w:rPr>
        <w:t>Proc. Frontiers in Education</w:t>
      </w:r>
      <w:r w:rsidR="00A93069">
        <w:t>, Washington, D.C</w:t>
      </w:r>
      <w:r w:rsidR="00A70E4F" w:rsidRPr="007A30F8">
        <w:t>.</w:t>
      </w:r>
    </w:p>
    <w:p w14:paraId="096F74D7" w14:textId="77777777" w:rsidR="00E460DD" w:rsidRPr="00B26C0C" w:rsidRDefault="00E460DD" w:rsidP="004E3FCB">
      <w:pPr>
        <w:numPr>
          <w:ilvl w:val="0"/>
          <w:numId w:val="2"/>
        </w:numPr>
        <w:tabs>
          <w:tab w:val="clear" w:pos="720"/>
          <w:tab w:val="num" w:pos="540"/>
        </w:tabs>
        <w:ind w:left="810" w:hanging="810"/>
      </w:pPr>
      <w:r w:rsidRPr="00B26C0C">
        <w:t>Brawner, C</w:t>
      </w:r>
      <w:r w:rsidR="0022534E">
        <w:t>.</w:t>
      </w:r>
      <w:r w:rsidRPr="00B26C0C">
        <w:t xml:space="preserve">E., </w:t>
      </w:r>
      <w:proofErr w:type="spellStart"/>
      <w:r w:rsidRPr="00B26C0C">
        <w:t>Frillman</w:t>
      </w:r>
      <w:proofErr w:type="spellEnd"/>
      <w:r w:rsidRPr="00B26C0C">
        <w:t xml:space="preserve">, </w:t>
      </w:r>
      <w:r w:rsidR="0022534E" w:rsidRPr="00B26C0C">
        <w:t>S</w:t>
      </w:r>
      <w:r w:rsidR="0022534E">
        <w:t>.</w:t>
      </w:r>
      <w:r w:rsidR="0022534E" w:rsidRPr="00B26C0C">
        <w:t>A.</w:t>
      </w:r>
      <w:r w:rsidR="0022534E">
        <w:t>,</w:t>
      </w:r>
      <w:r w:rsidR="0022534E" w:rsidRPr="00B26C0C">
        <w:t xml:space="preserve"> </w:t>
      </w:r>
      <w:r w:rsidRPr="00B26C0C">
        <w:t>Lord,</w:t>
      </w:r>
      <w:r w:rsidR="00966FA1">
        <w:t xml:space="preserve"> </w:t>
      </w:r>
      <w:r w:rsidR="0022534E" w:rsidRPr="00B26C0C">
        <w:t>S</w:t>
      </w:r>
      <w:r w:rsidR="0022534E">
        <w:t>.</w:t>
      </w:r>
      <w:r w:rsidR="0022534E" w:rsidRPr="00B26C0C">
        <w:t>M.</w:t>
      </w:r>
      <w:r w:rsidR="0022534E">
        <w:t>,</w:t>
      </w:r>
      <w:r w:rsidR="0022534E" w:rsidRPr="00B26C0C">
        <w:t xml:space="preserve"> </w:t>
      </w:r>
      <w:r w:rsidR="00966FA1">
        <w:t>&amp;</w:t>
      </w:r>
      <w:r w:rsidRPr="00B26C0C">
        <w:t xml:space="preserve"> Ohland</w:t>
      </w:r>
      <w:r w:rsidR="0022534E">
        <w:t>,</w:t>
      </w:r>
      <w:r w:rsidR="0022534E" w:rsidRPr="0022534E">
        <w:t xml:space="preserve"> </w:t>
      </w:r>
      <w:r w:rsidR="0022534E" w:rsidRPr="00B26C0C">
        <w:t>M</w:t>
      </w:r>
      <w:r w:rsidR="0022534E">
        <w:t>.W.</w:t>
      </w:r>
      <w:r w:rsidR="00207187">
        <w:t xml:space="preserve"> (</w:t>
      </w:r>
      <w:r w:rsidR="00A93069">
        <w:t>2010, October</w:t>
      </w:r>
      <w:r w:rsidR="00207187">
        <w:t xml:space="preserve">). </w:t>
      </w:r>
      <w:r w:rsidRPr="00B26C0C">
        <w:t xml:space="preserve">Work in Progress: Flexibility and </w:t>
      </w:r>
      <w:r w:rsidR="00074E0C" w:rsidRPr="00B26C0C">
        <w:t>career opportunity as motivation for women selecting industrial engineering majors</w:t>
      </w:r>
      <w:r w:rsidR="00D62C4E">
        <w:t>.</w:t>
      </w:r>
      <w:r w:rsidRPr="00B26C0C">
        <w:t xml:space="preserve"> </w:t>
      </w:r>
      <w:r w:rsidR="00B76686" w:rsidRPr="00B76686">
        <w:rPr>
          <w:i/>
        </w:rPr>
        <w:t>Proc. Frontiers in Education</w:t>
      </w:r>
      <w:r w:rsidR="001019B8" w:rsidRPr="00B26C0C">
        <w:t>, W</w:t>
      </w:r>
      <w:r w:rsidR="00841452" w:rsidRPr="00B26C0C">
        <w:t>ashington, D.C.</w:t>
      </w:r>
    </w:p>
    <w:p w14:paraId="096F74D8" w14:textId="77777777" w:rsidR="00263774" w:rsidRPr="00B26C0C" w:rsidRDefault="001E6768" w:rsidP="004E3FCB">
      <w:pPr>
        <w:numPr>
          <w:ilvl w:val="0"/>
          <w:numId w:val="2"/>
        </w:numPr>
        <w:tabs>
          <w:tab w:val="clear" w:pos="720"/>
          <w:tab w:val="num" w:pos="540"/>
        </w:tabs>
        <w:ind w:left="810" w:hanging="810"/>
      </w:pPr>
      <w:r w:rsidRPr="00207187">
        <w:rPr>
          <w:lang w:val="de-DE"/>
        </w:rPr>
        <w:t>Mumford, K</w:t>
      </w:r>
      <w:r w:rsidR="007A747E">
        <w:rPr>
          <w:lang w:val="de-DE"/>
        </w:rPr>
        <w:t>.</w:t>
      </w:r>
      <w:r w:rsidR="000F171F" w:rsidRPr="00207187">
        <w:rPr>
          <w:lang w:val="de-DE"/>
        </w:rPr>
        <w:t>J.</w:t>
      </w:r>
      <w:r w:rsidRPr="00207187">
        <w:rPr>
          <w:lang w:val="de-DE"/>
        </w:rPr>
        <w:t xml:space="preserve">, </w:t>
      </w:r>
      <w:r w:rsidR="007A747E">
        <w:rPr>
          <w:lang w:val="de-DE"/>
        </w:rPr>
        <w:t xml:space="preserve">&amp; </w:t>
      </w:r>
      <w:r w:rsidRPr="00207187">
        <w:rPr>
          <w:lang w:val="de-DE"/>
        </w:rPr>
        <w:t>Ohland, M</w:t>
      </w:r>
      <w:r w:rsidR="007A747E">
        <w:rPr>
          <w:lang w:val="de-DE"/>
        </w:rPr>
        <w:t>.</w:t>
      </w:r>
      <w:r w:rsidRPr="00207187">
        <w:rPr>
          <w:lang w:val="de-DE"/>
        </w:rPr>
        <w:t>W.</w:t>
      </w:r>
      <w:r w:rsidR="00207187" w:rsidRPr="00207187">
        <w:rPr>
          <w:lang w:val="de-DE"/>
        </w:rPr>
        <w:t xml:space="preserve"> (</w:t>
      </w:r>
      <w:r w:rsidR="00A93069">
        <w:rPr>
          <w:lang w:val="de-DE"/>
        </w:rPr>
        <w:t>2011, January</w:t>
      </w:r>
      <w:r w:rsidR="00207187" w:rsidRPr="00207187">
        <w:rPr>
          <w:lang w:val="de-DE"/>
        </w:rPr>
        <w:t xml:space="preserve">). </w:t>
      </w:r>
      <w:r w:rsidR="000F171F" w:rsidRPr="00B26C0C">
        <w:t xml:space="preserve">Student </w:t>
      </w:r>
      <w:r w:rsidR="00074E0C" w:rsidRPr="00B26C0C">
        <w:t>performance in undergraduate economics courses</w:t>
      </w:r>
      <w:r w:rsidR="00074E0C">
        <w:t>.</w:t>
      </w:r>
      <w:r w:rsidR="00074E0C" w:rsidRPr="00B26C0C">
        <w:t xml:space="preserve"> </w:t>
      </w:r>
      <w:r w:rsidRPr="00A93069">
        <w:rPr>
          <w:i/>
        </w:rPr>
        <w:t>Annual Meeting of th</w:t>
      </w:r>
      <w:r w:rsidR="00435088" w:rsidRPr="00A93069">
        <w:rPr>
          <w:i/>
        </w:rPr>
        <w:t>e American Economic Association</w:t>
      </w:r>
      <w:r w:rsidR="00435088" w:rsidRPr="00B26C0C">
        <w:t>.</w:t>
      </w:r>
      <w:r w:rsidR="00670DCD" w:rsidRPr="00B26C0C">
        <w:t xml:space="preserve"> </w:t>
      </w:r>
      <w:r w:rsidRPr="00B26C0C">
        <w:t>http://www.aeaweb.org/aea/2011conference/program/retrieve.php?pdfid=521</w:t>
      </w:r>
    </w:p>
    <w:p w14:paraId="096F74D9" w14:textId="77777777" w:rsidR="00D83525" w:rsidRPr="00B26C0C" w:rsidRDefault="00B05704" w:rsidP="004E3FCB">
      <w:pPr>
        <w:numPr>
          <w:ilvl w:val="0"/>
          <w:numId w:val="2"/>
        </w:numPr>
        <w:tabs>
          <w:tab w:val="clear" w:pos="720"/>
          <w:tab w:val="num" w:pos="540"/>
        </w:tabs>
        <w:ind w:left="810" w:hanging="810"/>
      </w:pPr>
      <w:r w:rsidRPr="00B26C0C">
        <w:t>Pawley, A</w:t>
      </w:r>
      <w:r w:rsidR="0052447B">
        <w:t>.</w:t>
      </w:r>
      <w:r w:rsidRPr="00B26C0C">
        <w:t>L., Hoffmann, S</w:t>
      </w:r>
      <w:r w:rsidR="0052447B">
        <w:t>.</w:t>
      </w:r>
      <w:r w:rsidRPr="00B26C0C">
        <w:t>R., Cardella, M</w:t>
      </w:r>
      <w:r w:rsidR="0052447B">
        <w:t>.</w:t>
      </w:r>
      <w:r w:rsidRPr="00B26C0C">
        <w:t>E., Rao, R</w:t>
      </w:r>
      <w:r w:rsidR="0052447B">
        <w:t>.</w:t>
      </w:r>
      <w:r w:rsidRPr="00B26C0C">
        <w:t xml:space="preserve">, </w:t>
      </w:r>
      <w:r w:rsidR="0052447B">
        <w:t xml:space="preserve">&amp; </w:t>
      </w:r>
      <w:r w:rsidRPr="00B26C0C">
        <w:t>Ohland, M</w:t>
      </w:r>
      <w:r w:rsidR="0052447B">
        <w:t>.</w:t>
      </w:r>
      <w:r w:rsidRPr="00B26C0C">
        <w:t>W.</w:t>
      </w:r>
      <w:r w:rsidR="00207187">
        <w:t xml:space="preserve"> (</w:t>
      </w:r>
      <w:r w:rsidR="00A4330D">
        <w:t>2011, June</w:t>
      </w:r>
      <w:r w:rsidR="00207187">
        <w:t xml:space="preserve">). </w:t>
      </w:r>
      <w:r w:rsidR="00D83525" w:rsidRPr="00B26C0C">
        <w:t xml:space="preserve">Defining </w:t>
      </w:r>
      <w:r w:rsidR="00F21DB8" w:rsidRPr="00B26C0C">
        <w:t>‘</w:t>
      </w:r>
      <w:r w:rsidR="00D83525" w:rsidRPr="00B26C0C">
        <w:t>Sustainable Engineering</w:t>
      </w:r>
      <w:r w:rsidR="00F21DB8" w:rsidRPr="00B26C0C">
        <w:t>’</w:t>
      </w:r>
      <w:r w:rsidR="00D83525" w:rsidRPr="00B26C0C">
        <w:t xml:space="preserve">: </w:t>
      </w:r>
      <w:r w:rsidR="00074E0C">
        <w:t>A</w:t>
      </w:r>
      <w:r w:rsidR="00D83525" w:rsidRPr="00B26C0C">
        <w:t xml:space="preserve"> comparative analysis of published sustainability principles and existing courses</w:t>
      </w:r>
      <w:r w:rsidR="00D62C4E">
        <w:t>.</w:t>
      </w:r>
      <w:r w:rsidR="00F21DB8" w:rsidRPr="00B26C0C">
        <w:t xml:space="preserve"> </w:t>
      </w:r>
      <w:r w:rsidR="00A4330D" w:rsidRPr="00422281">
        <w:rPr>
          <w:i/>
        </w:rPr>
        <w:t>Proc. Amer. Soc. Eng. Ed.</w:t>
      </w:r>
      <w:r w:rsidR="00A4330D" w:rsidRPr="001F703B">
        <w:t>,</w:t>
      </w:r>
      <w:r w:rsidR="00A4330D">
        <w:t xml:space="preserve"> </w:t>
      </w:r>
      <w:r w:rsidR="007A38BD">
        <w:t>Vancouver, BC, Canada</w:t>
      </w:r>
      <w:r w:rsidR="00401EBB" w:rsidRPr="00B26C0C">
        <w:t>.</w:t>
      </w:r>
    </w:p>
    <w:p w14:paraId="096F74DA" w14:textId="77777777" w:rsidR="009D4B4B" w:rsidRPr="00B26C0C" w:rsidRDefault="009D4B4B" w:rsidP="004E3FCB">
      <w:pPr>
        <w:numPr>
          <w:ilvl w:val="0"/>
          <w:numId w:val="2"/>
        </w:numPr>
        <w:tabs>
          <w:tab w:val="clear" w:pos="720"/>
          <w:tab w:val="num" w:pos="540"/>
        </w:tabs>
        <w:ind w:left="810" w:hanging="810"/>
      </w:pPr>
      <w:r w:rsidRPr="00B26C0C">
        <w:t>Ohland, M</w:t>
      </w:r>
      <w:r w:rsidR="006E1080">
        <w:t>.</w:t>
      </w:r>
      <w:r w:rsidRPr="00B26C0C">
        <w:t xml:space="preserve">W., </w:t>
      </w:r>
      <w:r w:rsidR="00EA3928" w:rsidRPr="00B26C0C">
        <w:t xml:space="preserve">Ferguson, </w:t>
      </w:r>
      <w:r w:rsidR="006E1080" w:rsidRPr="00B26C0C">
        <w:t>D</w:t>
      </w:r>
      <w:r w:rsidR="006E1080">
        <w:t>.</w:t>
      </w:r>
      <w:r w:rsidR="006E1080" w:rsidRPr="00B26C0C">
        <w:t>M.</w:t>
      </w:r>
      <w:r w:rsidR="006E1080">
        <w:t>,</w:t>
      </w:r>
      <w:r w:rsidR="006E1080" w:rsidRPr="00B26C0C">
        <w:t xml:space="preserve"> </w:t>
      </w:r>
      <w:r w:rsidRPr="00B26C0C">
        <w:t xml:space="preserve">Layton, </w:t>
      </w:r>
      <w:r w:rsidR="006E1080">
        <w:t xml:space="preserve">R.A., </w:t>
      </w:r>
      <w:r w:rsidRPr="00B26C0C">
        <w:t xml:space="preserve">Loughry, </w:t>
      </w:r>
      <w:r w:rsidR="006E1080">
        <w:t xml:space="preserve">M.L., </w:t>
      </w:r>
      <w:r w:rsidRPr="00B26C0C">
        <w:t xml:space="preserve">Pomeranz, </w:t>
      </w:r>
      <w:r w:rsidR="006E1080">
        <w:t xml:space="preserve">H.R., </w:t>
      </w:r>
      <w:r w:rsidRPr="00B26C0C">
        <w:t xml:space="preserve">Salas, </w:t>
      </w:r>
      <w:r w:rsidR="006E1080">
        <w:t xml:space="preserve">E., </w:t>
      </w:r>
      <w:r w:rsidR="00966FA1">
        <w:t xml:space="preserve">&amp; </w:t>
      </w:r>
      <w:r w:rsidR="006E1080">
        <w:t xml:space="preserve">Woehr, D.J. </w:t>
      </w:r>
      <w:r w:rsidR="00207187">
        <w:t>(</w:t>
      </w:r>
      <w:r w:rsidR="00A4330D">
        <w:t>2011, June</w:t>
      </w:r>
      <w:r w:rsidR="00207187">
        <w:t xml:space="preserve">). </w:t>
      </w:r>
      <w:r w:rsidRPr="00B26C0C">
        <w:t>SMARTER Teamwork: System for Management, Assessment, Research, Training, Education, and Remediation for Teamwork</w:t>
      </w:r>
      <w:r w:rsidR="00D62C4E">
        <w:t>.</w:t>
      </w:r>
      <w:r w:rsidRPr="00B26C0C">
        <w:t xml:space="preserve"> </w:t>
      </w:r>
      <w:r w:rsidR="00A4330D" w:rsidRPr="00422281">
        <w:rPr>
          <w:i/>
        </w:rPr>
        <w:t>Proc. Amer. Soc. Eng. Ed.</w:t>
      </w:r>
      <w:r w:rsidR="00A4330D" w:rsidRPr="001F703B">
        <w:t>,</w:t>
      </w:r>
      <w:r w:rsidR="00A4330D">
        <w:t xml:space="preserve"> </w:t>
      </w:r>
      <w:r w:rsidR="007A38BD">
        <w:t>Vancouver, BC, Canada</w:t>
      </w:r>
      <w:r w:rsidRPr="00B26C0C">
        <w:t>.</w:t>
      </w:r>
    </w:p>
    <w:p w14:paraId="096F74DB" w14:textId="77777777" w:rsidR="00B66FDC" w:rsidRPr="00B26C0C" w:rsidRDefault="00B66FDC" w:rsidP="004E3FCB">
      <w:pPr>
        <w:numPr>
          <w:ilvl w:val="0"/>
          <w:numId w:val="2"/>
        </w:numPr>
        <w:tabs>
          <w:tab w:val="clear" w:pos="720"/>
          <w:tab w:val="num" w:pos="540"/>
        </w:tabs>
        <w:ind w:left="810" w:hanging="810"/>
      </w:pPr>
      <w:r w:rsidRPr="00B26C0C">
        <w:t>Orr, M</w:t>
      </w:r>
      <w:r w:rsidR="008E7B07">
        <w:t>.</w:t>
      </w:r>
      <w:r w:rsidRPr="00B26C0C">
        <w:t>K., Ramirez,</w:t>
      </w:r>
      <w:r w:rsidR="00966FA1">
        <w:t xml:space="preserve"> </w:t>
      </w:r>
      <w:r w:rsidR="008E7B07">
        <w:t xml:space="preserve">N., </w:t>
      </w:r>
      <w:r w:rsidR="00966FA1">
        <w:t>&amp;</w:t>
      </w:r>
      <w:r w:rsidRPr="00B26C0C">
        <w:t xml:space="preserve"> Ohland</w:t>
      </w:r>
      <w:r w:rsidR="008E7B07">
        <w:t>, M.W.</w:t>
      </w:r>
      <w:r w:rsidR="00207187">
        <w:t xml:space="preserve"> (</w:t>
      </w:r>
      <w:r w:rsidR="00A4330D">
        <w:t>2011, June</w:t>
      </w:r>
      <w:r w:rsidR="00207187">
        <w:t xml:space="preserve">). </w:t>
      </w:r>
      <w:r w:rsidR="00733EB6" w:rsidRPr="00B26C0C">
        <w:t xml:space="preserve">Socioeconomic </w:t>
      </w:r>
      <w:r w:rsidR="00EE4D65" w:rsidRPr="00B26C0C">
        <w:t>trends in engineering</w:t>
      </w:r>
      <w:r w:rsidR="00733EB6" w:rsidRPr="00B26C0C">
        <w:t xml:space="preserve">: Enrollment, </w:t>
      </w:r>
      <w:r w:rsidR="00EE4D65" w:rsidRPr="00B26C0C">
        <w:t>persistence, and academic achievement</w:t>
      </w:r>
      <w:r w:rsidR="00D62C4E">
        <w:t>.</w:t>
      </w:r>
      <w:r w:rsidRPr="00B26C0C">
        <w:t xml:space="preserve"> </w:t>
      </w:r>
      <w:r w:rsidR="00A4330D" w:rsidRPr="00422281">
        <w:rPr>
          <w:i/>
        </w:rPr>
        <w:t>Proc. Amer. Soc. Eng. Ed.</w:t>
      </w:r>
      <w:r w:rsidR="00A4330D" w:rsidRPr="001F703B">
        <w:t>,</w:t>
      </w:r>
      <w:r w:rsidR="00A4330D">
        <w:t xml:space="preserve"> </w:t>
      </w:r>
      <w:r w:rsidR="007A38BD">
        <w:t>Vancouver, BC, Canada</w:t>
      </w:r>
      <w:r w:rsidRPr="00B26C0C">
        <w:t>.</w:t>
      </w:r>
    </w:p>
    <w:p w14:paraId="096F74DC" w14:textId="77777777" w:rsidR="003A3D5E" w:rsidRPr="00B26C0C" w:rsidRDefault="003A3D5E" w:rsidP="004E3FCB">
      <w:pPr>
        <w:numPr>
          <w:ilvl w:val="0"/>
          <w:numId w:val="2"/>
        </w:numPr>
        <w:tabs>
          <w:tab w:val="clear" w:pos="720"/>
          <w:tab w:val="num" w:pos="540"/>
        </w:tabs>
        <w:ind w:left="810" w:hanging="810"/>
      </w:pPr>
      <w:r w:rsidRPr="00B26C0C">
        <w:t>Ngambeki, I</w:t>
      </w:r>
      <w:r w:rsidR="00252693">
        <w:t>.</w:t>
      </w:r>
      <w:r w:rsidRPr="00B26C0C">
        <w:t xml:space="preserve">, </w:t>
      </w:r>
      <w:proofErr w:type="spellStart"/>
      <w:r w:rsidRPr="00B26C0C">
        <w:t>Evangelou</w:t>
      </w:r>
      <w:proofErr w:type="spellEnd"/>
      <w:r w:rsidRPr="00B26C0C">
        <w:t>, D</w:t>
      </w:r>
      <w:r w:rsidR="00252693">
        <w:t>.</w:t>
      </w:r>
      <w:r w:rsidRPr="00B26C0C">
        <w:t>, Ricco, G</w:t>
      </w:r>
      <w:r w:rsidR="00252693">
        <w:t>.</w:t>
      </w:r>
      <w:r w:rsidRPr="00B26C0C">
        <w:t>D.,</w:t>
      </w:r>
      <w:r w:rsidR="00966FA1">
        <w:t xml:space="preserve"> &amp;</w:t>
      </w:r>
      <w:r w:rsidRPr="00B26C0C">
        <w:t xml:space="preserve"> Ohland</w:t>
      </w:r>
      <w:r w:rsidR="00252693">
        <w:t xml:space="preserve">, M.W. </w:t>
      </w:r>
      <w:r w:rsidR="00207187">
        <w:t>(</w:t>
      </w:r>
      <w:r w:rsidR="00A4330D">
        <w:t>2011, June</w:t>
      </w:r>
      <w:r w:rsidR="00207187">
        <w:t xml:space="preserve">). </w:t>
      </w:r>
      <w:r w:rsidR="0067065C" w:rsidRPr="00B26C0C">
        <w:t>Exploring the motivations for migration among engineering students</w:t>
      </w:r>
      <w:r w:rsidR="00D62C4E">
        <w:t>.</w:t>
      </w:r>
      <w:r w:rsidRPr="00B26C0C">
        <w:t xml:space="preserve"> </w:t>
      </w:r>
      <w:r w:rsidR="00A4330D" w:rsidRPr="00422281">
        <w:rPr>
          <w:i/>
        </w:rPr>
        <w:t>Proc. Amer. Soc. Eng. Ed.</w:t>
      </w:r>
      <w:r w:rsidR="00A4330D" w:rsidRPr="001F703B">
        <w:t>,</w:t>
      </w:r>
      <w:r w:rsidR="00A4330D">
        <w:t xml:space="preserve"> </w:t>
      </w:r>
      <w:r w:rsidR="007A38BD">
        <w:t>Vancouver, BC, Canada</w:t>
      </w:r>
      <w:r w:rsidRPr="00B26C0C">
        <w:t>.</w:t>
      </w:r>
    </w:p>
    <w:p w14:paraId="096F74DD" w14:textId="77777777" w:rsidR="0065181E" w:rsidRPr="00B26C0C" w:rsidRDefault="0065181E" w:rsidP="00A1255D">
      <w:pPr>
        <w:numPr>
          <w:ilvl w:val="0"/>
          <w:numId w:val="2"/>
        </w:numPr>
        <w:tabs>
          <w:tab w:val="clear" w:pos="720"/>
          <w:tab w:val="num" w:pos="540"/>
        </w:tabs>
        <w:ind w:left="810" w:hanging="810"/>
      </w:pPr>
      <w:r w:rsidRPr="00252693">
        <w:t>Strutz, M</w:t>
      </w:r>
      <w:r w:rsidR="00640A3E">
        <w:t>.</w:t>
      </w:r>
      <w:r w:rsidRPr="00252693">
        <w:t xml:space="preserve">L., Ferguson, </w:t>
      </w:r>
      <w:r w:rsidR="00640A3E" w:rsidRPr="00252693">
        <w:t>D</w:t>
      </w:r>
      <w:r w:rsidR="00640A3E">
        <w:t>.</w:t>
      </w:r>
      <w:r w:rsidR="00640A3E" w:rsidRPr="00252693">
        <w:t>M.</w:t>
      </w:r>
      <w:r w:rsidR="00640A3E">
        <w:t>,</w:t>
      </w:r>
      <w:r w:rsidR="00640A3E" w:rsidRPr="00252693">
        <w:t xml:space="preserve"> </w:t>
      </w:r>
      <w:proofErr w:type="spellStart"/>
      <w:r w:rsidRPr="00252693">
        <w:t>Cawthorne</w:t>
      </w:r>
      <w:proofErr w:type="spellEnd"/>
      <w:r w:rsidRPr="00252693">
        <w:t xml:space="preserve">, </w:t>
      </w:r>
      <w:r w:rsidR="00640A3E">
        <w:t xml:space="preserve">J., </w:t>
      </w:r>
      <w:r w:rsidRPr="00252693">
        <w:t>Carnes,</w:t>
      </w:r>
      <w:r w:rsidR="00966FA1" w:rsidRPr="00252693">
        <w:t xml:space="preserve"> </w:t>
      </w:r>
      <w:r w:rsidR="00640A3E">
        <w:t xml:space="preserve">M., </w:t>
      </w:r>
      <w:r w:rsidR="00966FA1" w:rsidRPr="00252693">
        <w:t>&amp;</w:t>
      </w:r>
      <w:r w:rsidRPr="00252693">
        <w:t xml:space="preserve"> Ohland</w:t>
      </w:r>
      <w:r w:rsidR="00640A3E">
        <w:t>,</w:t>
      </w:r>
      <w:r w:rsidR="00640A3E" w:rsidRPr="00640A3E">
        <w:t xml:space="preserve"> </w:t>
      </w:r>
      <w:r w:rsidR="00640A3E">
        <w:t>M.W.</w:t>
      </w:r>
      <w:r w:rsidR="00207187" w:rsidRPr="00252693">
        <w:t xml:space="preserve"> (</w:t>
      </w:r>
      <w:r w:rsidR="00A4330D" w:rsidRPr="00252693">
        <w:t>2011, June</w:t>
      </w:r>
      <w:r w:rsidR="00207187" w:rsidRPr="00252693">
        <w:t xml:space="preserve">). </w:t>
      </w:r>
      <w:r w:rsidR="00A1255D" w:rsidRPr="00B26C0C">
        <w:t xml:space="preserve">Returning </w:t>
      </w:r>
      <w:r w:rsidR="00EE4D65" w:rsidRPr="00B26C0C">
        <w:t>students in engineering education</w:t>
      </w:r>
      <w:r w:rsidR="00A1255D" w:rsidRPr="00B26C0C">
        <w:t xml:space="preserve">: Making a </w:t>
      </w:r>
      <w:r w:rsidR="00EE4D65" w:rsidRPr="00B26C0C">
        <w:t>case for ‘experience capital’</w:t>
      </w:r>
      <w:r w:rsidR="00D62C4E">
        <w:t>.</w:t>
      </w:r>
      <w:r w:rsidRPr="00B26C0C">
        <w:t xml:space="preserve"> </w:t>
      </w:r>
      <w:r w:rsidR="00A4330D" w:rsidRPr="00422281">
        <w:rPr>
          <w:i/>
        </w:rPr>
        <w:t>Proc. Amer. Soc. Eng. Ed.</w:t>
      </w:r>
      <w:r w:rsidR="00A4330D" w:rsidRPr="001F703B">
        <w:t>,</w:t>
      </w:r>
      <w:r w:rsidR="00A4330D">
        <w:t xml:space="preserve"> </w:t>
      </w:r>
      <w:r w:rsidR="007A38BD">
        <w:t>Vancouver, BC, Canada</w:t>
      </w:r>
      <w:r w:rsidRPr="00B26C0C">
        <w:t>.</w:t>
      </w:r>
    </w:p>
    <w:p w14:paraId="096F74DE" w14:textId="77777777" w:rsidR="005C4889" w:rsidRPr="00B26C0C" w:rsidRDefault="005C4889" w:rsidP="004E3FCB">
      <w:pPr>
        <w:numPr>
          <w:ilvl w:val="0"/>
          <w:numId w:val="2"/>
        </w:numPr>
        <w:tabs>
          <w:tab w:val="clear" w:pos="720"/>
          <w:tab w:val="num" w:pos="540"/>
        </w:tabs>
        <w:ind w:left="810" w:hanging="810"/>
      </w:pPr>
      <w:r w:rsidRPr="00B26C0C">
        <w:t>Ricco, G</w:t>
      </w:r>
      <w:r w:rsidR="008D6AEB">
        <w:t>.</w:t>
      </w:r>
      <w:r w:rsidRPr="00B26C0C">
        <w:t>D.,</w:t>
      </w:r>
      <w:r w:rsidR="00966FA1">
        <w:t xml:space="preserve"> &amp;</w:t>
      </w:r>
      <w:r w:rsidRPr="00B26C0C">
        <w:t xml:space="preserve"> Ohland</w:t>
      </w:r>
      <w:r w:rsidR="008D6AEB">
        <w:t>, M.W.</w:t>
      </w:r>
      <w:r w:rsidR="00207187">
        <w:t xml:space="preserve"> (</w:t>
      </w:r>
      <w:r w:rsidR="00A4330D">
        <w:t>2011, June</w:t>
      </w:r>
      <w:r w:rsidR="00207187">
        <w:t xml:space="preserve">). </w:t>
      </w:r>
      <w:r w:rsidR="00B4612C" w:rsidRPr="00B26C0C">
        <w:t xml:space="preserve">Exploring </w:t>
      </w:r>
      <w:r w:rsidR="00EE4D65" w:rsidRPr="00B26C0C">
        <w:t>curriculum flexibility and compliance through the use of a metric for curricular progression</w:t>
      </w:r>
      <w:r w:rsidR="00D62C4E">
        <w:t>.</w:t>
      </w:r>
      <w:r w:rsidRPr="00B26C0C">
        <w:t xml:space="preserve"> </w:t>
      </w:r>
      <w:r w:rsidR="00A4330D" w:rsidRPr="00422281">
        <w:rPr>
          <w:i/>
        </w:rPr>
        <w:t>Proc. Amer. Soc. Eng. Ed.</w:t>
      </w:r>
      <w:r w:rsidR="00A4330D" w:rsidRPr="001F703B">
        <w:t>,</w:t>
      </w:r>
      <w:r w:rsidR="00A4330D">
        <w:t xml:space="preserve"> </w:t>
      </w:r>
      <w:r w:rsidR="007A38BD">
        <w:t>Vancouver, BC, Canada</w:t>
      </w:r>
      <w:r w:rsidRPr="00B26C0C">
        <w:t>.</w:t>
      </w:r>
    </w:p>
    <w:p w14:paraId="096F74DF" w14:textId="77777777" w:rsidR="005B311F" w:rsidRPr="00B26C0C" w:rsidRDefault="00DC31ED" w:rsidP="004E3FCB">
      <w:pPr>
        <w:numPr>
          <w:ilvl w:val="0"/>
          <w:numId w:val="2"/>
        </w:numPr>
        <w:tabs>
          <w:tab w:val="clear" w:pos="720"/>
          <w:tab w:val="num" w:pos="540"/>
        </w:tabs>
        <w:ind w:left="810" w:hanging="810"/>
      </w:pPr>
      <w:r w:rsidRPr="00B26C0C">
        <w:t>Brawner, C</w:t>
      </w:r>
      <w:r w:rsidR="00FD2FAF">
        <w:t>.</w:t>
      </w:r>
      <w:r w:rsidRPr="00B26C0C">
        <w:t>E., Lord, S</w:t>
      </w:r>
      <w:r w:rsidR="00FD2FAF">
        <w:t>.</w:t>
      </w:r>
      <w:r w:rsidRPr="00B26C0C">
        <w:t>M.,</w:t>
      </w:r>
      <w:r w:rsidR="00966FA1">
        <w:t xml:space="preserve"> &amp;</w:t>
      </w:r>
      <w:r w:rsidRPr="00B26C0C">
        <w:t xml:space="preserve"> Ohland, M</w:t>
      </w:r>
      <w:r w:rsidR="00FD2FAF">
        <w:t>.</w:t>
      </w:r>
      <w:r w:rsidRPr="00B26C0C">
        <w:t>W.</w:t>
      </w:r>
      <w:r w:rsidR="00207187">
        <w:t xml:space="preserve"> (</w:t>
      </w:r>
      <w:r w:rsidR="00A4330D">
        <w:t>2011, June</w:t>
      </w:r>
      <w:r w:rsidR="00207187">
        <w:t xml:space="preserve">). </w:t>
      </w:r>
      <w:r w:rsidRPr="00B26C0C">
        <w:t xml:space="preserve">Undergraduate </w:t>
      </w:r>
      <w:r w:rsidR="00EE4D65" w:rsidRPr="00B26C0C">
        <w:t>women in chemical engineerin</w:t>
      </w:r>
      <w:r w:rsidRPr="00B26C0C">
        <w:t xml:space="preserve">g: Exploring </w:t>
      </w:r>
      <w:r w:rsidR="00EE4D65" w:rsidRPr="00B26C0C">
        <w:t>why they come</w:t>
      </w:r>
      <w:r w:rsidR="00D62C4E">
        <w:t>.</w:t>
      </w:r>
      <w:r w:rsidR="00845BA7" w:rsidRPr="00B26C0C">
        <w:t xml:space="preserve"> </w:t>
      </w:r>
      <w:r w:rsidR="00A4330D" w:rsidRPr="00422281">
        <w:rPr>
          <w:i/>
        </w:rPr>
        <w:t>Proc. Amer. Soc. Eng. Ed.</w:t>
      </w:r>
      <w:r w:rsidR="00A4330D" w:rsidRPr="001F703B">
        <w:t>,</w:t>
      </w:r>
      <w:r w:rsidR="00A4330D">
        <w:t xml:space="preserve"> </w:t>
      </w:r>
      <w:r w:rsidR="007A38BD">
        <w:t>Vancouver, BC, Canada</w:t>
      </w:r>
      <w:r w:rsidR="00283F12" w:rsidRPr="00B26C0C">
        <w:t>.</w:t>
      </w:r>
    </w:p>
    <w:p w14:paraId="096F74E0" w14:textId="77777777" w:rsidR="00535077" w:rsidRPr="00B26C0C" w:rsidRDefault="00F0207C" w:rsidP="00535077">
      <w:pPr>
        <w:numPr>
          <w:ilvl w:val="0"/>
          <w:numId w:val="2"/>
        </w:numPr>
        <w:tabs>
          <w:tab w:val="clear" w:pos="720"/>
          <w:tab w:val="num" w:pos="540"/>
        </w:tabs>
        <w:ind w:left="810" w:hanging="810"/>
      </w:pPr>
      <w:r w:rsidRPr="00B26C0C">
        <w:t>Orr, M</w:t>
      </w:r>
      <w:r w:rsidR="00FD2FAF">
        <w:t>.</w:t>
      </w:r>
      <w:r w:rsidRPr="00B26C0C">
        <w:t xml:space="preserve">K., </w:t>
      </w:r>
      <w:r w:rsidR="00FD7661" w:rsidRPr="00B26C0C">
        <w:t xml:space="preserve">Ngambeki, </w:t>
      </w:r>
      <w:r w:rsidR="00FD2FAF">
        <w:t xml:space="preserve">I., </w:t>
      </w:r>
      <w:r w:rsidRPr="00B26C0C">
        <w:t>Long,</w:t>
      </w:r>
      <w:r w:rsidR="00966FA1">
        <w:t xml:space="preserve"> </w:t>
      </w:r>
      <w:r w:rsidR="00FD2FAF">
        <w:t xml:space="preserve">R.A., </w:t>
      </w:r>
      <w:r w:rsidR="00966FA1">
        <w:t>&amp;</w:t>
      </w:r>
      <w:r w:rsidRPr="00B26C0C">
        <w:t xml:space="preserve"> Ohland</w:t>
      </w:r>
      <w:r w:rsidR="00FD2FAF">
        <w:t>, M.W.</w:t>
      </w:r>
      <w:r w:rsidR="00207187">
        <w:t xml:space="preserve"> (</w:t>
      </w:r>
      <w:r w:rsidR="00A4330D">
        <w:t>2011, October</w:t>
      </w:r>
      <w:r w:rsidR="00207187">
        <w:t xml:space="preserve">). </w:t>
      </w:r>
      <w:r w:rsidRPr="00B26C0C">
        <w:t xml:space="preserve">Performance </w:t>
      </w:r>
      <w:r w:rsidR="00EE4D65" w:rsidRPr="00B26C0C">
        <w:t>trajectory of students in the engineering disciplines</w:t>
      </w:r>
      <w:r w:rsidR="00D62C4E">
        <w:t>.</w:t>
      </w:r>
      <w:r w:rsidRPr="00B26C0C">
        <w:t xml:space="preserve"> </w:t>
      </w:r>
      <w:r w:rsidR="00B76686" w:rsidRPr="00B76686">
        <w:rPr>
          <w:i/>
        </w:rPr>
        <w:t>Proc. Frontiers in Education</w:t>
      </w:r>
      <w:r w:rsidRPr="00B26C0C">
        <w:t>, Rapid City, SD.</w:t>
      </w:r>
    </w:p>
    <w:p w14:paraId="096F74E1" w14:textId="77777777" w:rsidR="00335EAF" w:rsidRPr="00B26C0C" w:rsidRDefault="00FF324A" w:rsidP="00335EAF">
      <w:pPr>
        <w:numPr>
          <w:ilvl w:val="0"/>
          <w:numId w:val="2"/>
        </w:numPr>
        <w:tabs>
          <w:tab w:val="clear" w:pos="720"/>
          <w:tab w:val="num" w:pos="540"/>
        </w:tabs>
        <w:ind w:left="810" w:hanging="810"/>
      </w:pPr>
      <w:r w:rsidRPr="00B26C0C">
        <w:lastRenderedPageBreak/>
        <w:t xml:space="preserve">Ohland, M.W., Loughry, </w:t>
      </w:r>
      <w:r w:rsidR="005909C1" w:rsidRPr="00B26C0C">
        <w:t>M.L.</w:t>
      </w:r>
      <w:r w:rsidR="005909C1">
        <w:t>,</w:t>
      </w:r>
      <w:r w:rsidR="005909C1" w:rsidRPr="00B26C0C">
        <w:t xml:space="preserve"> </w:t>
      </w:r>
      <w:r w:rsidRPr="00B26C0C">
        <w:t xml:space="preserve">Salas, </w:t>
      </w:r>
      <w:r w:rsidR="005909C1" w:rsidRPr="00B26C0C">
        <w:t>E.</w:t>
      </w:r>
      <w:r w:rsidR="005909C1">
        <w:t>,</w:t>
      </w:r>
      <w:r w:rsidR="005909C1" w:rsidRPr="00B26C0C">
        <w:t xml:space="preserve"> </w:t>
      </w:r>
      <w:r w:rsidRPr="00B26C0C">
        <w:t xml:space="preserve">Woehr, </w:t>
      </w:r>
      <w:r w:rsidR="005909C1" w:rsidRPr="00B26C0C">
        <w:t>D.J.</w:t>
      </w:r>
      <w:r w:rsidR="005909C1">
        <w:t>,</w:t>
      </w:r>
      <w:r w:rsidR="005909C1" w:rsidRPr="00B26C0C">
        <w:t xml:space="preserve"> </w:t>
      </w:r>
      <w:r w:rsidR="001A2BED">
        <w:t>Layton, R.A.</w:t>
      </w:r>
      <w:r w:rsidR="00A9003A">
        <w:t>,</w:t>
      </w:r>
      <w:r w:rsidRPr="00B26C0C">
        <w:t xml:space="preserve"> </w:t>
      </w:r>
      <w:r w:rsidR="00C63BBE" w:rsidRPr="00B26C0C">
        <w:t xml:space="preserve">Pomeranz, </w:t>
      </w:r>
      <w:r w:rsidR="005909C1" w:rsidRPr="00B26C0C">
        <w:t>H.R.</w:t>
      </w:r>
      <w:r w:rsidR="005909C1">
        <w:t>,</w:t>
      </w:r>
      <w:r w:rsidR="005909C1" w:rsidRPr="00B26C0C">
        <w:t xml:space="preserve"> </w:t>
      </w:r>
      <w:r w:rsidRPr="00B26C0C">
        <w:t xml:space="preserve">Bedwell, </w:t>
      </w:r>
      <w:r w:rsidR="005909C1" w:rsidRPr="00B26C0C">
        <w:t>W.L.</w:t>
      </w:r>
      <w:r w:rsidR="005909C1">
        <w:t>,</w:t>
      </w:r>
      <w:r w:rsidR="005909C1" w:rsidRPr="00B26C0C">
        <w:t xml:space="preserve"> </w:t>
      </w:r>
      <w:r w:rsidR="00416FB8" w:rsidRPr="00B26C0C">
        <w:t xml:space="preserve">Lyons, </w:t>
      </w:r>
      <w:r w:rsidR="005909C1" w:rsidRPr="00B26C0C">
        <w:t>R.</w:t>
      </w:r>
      <w:r w:rsidR="005909C1">
        <w:t>,</w:t>
      </w:r>
      <w:r w:rsidR="005909C1" w:rsidRPr="00B26C0C">
        <w:t xml:space="preserve"> </w:t>
      </w:r>
      <w:r w:rsidR="00614DF6" w:rsidRPr="00B26C0C">
        <w:t xml:space="preserve">Ferguson, </w:t>
      </w:r>
      <w:r w:rsidR="005909C1" w:rsidRPr="00B26C0C">
        <w:t>D.M.</w:t>
      </w:r>
      <w:r w:rsidR="005909C1">
        <w:t>,</w:t>
      </w:r>
      <w:r w:rsidR="005909C1" w:rsidRPr="00B26C0C">
        <w:t xml:space="preserve"> </w:t>
      </w:r>
      <w:proofErr w:type="spellStart"/>
      <w:r w:rsidR="00416FB8" w:rsidRPr="00B26C0C">
        <w:t>Heyne</w:t>
      </w:r>
      <w:proofErr w:type="spellEnd"/>
      <w:r w:rsidRPr="00B26C0C">
        <w:t xml:space="preserve">, </w:t>
      </w:r>
      <w:r w:rsidR="005909C1" w:rsidRPr="00B26C0C">
        <w:t>K.</w:t>
      </w:r>
      <w:r w:rsidR="005909C1">
        <w:t>,</w:t>
      </w:r>
      <w:r w:rsidR="005909C1" w:rsidRPr="00B26C0C">
        <w:t xml:space="preserve"> </w:t>
      </w:r>
      <w:r w:rsidR="00416FB8" w:rsidRPr="00B26C0C">
        <w:t>Driskell</w:t>
      </w:r>
      <w:r w:rsidR="005909C1">
        <w:t>,</w:t>
      </w:r>
      <w:r w:rsidR="005909C1" w:rsidRPr="005909C1">
        <w:t xml:space="preserve"> </w:t>
      </w:r>
      <w:r w:rsidR="005909C1">
        <w:t>T.</w:t>
      </w:r>
      <w:r w:rsidR="00207187">
        <w:t xml:space="preserve"> (</w:t>
      </w:r>
      <w:r w:rsidR="0084283E">
        <w:t>2012, June</w:t>
      </w:r>
      <w:r w:rsidR="00207187">
        <w:t xml:space="preserve">). </w:t>
      </w:r>
      <w:r w:rsidRPr="00B26C0C">
        <w:t>SMARTER Teamwork: System for Management, Assessment, Research, Training, Education, and Remediation for Teamwork</w:t>
      </w:r>
      <w:r w:rsidR="00D62C4E">
        <w:t>.</w:t>
      </w:r>
      <w:r w:rsidRPr="00B26C0C">
        <w:t xml:space="preserve"> </w:t>
      </w:r>
      <w:r w:rsidR="00CD365E" w:rsidRPr="00422281">
        <w:rPr>
          <w:i/>
        </w:rPr>
        <w:t>Proc. Amer. Soc. Eng. Ed.</w:t>
      </w:r>
      <w:r w:rsidR="00CD365E" w:rsidRPr="00422281">
        <w:t xml:space="preserve">, </w:t>
      </w:r>
      <w:r w:rsidR="0084283E" w:rsidRPr="00B26C0C">
        <w:t>San Antonio, TX.</w:t>
      </w:r>
    </w:p>
    <w:p w14:paraId="096F74E2" w14:textId="77777777" w:rsidR="00335EAF" w:rsidRPr="00B26C0C" w:rsidRDefault="002D78CA" w:rsidP="00335EAF">
      <w:pPr>
        <w:numPr>
          <w:ilvl w:val="0"/>
          <w:numId w:val="2"/>
        </w:numPr>
        <w:tabs>
          <w:tab w:val="clear" w:pos="720"/>
          <w:tab w:val="num" w:pos="540"/>
        </w:tabs>
        <w:ind w:left="810" w:hanging="810"/>
      </w:pPr>
      <w:r w:rsidRPr="00B26C0C">
        <w:t xml:space="preserve">Ferguson, D.M., </w:t>
      </w:r>
      <w:proofErr w:type="spellStart"/>
      <w:r w:rsidR="007956C2" w:rsidRPr="00B26C0C">
        <w:t>Cawthorne</w:t>
      </w:r>
      <w:proofErr w:type="spellEnd"/>
      <w:r w:rsidR="007956C2" w:rsidRPr="00B26C0C">
        <w:t xml:space="preserve">, </w:t>
      </w:r>
      <w:r w:rsidR="00442BC2">
        <w:t>J</w:t>
      </w:r>
      <w:r w:rsidR="007956C2" w:rsidRPr="00B26C0C">
        <w:t>.</w:t>
      </w:r>
      <w:r w:rsidR="00442BC2">
        <w:t>,</w:t>
      </w:r>
      <w:r w:rsidR="007956C2" w:rsidRPr="00B26C0C">
        <w:t xml:space="preserve"> Ahn,</w:t>
      </w:r>
      <w:r w:rsidR="00966FA1">
        <w:t xml:space="preserve"> </w:t>
      </w:r>
      <w:r w:rsidR="00442BC2">
        <w:t xml:space="preserve">B., </w:t>
      </w:r>
      <w:r w:rsidR="00966FA1">
        <w:t>&amp;</w:t>
      </w:r>
      <w:r w:rsidR="001E4C9D" w:rsidRPr="00B26C0C">
        <w:t xml:space="preserve"> </w:t>
      </w:r>
      <w:r w:rsidR="0084283E">
        <w:t>Ohland, M.W.</w:t>
      </w:r>
      <w:r w:rsidR="00207187">
        <w:t xml:space="preserve"> (</w:t>
      </w:r>
      <w:r w:rsidR="0084283E">
        <w:t>2012, June</w:t>
      </w:r>
      <w:r w:rsidR="00207187">
        <w:t xml:space="preserve">). </w:t>
      </w:r>
      <w:r w:rsidR="00335EAF" w:rsidRPr="00B26C0C">
        <w:t xml:space="preserve">Engineering </w:t>
      </w:r>
      <w:r w:rsidR="00EE4D65" w:rsidRPr="00B26C0C">
        <w:t>innovativeness</w:t>
      </w:r>
      <w:r w:rsidR="00D62C4E">
        <w:t>.</w:t>
      </w:r>
      <w:r w:rsidR="004B0F3F" w:rsidRPr="00B26C0C">
        <w:t xml:space="preserve"> </w:t>
      </w:r>
      <w:r w:rsidR="00CD365E" w:rsidRPr="00422281">
        <w:rPr>
          <w:i/>
        </w:rPr>
        <w:t>Proc. Amer. Soc. Eng. Ed.</w:t>
      </w:r>
      <w:r w:rsidR="00CD365E" w:rsidRPr="00422281">
        <w:t xml:space="preserve">, </w:t>
      </w:r>
      <w:r w:rsidR="0084283E" w:rsidRPr="00B26C0C">
        <w:t>San Antonio, TX.</w:t>
      </w:r>
    </w:p>
    <w:p w14:paraId="096F74E3" w14:textId="77777777" w:rsidR="00335EAF" w:rsidRPr="00B26C0C" w:rsidRDefault="00FC1CAD" w:rsidP="00335EAF">
      <w:pPr>
        <w:numPr>
          <w:ilvl w:val="0"/>
          <w:numId w:val="2"/>
        </w:numPr>
        <w:tabs>
          <w:tab w:val="clear" w:pos="720"/>
          <w:tab w:val="num" w:pos="540"/>
        </w:tabs>
        <w:ind w:left="810" w:hanging="810"/>
      </w:pPr>
      <w:r w:rsidRPr="00585D67">
        <w:rPr>
          <w:lang w:val="de-DE"/>
        </w:rPr>
        <w:t>Salzman, N.</w:t>
      </w:r>
      <w:r w:rsidR="00FD77F8" w:rsidRPr="00585D67">
        <w:rPr>
          <w:lang w:val="de-DE"/>
        </w:rPr>
        <w:t>,</w:t>
      </w:r>
      <w:r w:rsidR="00966FA1" w:rsidRPr="00585D67">
        <w:rPr>
          <w:lang w:val="de-DE"/>
        </w:rPr>
        <w:t xml:space="preserve"> &amp;</w:t>
      </w:r>
      <w:r w:rsidR="001E4C9D" w:rsidRPr="00585D67">
        <w:rPr>
          <w:lang w:val="de-DE"/>
        </w:rPr>
        <w:t xml:space="preserve"> </w:t>
      </w:r>
      <w:r w:rsidR="0084283E" w:rsidRPr="00585D67">
        <w:rPr>
          <w:lang w:val="de-DE"/>
        </w:rPr>
        <w:t>Ohland, M.W.</w:t>
      </w:r>
      <w:r w:rsidR="00207187" w:rsidRPr="00585D67">
        <w:rPr>
          <w:lang w:val="de-DE"/>
        </w:rPr>
        <w:t xml:space="preserve"> (</w:t>
      </w:r>
      <w:r w:rsidR="0084283E" w:rsidRPr="00585D67">
        <w:rPr>
          <w:lang w:val="de-DE"/>
        </w:rPr>
        <w:t>2012, June</w:t>
      </w:r>
      <w:r w:rsidR="00207187" w:rsidRPr="00585D67">
        <w:rPr>
          <w:lang w:val="de-DE"/>
        </w:rPr>
        <w:t xml:space="preserve">). </w:t>
      </w:r>
      <w:r w:rsidR="00335EAF" w:rsidRPr="00B26C0C">
        <w:t xml:space="preserve">Measuring </w:t>
      </w:r>
      <w:r w:rsidR="00EE4D65" w:rsidRPr="00B26C0C">
        <w:t xml:space="preserve">undergraduate student perceptions of the impact of </w:t>
      </w:r>
      <w:r w:rsidR="00335EAF" w:rsidRPr="00B26C0C">
        <w:t xml:space="preserve">Project Lead </w:t>
      </w:r>
      <w:proofErr w:type="gramStart"/>
      <w:r w:rsidR="00335EAF" w:rsidRPr="00B26C0C">
        <w:t>The</w:t>
      </w:r>
      <w:proofErr w:type="gramEnd"/>
      <w:r w:rsidR="00335EAF" w:rsidRPr="00B26C0C">
        <w:t xml:space="preserve"> Way</w:t>
      </w:r>
      <w:r w:rsidR="00D62C4E">
        <w:t>.</w:t>
      </w:r>
      <w:r w:rsidR="004B0F3F" w:rsidRPr="00B26C0C">
        <w:t xml:space="preserve"> </w:t>
      </w:r>
      <w:r w:rsidR="00CD365E" w:rsidRPr="00422281">
        <w:rPr>
          <w:i/>
        </w:rPr>
        <w:t>Proc. Amer. Soc. Eng. Ed.</w:t>
      </w:r>
      <w:r w:rsidR="00CD365E" w:rsidRPr="00422281">
        <w:t xml:space="preserve">, </w:t>
      </w:r>
      <w:r w:rsidR="0084283E" w:rsidRPr="00B26C0C">
        <w:t>San Antonio, TX.</w:t>
      </w:r>
    </w:p>
    <w:p w14:paraId="096F74E4" w14:textId="77777777" w:rsidR="00335EAF" w:rsidRPr="00B26C0C" w:rsidRDefault="003E1C58" w:rsidP="00335EAF">
      <w:pPr>
        <w:numPr>
          <w:ilvl w:val="0"/>
          <w:numId w:val="2"/>
        </w:numPr>
        <w:tabs>
          <w:tab w:val="clear" w:pos="720"/>
          <w:tab w:val="num" w:pos="540"/>
        </w:tabs>
        <w:ind w:left="810" w:hanging="810"/>
      </w:pPr>
      <w:r w:rsidRPr="00B26C0C">
        <w:t>Orr, M.K., Ramirez</w:t>
      </w:r>
      <w:r w:rsidR="00FD77F8" w:rsidRPr="00B26C0C">
        <w:t>,</w:t>
      </w:r>
      <w:r w:rsidR="00966FA1">
        <w:t xml:space="preserve"> </w:t>
      </w:r>
      <w:r w:rsidR="00442BC2">
        <w:t xml:space="preserve">N., </w:t>
      </w:r>
      <w:r w:rsidR="00966FA1">
        <w:t>&amp;</w:t>
      </w:r>
      <w:r w:rsidR="00185EDB" w:rsidRPr="00B26C0C">
        <w:t xml:space="preserve"> </w:t>
      </w:r>
      <w:r w:rsidR="0084283E">
        <w:t>Ohland, M.W.</w:t>
      </w:r>
      <w:r w:rsidR="00207187">
        <w:t xml:space="preserve"> (</w:t>
      </w:r>
      <w:r w:rsidR="0084283E">
        <w:t>2012, June</w:t>
      </w:r>
      <w:r w:rsidR="00207187">
        <w:t xml:space="preserve">). </w:t>
      </w:r>
      <w:r w:rsidR="00335EAF" w:rsidRPr="00B26C0C">
        <w:t xml:space="preserve">Using </w:t>
      </w:r>
      <w:r w:rsidR="00EE4D65" w:rsidRPr="00B26C0C">
        <w:t>high school and district economic variables to predict engineering persistence</w:t>
      </w:r>
      <w:r w:rsidR="00D62C4E">
        <w:t>.</w:t>
      </w:r>
      <w:r w:rsidR="004B0F3F" w:rsidRPr="00B26C0C">
        <w:t xml:space="preserve"> </w:t>
      </w:r>
      <w:r w:rsidR="00CD365E" w:rsidRPr="00422281">
        <w:rPr>
          <w:i/>
        </w:rPr>
        <w:t>Proc. Amer. Soc. Eng. Ed.</w:t>
      </w:r>
      <w:r w:rsidR="00CD365E" w:rsidRPr="00422281">
        <w:t xml:space="preserve">, </w:t>
      </w:r>
      <w:r w:rsidR="0084283E" w:rsidRPr="00B26C0C">
        <w:t>San Antonio, TX.</w:t>
      </w:r>
    </w:p>
    <w:p w14:paraId="096F74E5" w14:textId="77777777" w:rsidR="00335EAF" w:rsidRPr="00B26C0C" w:rsidRDefault="00EF69EC" w:rsidP="00335EAF">
      <w:pPr>
        <w:numPr>
          <w:ilvl w:val="0"/>
          <w:numId w:val="2"/>
        </w:numPr>
        <w:tabs>
          <w:tab w:val="clear" w:pos="720"/>
          <w:tab w:val="num" w:pos="540"/>
        </w:tabs>
        <w:ind w:left="810" w:hanging="810"/>
      </w:pPr>
      <w:r w:rsidRPr="00585D67">
        <w:rPr>
          <w:lang w:val="de-DE"/>
        </w:rPr>
        <w:t>Chen, X.</w:t>
      </w:r>
      <w:r w:rsidR="00FD77F8" w:rsidRPr="00585D67">
        <w:rPr>
          <w:lang w:val="de-DE"/>
        </w:rPr>
        <w:t>,</w:t>
      </w:r>
      <w:r w:rsidR="00966FA1" w:rsidRPr="00585D67">
        <w:rPr>
          <w:lang w:val="de-DE"/>
        </w:rPr>
        <w:t xml:space="preserve"> &amp;</w:t>
      </w:r>
      <w:r w:rsidR="001E4C9D" w:rsidRPr="00585D67">
        <w:rPr>
          <w:lang w:val="de-DE"/>
        </w:rPr>
        <w:t xml:space="preserve"> </w:t>
      </w:r>
      <w:r w:rsidR="0084283E" w:rsidRPr="00585D67">
        <w:rPr>
          <w:lang w:val="de-DE"/>
        </w:rPr>
        <w:t>Ohland, M.W.</w:t>
      </w:r>
      <w:r w:rsidR="00207187" w:rsidRPr="00585D67">
        <w:rPr>
          <w:lang w:val="de-DE"/>
        </w:rPr>
        <w:t xml:space="preserve"> (</w:t>
      </w:r>
      <w:r w:rsidR="0084283E" w:rsidRPr="00585D67">
        <w:rPr>
          <w:lang w:val="de-DE"/>
        </w:rPr>
        <w:t>2012, June</w:t>
      </w:r>
      <w:r w:rsidR="00207187" w:rsidRPr="00585D67">
        <w:rPr>
          <w:lang w:val="de-DE"/>
        </w:rPr>
        <w:t xml:space="preserve">). </w:t>
      </w:r>
      <w:r w:rsidR="00335EAF" w:rsidRPr="00B26C0C">
        <w:t xml:space="preserve">The </w:t>
      </w:r>
      <w:r w:rsidR="00EE4D65" w:rsidRPr="00B26C0C">
        <w:t>effect of college cost and financial aid on access to engineering</w:t>
      </w:r>
      <w:r w:rsidR="00D62C4E">
        <w:t>.</w:t>
      </w:r>
      <w:r w:rsidR="004B0F3F" w:rsidRPr="00B26C0C">
        <w:t xml:space="preserve"> </w:t>
      </w:r>
      <w:r w:rsidR="00CD365E" w:rsidRPr="00422281">
        <w:rPr>
          <w:i/>
        </w:rPr>
        <w:t>Proc. Amer. Soc. Eng. Ed.</w:t>
      </w:r>
      <w:r w:rsidR="00CD365E" w:rsidRPr="00422281">
        <w:t xml:space="preserve">, </w:t>
      </w:r>
      <w:r w:rsidR="0084283E" w:rsidRPr="00B26C0C">
        <w:t>San Antonio, TX.</w:t>
      </w:r>
    </w:p>
    <w:p w14:paraId="096F74E6" w14:textId="77777777" w:rsidR="00335EAF" w:rsidRPr="00B26C0C" w:rsidRDefault="004308A8" w:rsidP="00335EAF">
      <w:pPr>
        <w:numPr>
          <w:ilvl w:val="0"/>
          <w:numId w:val="2"/>
        </w:numPr>
        <w:tabs>
          <w:tab w:val="clear" w:pos="720"/>
          <w:tab w:val="num" w:pos="540"/>
        </w:tabs>
        <w:ind w:left="810" w:hanging="810"/>
      </w:pPr>
      <w:r w:rsidRPr="00966FA1">
        <w:rPr>
          <w:lang w:val="de-DE"/>
        </w:rPr>
        <w:t>Strutz, M.</w:t>
      </w:r>
      <w:r w:rsidR="009412D7" w:rsidRPr="00966FA1">
        <w:rPr>
          <w:lang w:val="de-DE"/>
        </w:rPr>
        <w:t>L.</w:t>
      </w:r>
      <w:r w:rsidR="00FD77F8" w:rsidRPr="00966FA1">
        <w:rPr>
          <w:lang w:val="de-DE"/>
        </w:rPr>
        <w:t>,</w:t>
      </w:r>
      <w:r w:rsidR="00966FA1" w:rsidRPr="00966FA1">
        <w:rPr>
          <w:lang w:val="de-DE"/>
        </w:rPr>
        <w:t xml:space="preserve"> &amp;</w:t>
      </w:r>
      <w:r w:rsidR="001E4C9D" w:rsidRPr="00966FA1">
        <w:rPr>
          <w:lang w:val="de-DE"/>
        </w:rPr>
        <w:t xml:space="preserve"> </w:t>
      </w:r>
      <w:r w:rsidR="0084283E">
        <w:rPr>
          <w:lang w:val="de-DE"/>
        </w:rPr>
        <w:t>Ohland, M.W.</w:t>
      </w:r>
      <w:r w:rsidR="00207187" w:rsidRPr="00966FA1">
        <w:rPr>
          <w:lang w:val="de-DE"/>
        </w:rPr>
        <w:t xml:space="preserve"> (</w:t>
      </w:r>
      <w:r w:rsidR="0084283E" w:rsidRPr="0084283E">
        <w:rPr>
          <w:lang w:val="de-DE"/>
        </w:rPr>
        <w:t>2012, June</w:t>
      </w:r>
      <w:r w:rsidR="00207187" w:rsidRPr="00966FA1">
        <w:rPr>
          <w:lang w:val="de-DE"/>
        </w:rPr>
        <w:t xml:space="preserve">). </w:t>
      </w:r>
      <w:r w:rsidR="00335EAF" w:rsidRPr="00B26C0C">
        <w:t xml:space="preserve">Low-SES </w:t>
      </w:r>
      <w:r w:rsidR="00EE4D65" w:rsidRPr="00B26C0C">
        <w:t>first-generation students’ decision to pursue engineering</w:t>
      </w:r>
      <w:r w:rsidR="00D62C4E">
        <w:t>.</w:t>
      </w:r>
      <w:r w:rsidR="004B0F3F" w:rsidRPr="00B26C0C">
        <w:t xml:space="preserve"> </w:t>
      </w:r>
      <w:r w:rsidR="00CD365E" w:rsidRPr="00422281">
        <w:rPr>
          <w:i/>
        </w:rPr>
        <w:t>Proc. Amer. Soc. Eng. Ed.</w:t>
      </w:r>
      <w:r w:rsidR="00CD365E" w:rsidRPr="00422281">
        <w:t xml:space="preserve">, </w:t>
      </w:r>
      <w:r w:rsidR="0084283E" w:rsidRPr="00B26C0C">
        <w:t>San Antonio, TX.</w:t>
      </w:r>
    </w:p>
    <w:p w14:paraId="096F74E7" w14:textId="77777777" w:rsidR="00FA7D51" w:rsidRPr="00B26C0C" w:rsidRDefault="00FD77F8" w:rsidP="00FA7D51">
      <w:pPr>
        <w:numPr>
          <w:ilvl w:val="0"/>
          <w:numId w:val="2"/>
        </w:numPr>
        <w:tabs>
          <w:tab w:val="clear" w:pos="720"/>
          <w:tab w:val="num" w:pos="540"/>
        </w:tabs>
        <w:ind w:left="810" w:hanging="810"/>
      </w:pPr>
      <w:r w:rsidRPr="00B26C0C">
        <w:t xml:space="preserve">Ricco, G.D., Salzman, </w:t>
      </w:r>
      <w:r w:rsidR="00442BC2" w:rsidRPr="00B26C0C">
        <w:t>N.</w:t>
      </w:r>
      <w:r w:rsidR="00442BC2">
        <w:t>,</w:t>
      </w:r>
      <w:r w:rsidR="00442BC2" w:rsidRPr="00B26C0C">
        <w:t xml:space="preserve"> </w:t>
      </w:r>
      <w:r w:rsidR="00835160" w:rsidRPr="00B26C0C">
        <w:t xml:space="preserve">Long, </w:t>
      </w:r>
      <w:r w:rsidR="00442BC2">
        <w:t xml:space="preserve">R.A., &amp; </w:t>
      </w:r>
      <w:r w:rsidR="00207187">
        <w:t>Ohland, M.W</w:t>
      </w:r>
      <w:r w:rsidR="00DB0D53">
        <w:t>. (</w:t>
      </w:r>
      <w:r w:rsidR="00C41802">
        <w:t>2012, June</w:t>
      </w:r>
      <w:r w:rsidR="00207187">
        <w:t xml:space="preserve">). </w:t>
      </w:r>
      <w:proofErr w:type="spellStart"/>
      <w:r w:rsidR="00335EAF" w:rsidRPr="00B26C0C">
        <w:t>Sectionality</w:t>
      </w:r>
      <w:proofErr w:type="spellEnd"/>
      <w:r w:rsidR="00335EAF" w:rsidRPr="00B26C0C">
        <w:t xml:space="preserve"> or </w:t>
      </w:r>
      <w:r w:rsidR="00F96815" w:rsidRPr="00B26C0C">
        <w:t>why section determines grades</w:t>
      </w:r>
      <w:r w:rsidR="00F96815">
        <w:t>: A</w:t>
      </w:r>
      <w:r w:rsidR="00335EAF" w:rsidRPr="00B26C0C">
        <w:t xml:space="preserve">n </w:t>
      </w:r>
      <w:r w:rsidR="00F96815" w:rsidRPr="00B26C0C">
        <w:t xml:space="preserve">exploration of engineering core course section grades using a hierarchical linear model and the </w:t>
      </w:r>
      <w:r w:rsidR="00335EAF" w:rsidRPr="00B26C0C">
        <w:t>Multiple-Institution Database for Investigating Engineering Longitudinal Development</w:t>
      </w:r>
      <w:r w:rsidR="00D62C4E">
        <w:t>.</w:t>
      </w:r>
      <w:r w:rsidR="004B0F3F" w:rsidRPr="00B26C0C">
        <w:t xml:space="preserve"> </w:t>
      </w:r>
      <w:r w:rsidR="00CD365E" w:rsidRPr="00422281">
        <w:rPr>
          <w:i/>
        </w:rPr>
        <w:t>Proc. Amer. Soc. Eng. Ed.</w:t>
      </w:r>
      <w:r w:rsidR="00CD365E" w:rsidRPr="00422281">
        <w:t xml:space="preserve">, </w:t>
      </w:r>
      <w:r w:rsidR="004B0F3F" w:rsidRPr="00B26C0C">
        <w:t>San Antonio, TX.</w:t>
      </w:r>
    </w:p>
    <w:p w14:paraId="096F74E8" w14:textId="77777777" w:rsidR="00FD2709" w:rsidRPr="00B26C0C" w:rsidRDefault="001D62F4" w:rsidP="00FD2709">
      <w:pPr>
        <w:numPr>
          <w:ilvl w:val="0"/>
          <w:numId w:val="2"/>
        </w:numPr>
        <w:tabs>
          <w:tab w:val="clear" w:pos="720"/>
          <w:tab w:val="num" w:pos="540"/>
        </w:tabs>
        <w:ind w:left="810" w:hanging="810"/>
      </w:pPr>
      <w:r w:rsidRPr="00B26C0C">
        <w:t>Main</w:t>
      </w:r>
      <w:r w:rsidR="004F411A" w:rsidRPr="00B26C0C">
        <w:t xml:space="preserve">, </w:t>
      </w:r>
      <w:r w:rsidRPr="00B26C0C">
        <w:t>J</w:t>
      </w:r>
      <w:r w:rsidR="004F411A" w:rsidRPr="00B26C0C">
        <w:t xml:space="preserve">., </w:t>
      </w:r>
      <w:r w:rsidRPr="00B26C0C">
        <w:t>Mumford,</w:t>
      </w:r>
      <w:r w:rsidR="00966FA1">
        <w:t xml:space="preserve"> </w:t>
      </w:r>
      <w:r w:rsidR="00E77218" w:rsidRPr="00B26C0C">
        <w:t xml:space="preserve">K. </w:t>
      </w:r>
      <w:r w:rsidR="00966FA1">
        <w:t>&amp;</w:t>
      </w:r>
      <w:r w:rsidRPr="00B26C0C">
        <w:t xml:space="preserve"> </w:t>
      </w:r>
      <w:r w:rsidR="007C6AC0">
        <w:t>Ohland, M.W.</w:t>
      </w:r>
      <w:r w:rsidR="00207187">
        <w:t xml:space="preserve"> (</w:t>
      </w:r>
      <w:r w:rsidR="00E77218">
        <w:t>2012, October</w:t>
      </w:r>
      <w:r w:rsidR="00207187">
        <w:t xml:space="preserve">). </w:t>
      </w:r>
      <w:r w:rsidR="00C15868" w:rsidRPr="00B26C0C">
        <w:t xml:space="preserve">Work in Progress: </w:t>
      </w:r>
      <w:r w:rsidR="004F411A" w:rsidRPr="00B26C0C">
        <w:t xml:space="preserve">Understanding </w:t>
      </w:r>
      <w:r w:rsidR="00B862F2" w:rsidRPr="00B26C0C">
        <w:t>migration patterns of engineering undergraduates</w:t>
      </w:r>
      <w:r w:rsidR="004F411A" w:rsidRPr="00B26C0C">
        <w:t xml:space="preserve">: The </w:t>
      </w:r>
      <w:r w:rsidR="00B862F2" w:rsidRPr="00B26C0C">
        <w:t>impact of course grades on major choice</w:t>
      </w:r>
      <w:r w:rsidR="00D62C4E">
        <w:t>.</w:t>
      </w:r>
      <w:r w:rsidR="004F411A" w:rsidRPr="00B26C0C">
        <w:t xml:space="preserve"> </w:t>
      </w:r>
      <w:r w:rsidR="00B76686" w:rsidRPr="00B76686">
        <w:rPr>
          <w:i/>
        </w:rPr>
        <w:t>Proc. Frontiers in Education</w:t>
      </w:r>
      <w:r w:rsidR="004F411A" w:rsidRPr="00B26C0C">
        <w:t>, Seattle, WA.</w:t>
      </w:r>
    </w:p>
    <w:p w14:paraId="096F74E9" w14:textId="77777777" w:rsidR="0009739E" w:rsidRPr="00B26C0C" w:rsidRDefault="00FD2709" w:rsidP="00FD2709">
      <w:pPr>
        <w:numPr>
          <w:ilvl w:val="0"/>
          <w:numId w:val="2"/>
        </w:numPr>
        <w:tabs>
          <w:tab w:val="clear" w:pos="720"/>
          <w:tab w:val="num" w:pos="540"/>
        </w:tabs>
        <w:ind w:left="810" w:hanging="810"/>
      </w:pPr>
      <w:r w:rsidRPr="00B26C0C">
        <w:t xml:space="preserve">Sullivan, M., </w:t>
      </w:r>
      <w:proofErr w:type="spellStart"/>
      <w:r w:rsidRPr="00B26C0C">
        <w:t>Cosentino</w:t>
      </w:r>
      <w:proofErr w:type="spellEnd"/>
      <w:r w:rsidRPr="00B26C0C">
        <w:t xml:space="preserve"> de Cohen, </w:t>
      </w:r>
      <w:r w:rsidR="009E38EF" w:rsidRPr="00B26C0C">
        <w:t>C.</w:t>
      </w:r>
      <w:r w:rsidR="009E38EF">
        <w:t>,</w:t>
      </w:r>
      <w:r w:rsidR="009E38EF" w:rsidRPr="00B26C0C">
        <w:t xml:space="preserve"> </w:t>
      </w:r>
      <w:r w:rsidRPr="00B26C0C">
        <w:t xml:space="preserve">Orr, </w:t>
      </w:r>
      <w:r w:rsidR="009E38EF" w:rsidRPr="00B26C0C">
        <w:t>M.K.</w:t>
      </w:r>
      <w:r w:rsidR="009E38EF">
        <w:t>,</w:t>
      </w:r>
      <w:r w:rsidR="009E38EF" w:rsidRPr="00B26C0C">
        <w:t xml:space="preserve"> </w:t>
      </w:r>
      <w:r w:rsidRPr="00B26C0C">
        <w:t>Long,</w:t>
      </w:r>
      <w:r w:rsidR="00966FA1">
        <w:t xml:space="preserve"> </w:t>
      </w:r>
      <w:r w:rsidR="009E38EF" w:rsidRPr="00B26C0C">
        <w:t>R.A.</w:t>
      </w:r>
      <w:r w:rsidR="009E38EF">
        <w:t>,</w:t>
      </w:r>
      <w:r w:rsidR="009E38EF" w:rsidRPr="00B26C0C">
        <w:t xml:space="preserve"> </w:t>
      </w:r>
      <w:r w:rsidR="00966FA1">
        <w:t>&amp;</w:t>
      </w:r>
      <w:r w:rsidRPr="00B26C0C">
        <w:t xml:space="preserve"> </w:t>
      </w:r>
      <w:r w:rsidR="00207187">
        <w:t>Ohland, M.W. (</w:t>
      </w:r>
      <w:r w:rsidR="00D13184">
        <w:t>2012, October</w:t>
      </w:r>
      <w:r w:rsidR="00207187">
        <w:t xml:space="preserve">). </w:t>
      </w:r>
      <w:r w:rsidRPr="00B26C0C">
        <w:t xml:space="preserve">Understanding </w:t>
      </w:r>
      <w:r w:rsidR="00B862F2" w:rsidRPr="00B862F2">
        <w:t>engineering transfer students</w:t>
      </w:r>
      <w:r w:rsidRPr="00B26C0C">
        <w:t xml:space="preserve">: Demographic </w:t>
      </w:r>
      <w:r w:rsidR="00B862F2" w:rsidRPr="00B26C0C">
        <w:t>characteristics and educational outcomes</w:t>
      </w:r>
      <w:r w:rsidR="00D62C4E">
        <w:t>.</w:t>
      </w:r>
      <w:r w:rsidR="0009739E" w:rsidRPr="00B26C0C">
        <w:t xml:space="preserve"> </w:t>
      </w:r>
      <w:r w:rsidR="00B76686" w:rsidRPr="00B76686">
        <w:rPr>
          <w:i/>
        </w:rPr>
        <w:t>Proc. Frontiers in Education</w:t>
      </w:r>
      <w:r w:rsidR="0009739E" w:rsidRPr="00B26C0C">
        <w:t>, Seattle, WA.</w:t>
      </w:r>
    </w:p>
    <w:p w14:paraId="096F74EA" w14:textId="77777777" w:rsidR="003C2ECD" w:rsidRPr="00B26C0C" w:rsidRDefault="00483009" w:rsidP="003C2ECD">
      <w:pPr>
        <w:numPr>
          <w:ilvl w:val="0"/>
          <w:numId w:val="2"/>
        </w:numPr>
        <w:tabs>
          <w:tab w:val="clear" w:pos="720"/>
          <w:tab w:val="num" w:pos="540"/>
        </w:tabs>
        <w:ind w:left="810" w:hanging="810"/>
      </w:pPr>
      <w:bookmarkStart w:id="11" w:name="_Hlk53438053"/>
      <w:r w:rsidRPr="00B26C0C">
        <w:t xml:space="preserve">Ohland, M.W., Orr, </w:t>
      </w:r>
      <w:r w:rsidR="00517D3E" w:rsidRPr="00B26C0C">
        <w:t>M.K.</w:t>
      </w:r>
      <w:r w:rsidR="00517D3E">
        <w:t>,</w:t>
      </w:r>
      <w:r w:rsidR="00517D3E" w:rsidRPr="00B26C0C">
        <w:t xml:space="preserve"> </w:t>
      </w:r>
      <w:r w:rsidRPr="00B26C0C">
        <w:t xml:space="preserve">Long, </w:t>
      </w:r>
      <w:r w:rsidR="00517D3E" w:rsidRPr="00B26C0C">
        <w:t>R.A.</w:t>
      </w:r>
      <w:r w:rsidR="00517D3E">
        <w:t>,</w:t>
      </w:r>
      <w:r w:rsidR="00517D3E" w:rsidRPr="00B26C0C">
        <w:t xml:space="preserve"> </w:t>
      </w:r>
      <w:r w:rsidR="001A2BED">
        <w:t>Layton, R.A.</w:t>
      </w:r>
      <w:r w:rsidR="00A9003A">
        <w:t>,</w:t>
      </w:r>
      <w:r w:rsidR="00966FA1">
        <w:t xml:space="preserve"> &amp;</w:t>
      </w:r>
      <w:r w:rsidRPr="00B26C0C">
        <w:t xml:space="preserve"> Lord</w:t>
      </w:r>
      <w:r w:rsidR="00517D3E">
        <w:t>,</w:t>
      </w:r>
      <w:r w:rsidR="00517D3E" w:rsidRPr="00517D3E">
        <w:t xml:space="preserve"> </w:t>
      </w:r>
      <w:r w:rsidR="00517D3E">
        <w:t>S.M.</w:t>
      </w:r>
      <w:r w:rsidR="00207187">
        <w:t xml:space="preserve"> (</w:t>
      </w:r>
      <w:r w:rsidR="00517D3E">
        <w:t>2012, October</w:t>
      </w:r>
      <w:r w:rsidR="00207187">
        <w:t xml:space="preserve">). </w:t>
      </w:r>
      <w:r w:rsidRPr="00B26C0C">
        <w:t xml:space="preserve">Introducing ‘Stickiness’ as a </w:t>
      </w:r>
      <w:r w:rsidR="00B862F2" w:rsidRPr="00B26C0C">
        <w:t>versatile metric of engineering persistence</w:t>
      </w:r>
      <w:r w:rsidR="00D62C4E">
        <w:t>.</w:t>
      </w:r>
      <w:r w:rsidRPr="00B26C0C">
        <w:t xml:space="preserve"> </w:t>
      </w:r>
      <w:r w:rsidR="00B76686" w:rsidRPr="00B76686">
        <w:rPr>
          <w:i/>
        </w:rPr>
        <w:t>Proc. Frontiers in Education</w:t>
      </w:r>
      <w:r w:rsidRPr="00B26C0C">
        <w:t>, Seattle, WA.</w:t>
      </w:r>
    </w:p>
    <w:bookmarkEnd w:id="11"/>
    <w:p w14:paraId="096F74EB" w14:textId="77777777" w:rsidR="004F3F0E" w:rsidRPr="00B26C0C" w:rsidRDefault="003C2ECD" w:rsidP="001331E1">
      <w:pPr>
        <w:numPr>
          <w:ilvl w:val="0"/>
          <w:numId w:val="2"/>
        </w:numPr>
        <w:tabs>
          <w:tab w:val="clear" w:pos="720"/>
          <w:tab w:val="num" w:pos="540"/>
        </w:tabs>
        <w:ind w:left="810" w:hanging="810"/>
      </w:pPr>
      <w:r w:rsidRPr="00B26C0C">
        <w:t>Orr</w:t>
      </w:r>
      <w:r w:rsidR="00483009" w:rsidRPr="00B26C0C">
        <w:t>, M.</w:t>
      </w:r>
      <w:r w:rsidRPr="00B26C0C">
        <w:t>K</w:t>
      </w:r>
      <w:r w:rsidR="00483009" w:rsidRPr="00B26C0C">
        <w:t xml:space="preserve">., </w:t>
      </w:r>
      <w:r w:rsidR="00207187">
        <w:t>Ohland, M.W.</w:t>
      </w:r>
      <w:r w:rsidR="00A9003A">
        <w:t>,</w:t>
      </w:r>
      <w:r w:rsidR="00483009" w:rsidRPr="00B26C0C">
        <w:t xml:space="preserve"> Long, </w:t>
      </w:r>
      <w:r w:rsidR="006A1785" w:rsidRPr="00B26C0C">
        <w:t>R.A.</w:t>
      </w:r>
      <w:r w:rsidR="006A1785">
        <w:t>,</w:t>
      </w:r>
      <w:r w:rsidR="006A1785" w:rsidRPr="00B26C0C">
        <w:t xml:space="preserve"> </w:t>
      </w:r>
      <w:r w:rsidRPr="00B26C0C">
        <w:t xml:space="preserve">Lord, </w:t>
      </w:r>
      <w:r w:rsidR="00F6514E">
        <w:t>S.M.</w:t>
      </w:r>
      <w:r w:rsidR="006A1785">
        <w:t>,</w:t>
      </w:r>
      <w:r w:rsidR="00F6514E">
        <w:t xml:space="preserve"> </w:t>
      </w:r>
      <w:r w:rsidRPr="00B26C0C">
        <w:t>Brawner,</w:t>
      </w:r>
      <w:r w:rsidR="00966FA1">
        <w:t xml:space="preserve"> </w:t>
      </w:r>
      <w:r w:rsidR="006A1785" w:rsidRPr="00B26C0C">
        <w:t xml:space="preserve">C.E. </w:t>
      </w:r>
      <w:r w:rsidR="00966FA1">
        <w:t>&amp;</w:t>
      </w:r>
      <w:r w:rsidRPr="00B26C0C">
        <w:t xml:space="preserve"> </w:t>
      </w:r>
      <w:r w:rsidR="006A1785">
        <w:t>Layton, R.A.</w:t>
      </w:r>
      <w:r w:rsidR="00207187">
        <w:t xml:space="preserve"> (</w:t>
      </w:r>
      <w:r w:rsidR="006A1785">
        <w:t>2012, October</w:t>
      </w:r>
      <w:r w:rsidR="00207187">
        <w:t xml:space="preserve">). </w:t>
      </w:r>
      <w:r w:rsidRPr="00B26C0C">
        <w:t xml:space="preserve">Engineering </w:t>
      </w:r>
      <w:r w:rsidR="00B862F2" w:rsidRPr="00B862F2">
        <w:t>matriculation paths</w:t>
      </w:r>
      <w:r w:rsidRPr="00B26C0C">
        <w:t xml:space="preserve">: Outcomes </w:t>
      </w:r>
      <w:r w:rsidR="00B862F2" w:rsidRPr="00B26C0C">
        <w:t>of direct matriculation, first-year engineering, and post-general education models</w:t>
      </w:r>
      <w:r w:rsidR="00D62C4E">
        <w:t>.</w:t>
      </w:r>
      <w:r w:rsidR="00483009" w:rsidRPr="00B26C0C">
        <w:t xml:space="preserve"> </w:t>
      </w:r>
      <w:r w:rsidR="00B76686" w:rsidRPr="00B76686">
        <w:rPr>
          <w:i/>
        </w:rPr>
        <w:t>Proc. Frontiers in Education</w:t>
      </w:r>
      <w:r w:rsidR="00483009" w:rsidRPr="00B26C0C">
        <w:t>, Seattle, WA.</w:t>
      </w:r>
    </w:p>
    <w:p w14:paraId="096F74EC" w14:textId="77777777" w:rsidR="002A67AD" w:rsidRDefault="004E3260" w:rsidP="002A67AD">
      <w:pPr>
        <w:numPr>
          <w:ilvl w:val="0"/>
          <w:numId w:val="2"/>
        </w:numPr>
        <w:tabs>
          <w:tab w:val="clear" w:pos="720"/>
          <w:tab w:val="num" w:pos="540"/>
        </w:tabs>
        <w:ind w:left="810" w:hanging="810"/>
      </w:pPr>
      <w:r>
        <w:t xml:space="preserve">Ohland, M.W., Loughry, </w:t>
      </w:r>
      <w:r w:rsidR="007946F7">
        <w:t xml:space="preserve">M.L., </w:t>
      </w:r>
      <w:r w:rsidR="001A2BED">
        <w:t>Layton, R.A.</w:t>
      </w:r>
      <w:r w:rsidR="00A9003A">
        <w:t>,</w:t>
      </w:r>
      <w:r>
        <w:t xml:space="preserve"> Lyons, </w:t>
      </w:r>
      <w:r w:rsidR="007946F7">
        <w:t xml:space="preserve">R., </w:t>
      </w:r>
      <w:r w:rsidR="007C62BB">
        <w:t xml:space="preserve">Ferguson, </w:t>
      </w:r>
      <w:r w:rsidR="007946F7">
        <w:t xml:space="preserve">D.M., </w:t>
      </w:r>
      <w:proofErr w:type="spellStart"/>
      <w:r w:rsidR="007C62BB">
        <w:t>Heyne</w:t>
      </w:r>
      <w:proofErr w:type="spellEnd"/>
      <w:r w:rsidR="007C62BB" w:rsidRPr="00422281">
        <w:t xml:space="preserve">, </w:t>
      </w:r>
      <w:r w:rsidR="007946F7">
        <w:t xml:space="preserve">K., </w:t>
      </w:r>
      <w:r w:rsidR="007C62BB">
        <w:t xml:space="preserve">Driskell, </w:t>
      </w:r>
      <w:r w:rsidR="007946F7">
        <w:t xml:space="preserve">T., </w:t>
      </w:r>
      <w:r w:rsidR="007C62BB">
        <w:t xml:space="preserve">Woehr, </w:t>
      </w:r>
      <w:r w:rsidR="007946F7">
        <w:t xml:space="preserve">D.J., </w:t>
      </w:r>
      <w:r w:rsidR="007C62BB">
        <w:t xml:space="preserve">Pomeranz, </w:t>
      </w:r>
      <w:r w:rsidR="007946F7">
        <w:t xml:space="preserve">H.R., </w:t>
      </w:r>
      <w:r w:rsidR="007C62BB">
        <w:t xml:space="preserve">Salas, </w:t>
      </w:r>
      <w:r w:rsidR="007946F7">
        <w:t xml:space="preserve">E., </w:t>
      </w:r>
      <w:r w:rsidR="007C62BB">
        <w:t>Loignon,</w:t>
      </w:r>
      <w:r w:rsidR="00966FA1">
        <w:t xml:space="preserve"> </w:t>
      </w:r>
      <w:r w:rsidR="007946F7">
        <w:t xml:space="preserve">A.C. </w:t>
      </w:r>
      <w:r w:rsidR="00966FA1">
        <w:t>&amp;</w:t>
      </w:r>
      <w:r w:rsidR="007C62BB">
        <w:t xml:space="preserve"> Sonesh</w:t>
      </w:r>
      <w:r w:rsidR="007946F7">
        <w:t>,</w:t>
      </w:r>
      <w:r w:rsidR="007946F7" w:rsidRPr="007946F7">
        <w:t xml:space="preserve"> </w:t>
      </w:r>
      <w:r w:rsidR="007946F7">
        <w:t>S.</w:t>
      </w:r>
      <w:r w:rsidR="00207187">
        <w:t xml:space="preserve"> (</w:t>
      </w:r>
      <w:r w:rsidR="007946F7">
        <w:t>2013, June</w:t>
      </w:r>
      <w:r w:rsidR="00207187">
        <w:t xml:space="preserve">). </w:t>
      </w:r>
      <w:r w:rsidRPr="00FF324A">
        <w:t>SMARTER Teamwork: System for Management, Assessment, Research, Training, Education, and Remediation for Teamwork</w:t>
      </w:r>
      <w:r w:rsidR="00D62C4E">
        <w:t>.</w:t>
      </w:r>
      <w:r w:rsidRPr="00422281">
        <w:t xml:space="preserve"> </w:t>
      </w:r>
      <w:r w:rsidR="00CD365E" w:rsidRPr="00422281">
        <w:rPr>
          <w:i/>
        </w:rPr>
        <w:t>Proc. Amer. Soc. Eng. Ed.</w:t>
      </w:r>
      <w:r w:rsidR="00CD365E" w:rsidRPr="00422281">
        <w:t xml:space="preserve">, </w:t>
      </w:r>
      <w:r>
        <w:t>Atlanta</w:t>
      </w:r>
      <w:r w:rsidRPr="00422281">
        <w:t xml:space="preserve">, </w:t>
      </w:r>
      <w:r>
        <w:t>GA.</w:t>
      </w:r>
    </w:p>
    <w:p w14:paraId="096F74ED" w14:textId="77777777" w:rsidR="00916444" w:rsidRPr="00D80FEF" w:rsidRDefault="002A67AD" w:rsidP="00916444">
      <w:pPr>
        <w:numPr>
          <w:ilvl w:val="0"/>
          <w:numId w:val="2"/>
        </w:numPr>
        <w:tabs>
          <w:tab w:val="clear" w:pos="720"/>
          <w:tab w:val="num" w:pos="540"/>
        </w:tabs>
        <w:ind w:left="810" w:hanging="810"/>
      </w:pPr>
      <w:r w:rsidRPr="00D80FEF">
        <w:t>Orr, M.K., Brawner,</w:t>
      </w:r>
      <w:r w:rsidR="00966FA1">
        <w:t xml:space="preserve"> </w:t>
      </w:r>
      <w:r w:rsidR="00DE13BC" w:rsidRPr="00D80FEF">
        <w:t>C.E.</w:t>
      </w:r>
      <w:r w:rsidR="00DE13BC">
        <w:t>,</w:t>
      </w:r>
      <w:r w:rsidR="00DE13BC" w:rsidRPr="00D80FEF">
        <w:t xml:space="preserve"> </w:t>
      </w:r>
      <w:r w:rsidR="00DE13BC">
        <w:t>Ohland, M.W.</w:t>
      </w:r>
      <w:r w:rsidR="00BC1462">
        <w:t>, &amp; Layton, R.A.</w:t>
      </w:r>
      <w:r w:rsidR="00207187">
        <w:t xml:space="preserve"> (</w:t>
      </w:r>
      <w:r w:rsidR="007C4DED">
        <w:t>2013, June</w:t>
      </w:r>
      <w:r w:rsidR="00207187">
        <w:t xml:space="preserve">). </w:t>
      </w:r>
      <w:r w:rsidRPr="00D80FEF">
        <w:t xml:space="preserve">The </w:t>
      </w:r>
      <w:r w:rsidR="00B862F2" w:rsidRPr="00D80FEF">
        <w:t>effect of required introduction to engineering courses on major selection</w:t>
      </w:r>
      <w:r w:rsidR="00D62C4E">
        <w:t>.</w:t>
      </w:r>
      <w:r w:rsidR="004E3260" w:rsidRPr="00D80FEF">
        <w:t xml:space="preserve"> </w:t>
      </w:r>
      <w:r w:rsidR="00CD365E" w:rsidRPr="00422281">
        <w:rPr>
          <w:i/>
        </w:rPr>
        <w:t>Proc. Amer. Soc. Eng. Ed.</w:t>
      </w:r>
      <w:r w:rsidR="00CD365E" w:rsidRPr="00422281">
        <w:t xml:space="preserve">, </w:t>
      </w:r>
      <w:r w:rsidR="004E3260" w:rsidRPr="00D80FEF">
        <w:t>Atlanta, GA, June 2013.</w:t>
      </w:r>
    </w:p>
    <w:p w14:paraId="096F74EE" w14:textId="77777777" w:rsidR="003C74CD" w:rsidRPr="00D80FEF" w:rsidRDefault="003C74CD" w:rsidP="003C74CD">
      <w:pPr>
        <w:numPr>
          <w:ilvl w:val="0"/>
          <w:numId w:val="2"/>
        </w:numPr>
        <w:tabs>
          <w:tab w:val="clear" w:pos="720"/>
          <w:tab w:val="num" w:pos="540"/>
        </w:tabs>
        <w:ind w:left="810" w:hanging="810"/>
      </w:pPr>
      <w:r w:rsidRPr="00D80FEF">
        <w:t xml:space="preserve">Lundy-Wagner, V., Salzman, </w:t>
      </w:r>
      <w:r w:rsidR="00E24BC6" w:rsidRPr="00D80FEF">
        <w:t>N.</w:t>
      </w:r>
      <w:r w:rsidR="00E24BC6">
        <w:t>,</w:t>
      </w:r>
      <w:r w:rsidR="00E24BC6" w:rsidRPr="00D80FEF">
        <w:t xml:space="preserve"> </w:t>
      </w:r>
      <w:r w:rsidR="00E24BC6">
        <w:t xml:space="preserve">&amp; </w:t>
      </w:r>
      <w:r w:rsidR="00207187">
        <w:t>Ohland</w:t>
      </w:r>
      <w:r w:rsidR="00E24BC6">
        <w:t>, M.W.</w:t>
      </w:r>
      <w:r w:rsidR="00207187">
        <w:t xml:space="preserve"> (</w:t>
      </w:r>
      <w:r w:rsidR="005209F1">
        <w:t>2013, June</w:t>
      </w:r>
      <w:r w:rsidR="00207187">
        <w:t xml:space="preserve">). </w:t>
      </w:r>
      <w:r w:rsidRPr="00D80FEF">
        <w:t>Reimagining engineering diversity: A study of academic advisors’ perspectives on socioeconomic status</w:t>
      </w:r>
      <w:r w:rsidR="00D62C4E">
        <w:t>.</w:t>
      </w:r>
      <w:r w:rsidRPr="00D80FEF">
        <w:t xml:space="preserve"> </w:t>
      </w:r>
      <w:r w:rsidR="00CD365E" w:rsidRPr="00422281">
        <w:rPr>
          <w:i/>
        </w:rPr>
        <w:t>Proc. Amer. Soc. Eng. Ed.</w:t>
      </w:r>
      <w:r w:rsidR="00CD365E" w:rsidRPr="00422281">
        <w:t xml:space="preserve">, </w:t>
      </w:r>
      <w:r w:rsidRPr="00D80FEF">
        <w:t>Atlanta, GA.</w:t>
      </w:r>
    </w:p>
    <w:p w14:paraId="096F74EF" w14:textId="77777777" w:rsidR="000B3FF4" w:rsidRPr="00D80FEF" w:rsidRDefault="00347972" w:rsidP="000B3FF4">
      <w:pPr>
        <w:numPr>
          <w:ilvl w:val="0"/>
          <w:numId w:val="2"/>
        </w:numPr>
        <w:tabs>
          <w:tab w:val="clear" w:pos="720"/>
          <w:tab w:val="num" w:pos="540"/>
        </w:tabs>
        <w:ind w:left="810" w:hanging="810"/>
      </w:pPr>
      <w:r w:rsidRPr="00D80FEF">
        <w:lastRenderedPageBreak/>
        <w:t>Huerta</w:t>
      </w:r>
      <w:r w:rsidR="003C74CD" w:rsidRPr="00D80FEF">
        <w:t xml:space="preserve">, </w:t>
      </w:r>
      <w:r w:rsidRPr="00D80FEF">
        <w:t>E.</w:t>
      </w:r>
      <w:r w:rsidR="003C74CD" w:rsidRPr="00D80FEF">
        <w:t xml:space="preserve">, </w:t>
      </w:r>
      <w:r w:rsidR="00207187">
        <w:t>Ohland, M.W.</w:t>
      </w:r>
      <w:r w:rsidR="00A9003A">
        <w:t>,</w:t>
      </w:r>
      <w:r w:rsidR="002D2DF7" w:rsidRPr="00D80FEF">
        <w:t xml:space="preserve"> </w:t>
      </w:r>
      <w:r w:rsidR="009051AF">
        <w:t xml:space="preserve">&amp; </w:t>
      </w:r>
      <w:r w:rsidR="003C74CD" w:rsidRPr="00D80FEF">
        <w:t>Long</w:t>
      </w:r>
      <w:r w:rsidR="00234E8F">
        <w:t>,</w:t>
      </w:r>
      <w:r w:rsidR="00234E8F" w:rsidRPr="00234E8F">
        <w:t xml:space="preserve"> </w:t>
      </w:r>
      <w:r w:rsidR="00234E8F">
        <w:t>R.A.</w:t>
      </w:r>
      <w:r w:rsidR="00207187">
        <w:t xml:space="preserve"> (</w:t>
      </w:r>
      <w:r w:rsidR="005209F1">
        <w:t>2013, June</w:t>
      </w:r>
      <w:r w:rsidR="00207187">
        <w:t xml:space="preserve">). </w:t>
      </w:r>
      <w:r w:rsidR="003C74CD" w:rsidRPr="00D80FEF">
        <w:t xml:space="preserve">The </w:t>
      </w:r>
      <w:r w:rsidR="00B862F2" w:rsidRPr="00D80FEF">
        <w:t xml:space="preserve">impact of social integration on first time in college engineering </w:t>
      </w:r>
      <w:r w:rsidR="00B862F2" w:rsidRPr="00CE7961">
        <w:t>students</w:t>
      </w:r>
      <w:r w:rsidR="00F8080B">
        <w:t>’</w:t>
      </w:r>
      <w:r w:rsidR="00B862F2" w:rsidRPr="00D80FEF">
        <w:t xml:space="preserve"> persistence, longitudinal, interinstitutional database analysis</w:t>
      </w:r>
      <w:r w:rsidR="00D62C4E">
        <w:t>.</w:t>
      </w:r>
      <w:r w:rsidR="003C74CD" w:rsidRPr="00D80FEF">
        <w:t xml:space="preserve"> </w:t>
      </w:r>
      <w:r w:rsidR="00CD365E" w:rsidRPr="00422281">
        <w:rPr>
          <w:i/>
        </w:rPr>
        <w:t>Proc. Amer. Soc. Eng. Ed.</w:t>
      </w:r>
      <w:r w:rsidR="00CD365E" w:rsidRPr="00422281">
        <w:t xml:space="preserve">, </w:t>
      </w:r>
      <w:r w:rsidR="003C74CD" w:rsidRPr="00D80FEF">
        <w:t>Atlanta, GA.</w:t>
      </w:r>
    </w:p>
    <w:p w14:paraId="096F74F0" w14:textId="77777777" w:rsidR="002C376E" w:rsidRPr="00D80FEF" w:rsidRDefault="002C376E" w:rsidP="002C376E">
      <w:pPr>
        <w:numPr>
          <w:ilvl w:val="0"/>
          <w:numId w:val="2"/>
        </w:numPr>
        <w:tabs>
          <w:tab w:val="clear" w:pos="720"/>
          <w:tab w:val="num" w:pos="540"/>
        </w:tabs>
        <w:ind w:left="810" w:hanging="810"/>
      </w:pPr>
      <w:r w:rsidRPr="00D80FEF">
        <w:t xml:space="preserve">Chen, X., </w:t>
      </w:r>
      <w:r w:rsidR="00207187">
        <w:t>Ohland, M.W.</w:t>
      </w:r>
      <w:r w:rsidR="00A9003A">
        <w:t>,</w:t>
      </w:r>
      <w:r w:rsidRPr="00D80FEF">
        <w:t xml:space="preserve"> Long, </w:t>
      </w:r>
      <w:r w:rsidR="007C7CC6" w:rsidRPr="00D80FEF">
        <w:t>R.A.</w:t>
      </w:r>
      <w:r w:rsidR="007C7CC6">
        <w:t>,</w:t>
      </w:r>
      <w:r w:rsidR="007C7CC6" w:rsidRPr="00D80FEF">
        <w:t xml:space="preserve"> </w:t>
      </w:r>
      <w:r w:rsidRPr="00D80FEF">
        <w:t>Brawner,</w:t>
      </w:r>
      <w:r w:rsidR="00966FA1">
        <w:t xml:space="preserve"> </w:t>
      </w:r>
      <w:r w:rsidR="007C7CC6" w:rsidRPr="00D80FEF">
        <w:t>C.E.</w:t>
      </w:r>
      <w:r w:rsidR="007C7CC6">
        <w:t>,</w:t>
      </w:r>
      <w:r w:rsidR="007C7CC6" w:rsidRPr="00D80FEF">
        <w:t xml:space="preserve"> </w:t>
      </w:r>
      <w:r w:rsidR="00966FA1">
        <w:t>&amp;</w:t>
      </w:r>
      <w:r w:rsidRPr="00D80FEF">
        <w:t xml:space="preserve"> Orr</w:t>
      </w:r>
      <w:r w:rsidR="007C7CC6">
        <w:t>, M.K.</w:t>
      </w:r>
      <w:r w:rsidR="00207187">
        <w:t xml:space="preserve"> (</w:t>
      </w:r>
      <w:r w:rsidR="005209F1">
        <w:t>2013, June</w:t>
      </w:r>
      <w:r w:rsidR="00207187">
        <w:t xml:space="preserve">). </w:t>
      </w:r>
      <w:r w:rsidRPr="00D80FEF">
        <w:t xml:space="preserve">A </w:t>
      </w:r>
      <w:r w:rsidR="00B862F2" w:rsidRPr="00D80FEF">
        <w:t>taxonomy of engineering matriculation practices</w:t>
      </w:r>
      <w:r w:rsidR="00D62C4E">
        <w:t>.</w:t>
      </w:r>
      <w:r w:rsidRPr="00D80FEF">
        <w:t xml:space="preserve"> </w:t>
      </w:r>
      <w:r w:rsidR="00CD365E" w:rsidRPr="00422281">
        <w:rPr>
          <w:i/>
        </w:rPr>
        <w:t>Proc. Amer. Soc. Eng. Ed.</w:t>
      </w:r>
      <w:r w:rsidR="00CD365E" w:rsidRPr="00422281">
        <w:t xml:space="preserve">, </w:t>
      </w:r>
      <w:r w:rsidRPr="00D80FEF">
        <w:t>Atlanta, GA.</w:t>
      </w:r>
    </w:p>
    <w:p w14:paraId="096F74F1" w14:textId="77777777" w:rsidR="007D4F95" w:rsidRPr="00D80FEF" w:rsidRDefault="003C74CD" w:rsidP="007D4F95">
      <w:pPr>
        <w:numPr>
          <w:ilvl w:val="0"/>
          <w:numId w:val="2"/>
        </w:numPr>
        <w:tabs>
          <w:tab w:val="clear" w:pos="720"/>
          <w:tab w:val="num" w:pos="540"/>
        </w:tabs>
        <w:ind w:left="810" w:hanging="810"/>
      </w:pPr>
      <w:r w:rsidRPr="00D80FEF">
        <w:t xml:space="preserve">Chen, X., </w:t>
      </w:r>
      <w:r w:rsidR="00207187">
        <w:t>Ohland, M.W.</w:t>
      </w:r>
      <w:r w:rsidR="00A9003A">
        <w:t>,</w:t>
      </w:r>
      <w:r w:rsidRPr="00D80FEF">
        <w:t xml:space="preserve"> </w:t>
      </w:r>
      <w:r w:rsidR="0048014D">
        <w:t xml:space="preserve">&amp; </w:t>
      </w:r>
      <w:r w:rsidRPr="00D80FEF">
        <w:t>Long</w:t>
      </w:r>
      <w:r w:rsidR="00151226">
        <w:t>,</w:t>
      </w:r>
      <w:r w:rsidR="00151226" w:rsidRPr="00151226">
        <w:t xml:space="preserve"> </w:t>
      </w:r>
      <w:r w:rsidR="00151226">
        <w:t>R.A.</w:t>
      </w:r>
      <w:r w:rsidR="00207187">
        <w:t xml:space="preserve"> (</w:t>
      </w:r>
      <w:r w:rsidR="005209F1">
        <w:t>2013, June</w:t>
      </w:r>
      <w:r w:rsidR="00207187">
        <w:t xml:space="preserve">). </w:t>
      </w:r>
      <w:r w:rsidR="00B619C4" w:rsidRPr="00D80FEF">
        <w:t xml:space="preserve">The </w:t>
      </w:r>
      <w:r w:rsidR="00B862F2" w:rsidRPr="00D80FEF">
        <w:t>effects of merit-based scholarships on first-year engineering student characteristics and academic behavior</w:t>
      </w:r>
      <w:r w:rsidR="00D62C4E">
        <w:t>.</w:t>
      </w:r>
      <w:r w:rsidRPr="00D80FEF">
        <w:t xml:space="preserve"> </w:t>
      </w:r>
      <w:r w:rsidR="00CD365E" w:rsidRPr="00422281">
        <w:rPr>
          <w:i/>
        </w:rPr>
        <w:t>Proc. Amer. Soc. Eng. Ed.</w:t>
      </w:r>
      <w:r w:rsidR="00CD365E" w:rsidRPr="00422281">
        <w:t xml:space="preserve">, </w:t>
      </w:r>
      <w:r w:rsidRPr="00D80FEF">
        <w:t>Atlanta, GA.</w:t>
      </w:r>
    </w:p>
    <w:p w14:paraId="096F74F2" w14:textId="77777777" w:rsidR="006D08F1" w:rsidRPr="00D80FEF" w:rsidRDefault="007D4F95" w:rsidP="006D08F1">
      <w:pPr>
        <w:numPr>
          <w:ilvl w:val="0"/>
          <w:numId w:val="2"/>
        </w:numPr>
        <w:tabs>
          <w:tab w:val="clear" w:pos="720"/>
          <w:tab w:val="num" w:pos="540"/>
        </w:tabs>
        <w:ind w:left="810" w:hanging="810"/>
      </w:pPr>
      <w:r w:rsidRPr="00BE48F6">
        <w:rPr>
          <w:lang w:val="de-DE"/>
        </w:rPr>
        <w:t>Schimpf, C., Ricco,</w:t>
      </w:r>
      <w:r w:rsidR="00966FA1" w:rsidRPr="00BE48F6">
        <w:rPr>
          <w:lang w:val="de-DE"/>
        </w:rPr>
        <w:t xml:space="preserve"> </w:t>
      </w:r>
      <w:r w:rsidR="00E77DD4" w:rsidRPr="00BE48F6">
        <w:rPr>
          <w:lang w:val="de-DE"/>
        </w:rPr>
        <w:t xml:space="preserve">G.D., </w:t>
      </w:r>
      <w:r w:rsidR="00966FA1" w:rsidRPr="00BE48F6">
        <w:rPr>
          <w:lang w:val="de-DE"/>
        </w:rPr>
        <w:t>&amp;</w:t>
      </w:r>
      <w:r w:rsidRPr="00BE48F6">
        <w:rPr>
          <w:lang w:val="de-DE"/>
        </w:rPr>
        <w:t xml:space="preserve"> Ohland</w:t>
      </w:r>
      <w:r w:rsidR="00E77DD4" w:rsidRPr="00BE48F6">
        <w:rPr>
          <w:lang w:val="de-DE"/>
        </w:rPr>
        <w:t>, M.W.</w:t>
      </w:r>
      <w:r w:rsidR="00207187" w:rsidRPr="00BE48F6">
        <w:rPr>
          <w:lang w:val="de-DE"/>
        </w:rPr>
        <w:t xml:space="preserve"> (</w:t>
      </w:r>
      <w:r w:rsidR="005209F1" w:rsidRPr="00BE48F6">
        <w:rPr>
          <w:lang w:val="de-DE"/>
        </w:rPr>
        <w:t>2013, June</w:t>
      </w:r>
      <w:r w:rsidR="00207187" w:rsidRPr="00BE48F6">
        <w:rPr>
          <w:lang w:val="de-DE"/>
        </w:rPr>
        <w:t xml:space="preserve">). </w:t>
      </w:r>
      <w:r w:rsidRPr="00D80FEF">
        <w:t xml:space="preserve">The </w:t>
      </w:r>
      <w:r w:rsidR="00B862F2" w:rsidRPr="00D80FEF">
        <w:t>dynamics of attracting switchers</w:t>
      </w:r>
      <w:r w:rsidRPr="00D80FEF">
        <w:t xml:space="preserve">: A </w:t>
      </w:r>
      <w:r w:rsidR="00B862F2" w:rsidRPr="00D80FEF">
        <w:t>cross-disciplinary comparison</w:t>
      </w:r>
      <w:r w:rsidR="00D62C4E">
        <w:t>.</w:t>
      </w:r>
      <w:r w:rsidRPr="00D80FEF">
        <w:t xml:space="preserve"> </w:t>
      </w:r>
      <w:r w:rsidR="00CD365E" w:rsidRPr="00422281">
        <w:rPr>
          <w:i/>
        </w:rPr>
        <w:t>Proc. Amer. Soc. Eng. Ed.</w:t>
      </w:r>
      <w:r w:rsidR="00CD365E" w:rsidRPr="00422281">
        <w:t xml:space="preserve">, </w:t>
      </w:r>
      <w:r w:rsidRPr="00D80FEF">
        <w:t>Atlanta, GA.</w:t>
      </w:r>
    </w:p>
    <w:p w14:paraId="096F74F3" w14:textId="77777777" w:rsidR="007D4F95" w:rsidRPr="00D80FEF" w:rsidRDefault="007D4F95" w:rsidP="006D08F1">
      <w:pPr>
        <w:numPr>
          <w:ilvl w:val="0"/>
          <w:numId w:val="2"/>
        </w:numPr>
        <w:tabs>
          <w:tab w:val="clear" w:pos="720"/>
          <w:tab w:val="num" w:pos="540"/>
        </w:tabs>
        <w:ind w:left="810" w:hanging="810"/>
      </w:pPr>
      <w:r w:rsidRPr="00487330">
        <w:t xml:space="preserve">Brawner, C.E., </w:t>
      </w:r>
      <w:r w:rsidR="00207187" w:rsidRPr="00487330">
        <w:t>Ohland, M.W.</w:t>
      </w:r>
      <w:r w:rsidR="00A9003A" w:rsidRPr="00487330">
        <w:t>,</w:t>
      </w:r>
      <w:r w:rsidR="00916483" w:rsidRPr="00487330">
        <w:t xml:space="preserve"> Chen</w:t>
      </w:r>
      <w:r w:rsidR="0059571B" w:rsidRPr="00487330">
        <w:t>,</w:t>
      </w:r>
      <w:r w:rsidR="00966FA1" w:rsidRPr="00487330">
        <w:t xml:space="preserve"> </w:t>
      </w:r>
      <w:r w:rsidR="00487330" w:rsidRPr="00487330">
        <w:t xml:space="preserve">X., </w:t>
      </w:r>
      <w:r w:rsidR="00966FA1" w:rsidRPr="00487330">
        <w:t>&amp;</w:t>
      </w:r>
      <w:r w:rsidR="0059571B" w:rsidRPr="00487330">
        <w:t xml:space="preserve"> Orr</w:t>
      </w:r>
      <w:r w:rsidR="00487330" w:rsidRPr="00487330">
        <w:t>, M.K.</w:t>
      </w:r>
      <w:r w:rsidR="00207187" w:rsidRPr="00487330">
        <w:t xml:space="preserve"> (</w:t>
      </w:r>
      <w:r w:rsidR="00164A83" w:rsidRPr="00487330">
        <w:t>2013, October</w:t>
      </w:r>
      <w:r w:rsidR="00207187" w:rsidRPr="00487330">
        <w:t xml:space="preserve">). </w:t>
      </w:r>
      <w:r w:rsidR="006D08F1" w:rsidRPr="00D80FEF">
        <w:t xml:space="preserve">The </w:t>
      </w:r>
      <w:r w:rsidR="00B862F2" w:rsidRPr="00D80FEF">
        <w:t>effect of matriculation practices and first-year engineering courses on engineering major selection</w:t>
      </w:r>
      <w:r w:rsidR="00B862F2">
        <w:t>.</w:t>
      </w:r>
      <w:r w:rsidR="00E9497B" w:rsidRPr="00D80FEF">
        <w:t xml:space="preserve"> </w:t>
      </w:r>
      <w:r w:rsidR="00B76686" w:rsidRPr="00B76686">
        <w:rPr>
          <w:i/>
        </w:rPr>
        <w:t>Proc. Frontiers in Education</w:t>
      </w:r>
      <w:r w:rsidR="00327FEC" w:rsidRPr="00D80FEF">
        <w:t xml:space="preserve">, </w:t>
      </w:r>
      <w:r w:rsidR="005C5145" w:rsidRPr="00D80FEF">
        <w:t>Oklahoma City, OK</w:t>
      </w:r>
      <w:r w:rsidR="00327FEC" w:rsidRPr="00D80FEF">
        <w:t>.</w:t>
      </w:r>
    </w:p>
    <w:p w14:paraId="096F74F4" w14:textId="77777777" w:rsidR="00B82AF6" w:rsidRPr="00D80FEF" w:rsidRDefault="00B82AF6" w:rsidP="00B82AF6">
      <w:pPr>
        <w:numPr>
          <w:ilvl w:val="0"/>
          <w:numId w:val="2"/>
        </w:numPr>
        <w:tabs>
          <w:tab w:val="clear" w:pos="720"/>
          <w:tab w:val="num" w:pos="540"/>
        </w:tabs>
        <w:ind w:left="810" w:hanging="810"/>
      </w:pPr>
      <w:r w:rsidRPr="00D80FEF">
        <w:t xml:space="preserve">Lord, S.M., Orr, </w:t>
      </w:r>
      <w:r w:rsidR="00D93298" w:rsidRPr="00D80FEF">
        <w:t>M.K.</w:t>
      </w:r>
      <w:r w:rsidR="00D93298">
        <w:t>,</w:t>
      </w:r>
      <w:r w:rsidR="00D93298" w:rsidRPr="00D80FEF">
        <w:t xml:space="preserve"> </w:t>
      </w:r>
      <w:r w:rsidR="001A2BED">
        <w:t>Layton, R.A.</w:t>
      </w:r>
      <w:r w:rsidR="00A9003A">
        <w:t>,</w:t>
      </w:r>
      <w:r w:rsidR="00966FA1">
        <w:t xml:space="preserve"> &amp;</w:t>
      </w:r>
      <w:r w:rsidRPr="00D80FEF">
        <w:t xml:space="preserve"> </w:t>
      </w:r>
      <w:r w:rsidR="00DB1B69">
        <w:t>Ohland, M.W.</w:t>
      </w:r>
      <w:r w:rsidR="00207187">
        <w:t xml:space="preserve"> (</w:t>
      </w:r>
      <w:r w:rsidR="00164A83" w:rsidRPr="00164A83">
        <w:t>2013, October</w:t>
      </w:r>
      <w:r w:rsidR="00207187">
        <w:t xml:space="preserve">). </w:t>
      </w:r>
      <w:r w:rsidRPr="00D80FEF">
        <w:t xml:space="preserve">Student </w:t>
      </w:r>
      <w:r w:rsidR="00CE6A47" w:rsidRPr="00D80FEF">
        <w:t>demographics and outcomes in electrical and mechanical engineering</w:t>
      </w:r>
      <w:r w:rsidR="00CE6A47">
        <w:t>.</w:t>
      </w:r>
      <w:r w:rsidRPr="00D80FEF">
        <w:t xml:space="preserve"> </w:t>
      </w:r>
      <w:r w:rsidR="00B76686" w:rsidRPr="00B76686">
        <w:rPr>
          <w:i/>
        </w:rPr>
        <w:t>Proc. Frontiers in Education</w:t>
      </w:r>
      <w:r w:rsidRPr="00D80FEF">
        <w:t>, Oklahoma City, OK.</w:t>
      </w:r>
    </w:p>
    <w:p w14:paraId="096F74F5" w14:textId="77777777" w:rsidR="000C25DF" w:rsidRPr="00D80FEF" w:rsidRDefault="00A23A0B" w:rsidP="000C25DF">
      <w:pPr>
        <w:numPr>
          <w:ilvl w:val="0"/>
          <w:numId w:val="2"/>
        </w:numPr>
        <w:tabs>
          <w:tab w:val="clear" w:pos="720"/>
          <w:tab w:val="num" w:pos="540"/>
        </w:tabs>
        <w:ind w:left="810" w:hanging="810"/>
      </w:pPr>
      <w:r w:rsidRPr="00D80FEF">
        <w:t>Ohland, M</w:t>
      </w:r>
      <w:r w:rsidR="008B6E58">
        <w:t>.</w:t>
      </w:r>
      <w:r w:rsidRPr="00D80FEF">
        <w:t>W., Lindsay, E</w:t>
      </w:r>
      <w:r w:rsidR="008B6E58">
        <w:t>.</w:t>
      </w:r>
      <w:r w:rsidRPr="00D80FEF">
        <w:t>D.,</w:t>
      </w:r>
      <w:r w:rsidR="00966FA1">
        <w:t xml:space="preserve"> &amp;</w:t>
      </w:r>
      <w:r w:rsidR="00854CF6" w:rsidRPr="00D80FEF">
        <w:t xml:space="preserve"> </w:t>
      </w:r>
      <w:r w:rsidRPr="00D80FEF">
        <w:t>Long, R</w:t>
      </w:r>
      <w:r w:rsidR="008B6E58">
        <w:t>.</w:t>
      </w:r>
      <w:r w:rsidRPr="00D80FEF">
        <w:t>A.</w:t>
      </w:r>
      <w:r w:rsidR="00207187">
        <w:t xml:space="preserve"> (</w:t>
      </w:r>
      <w:r w:rsidR="00164A83" w:rsidRPr="00164A83">
        <w:t xml:space="preserve">2013, </w:t>
      </w:r>
      <w:r w:rsidR="00164A83">
        <w:t>December</w:t>
      </w:r>
      <w:r w:rsidR="00207187">
        <w:t xml:space="preserve">). </w:t>
      </w:r>
      <w:r w:rsidR="00974361" w:rsidRPr="00D80FEF">
        <w:t>Designing a data partnership to understand the engineering education system</w:t>
      </w:r>
      <w:r w:rsidR="00D62C4E">
        <w:t>.</w:t>
      </w:r>
      <w:r w:rsidR="000C25DF" w:rsidRPr="00D80FEF">
        <w:t xml:space="preserve"> </w:t>
      </w:r>
      <w:r w:rsidR="000C25DF" w:rsidRPr="00D80FEF">
        <w:rPr>
          <w:i/>
        </w:rPr>
        <w:t>Proc</w:t>
      </w:r>
      <w:r w:rsidR="00164A83">
        <w:rPr>
          <w:i/>
        </w:rPr>
        <w:t xml:space="preserve">. AAEE </w:t>
      </w:r>
      <w:r w:rsidR="000C25DF" w:rsidRPr="00D80FEF">
        <w:rPr>
          <w:i/>
        </w:rPr>
        <w:t>Annual Meeting</w:t>
      </w:r>
      <w:r w:rsidR="00164A83">
        <w:t>, Gold Coast, QLD</w:t>
      </w:r>
      <w:r w:rsidR="000C25DF" w:rsidRPr="00D80FEF">
        <w:t>.</w:t>
      </w:r>
    </w:p>
    <w:p w14:paraId="096F74F6" w14:textId="77777777" w:rsidR="0049104D" w:rsidRPr="00D80FEF" w:rsidRDefault="0090615A" w:rsidP="0049104D">
      <w:pPr>
        <w:numPr>
          <w:ilvl w:val="0"/>
          <w:numId w:val="2"/>
        </w:numPr>
        <w:tabs>
          <w:tab w:val="clear" w:pos="720"/>
          <w:tab w:val="num" w:pos="540"/>
        </w:tabs>
        <w:ind w:left="810" w:hanging="810"/>
      </w:pPr>
      <w:r w:rsidRPr="00D80FEF">
        <w:t>Ohland, M</w:t>
      </w:r>
      <w:r w:rsidR="005D1542">
        <w:t>.</w:t>
      </w:r>
      <w:r w:rsidRPr="00D80FEF">
        <w:t>W., Loughry, M</w:t>
      </w:r>
      <w:r w:rsidR="005D1542">
        <w:t>.</w:t>
      </w:r>
      <w:r w:rsidRPr="00D80FEF">
        <w:t>L., Woehr, D</w:t>
      </w:r>
      <w:r w:rsidR="005D1542">
        <w:t>.</w:t>
      </w:r>
      <w:r w:rsidRPr="00D80FEF">
        <w:t>J., Layton, R</w:t>
      </w:r>
      <w:r w:rsidR="005D1542">
        <w:t>.</w:t>
      </w:r>
      <w:r w:rsidRPr="00D80FEF">
        <w:t>A.,</w:t>
      </w:r>
      <w:r w:rsidR="00966FA1">
        <w:t xml:space="preserve"> &amp;</w:t>
      </w:r>
      <w:r w:rsidR="00FB09C3" w:rsidRPr="00D80FEF">
        <w:t xml:space="preserve"> </w:t>
      </w:r>
      <w:r w:rsidRPr="00D80FEF">
        <w:t>Ferguson, D</w:t>
      </w:r>
      <w:r w:rsidR="005D1542">
        <w:t>.</w:t>
      </w:r>
      <w:r w:rsidRPr="00D80FEF">
        <w:t>M.</w:t>
      </w:r>
      <w:r w:rsidR="00207187">
        <w:t xml:space="preserve"> (</w:t>
      </w:r>
      <w:r w:rsidR="006A570A" w:rsidRPr="006A570A">
        <w:t xml:space="preserve">2013, </w:t>
      </w:r>
      <w:r w:rsidR="006A570A">
        <w:t>December</w:t>
      </w:r>
      <w:r w:rsidR="00207187">
        <w:t xml:space="preserve">). </w:t>
      </w:r>
      <w:r w:rsidR="00856B6B" w:rsidRPr="00D80FEF">
        <w:t>Measuring team-member effectiveness in Australia and the United States</w:t>
      </w:r>
      <w:r w:rsidR="00D62C4E">
        <w:t>.</w:t>
      </w:r>
      <w:r w:rsidR="0049104D" w:rsidRPr="00D80FEF">
        <w:t xml:space="preserve"> </w:t>
      </w:r>
      <w:r w:rsidR="0049104D" w:rsidRPr="00D80FEF">
        <w:rPr>
          <w:i/>
        </w:rPr>
        <w:t>Proc</w:t>
      </w:r>
      <w:r w:rsidR="006A570A">
        <w:rPr>
          <w:i/>
        </w:rPr>
        <w:t xml:space="preserve">. AAEE </w:t>
      </w:r>
      <w:r w:rsidR="0049104D" w:rsidRPr="00D80FEF">
        <w:rPr>
          <w:i/>
        </w:rPr>
        <w:t>Annual Meeting</w:t>
      </w:r>
      <w:r w:rsidR="0049104D" w:rsidRPr="00D80FEF">
        <w:t>, Gold Coast, QLD.</w:t>
      </w:r>
    </w:p>
    <w:p w14:paraId="096F74F7" w14:textId="77777777" w:rsidR="0049104D" w:rsidRPr="00D80FEF" w:rsidRDefault="001628C3" w:rsidP="0049104D">
      <w:pPr>
        <w:numPr>
          <w:ilvl w:val="0"/>
          <w:numId w:val="2"/>
        </w:numPr>
        <w:tabs>
          <w:tab w:val="clear" w:pos="720"/>
          <w:tab w:val="num" w:pos="540"/>
        </w:tabs>
        <w:ind w:left="810" w:hanging="810"/>
      </w:pPr>
      <w:r w:rsidRPr="00A73D7A">
        <w:t>Salzman, N</w:t>
      </w:r>
      <w:r w:rsidR="00EA36CA" w:rsidRPr="00A73D7A">
        <w:t>.</w:t>
      </w:r>
      <w:r w:rsidRPr="00A73D7A">
        <w:t>B.</w:t>
      </w:r>
      <w:r w:rsidR="00966FA1" w:rsidRPr="00A73D7A">
        <w:t xml:space="preserve"> &amp;</w:t>
      </w:r>
      <w:r w:rsidRPr="00A73D7A">
        <w:t xml:space="preserve"> Ohland, M</w:t>
      </w:r>
      <w:r w:rsidR="00EA36CA" w:rsidRPr="00A73D7A">
        <w:t>.</w:t>
      </w:r>
      <w:r w:rsidRPr="00A73D7A">
        <w:t>W</w:t>
      </w:r>
      <w:r w:rsidR="0049104D" w:rsidRPr="00A73D7A">
        <w:t>.</w:t>
      </w:r>
      <w:r w:rsidR="00207187" w:rsidRPr="00A73D7A">
        <w:t xml:space="preserve"> (</w:t>
      </w:r>
      <w:r w:rsidR="00EA36CA" w:rsidRPr="00A73D7A">
        <w:t>201</w:t>
      </w:r>
      <w:r w:rsidR="00A73D7A">
        <w:t>3</w:t>
      </w:r>
      <w:r w:rsidR="00EA36CA" w:rsidRPr="00A73D7A">
        <w:t>, December</w:t>
      </w:r>
      <w:r w:rsidR="00207187" w:rsidRPr="00A73D7A">
        <w:t xml:space="preserve">). </w:t>
      </w:r>
      <w:r w:rsidR="00194635" w:rsidRPr="00D80FEF">
        <w:t xml:space="preserve">Journeys </w:t>
      </w:r>
      <w:r w:rsidR="00D03660" w:rsidRPr="00D80FEF">
        <w:t>into pre-college engineering</w:t>
      </w:r>
      <w:r w:rsidR="00194635" w:rsidRPr="00D80FEF">
        <w:t xml:space="preserve">: A </w:t>
      </w:r>
      <w:r w:rsidR="00D03660" w:rsidRPr="00D80FEF">
        <w:t xml:space="preserve">comparison of practices and policies in </w:t>
      </w:r>
      <w:r w:rsidR="00194635" w:rsidRPr="00D80FEF">
        <w:t>Australia and the United States</w:t>
      </w:r>
      <w:r w:rsidR="00D62C4E">
        <w:t>.</w:t>
      </w:r>
      <w:r w:rsidR="0049104D" w:rsidRPr="00D80FEF">
        <w:t xml:space="preserve"> </w:t>
      </w:r>
      <w:r w:rsidR="007C4DED">
        <w:rPr>
          <w:i/>
        </w:rPr>
        <w:t>Proc. AAEE</w:t>
      </w:r>
      <w:r w:rsidR="0049104D" w:rsidRPr="00D80FEF">
        <w:rPr>
          <w:i/>
        </w:rPr>
        <w:t xml:space="preserve"> Annual Meeting</w:t>
      </w:r>
      <w:r w:rsidR="0049104D" w:rsidRPr="00D80FEF">
        <w:t>, Gold Coast, QLD.</w:t>
      </w:r>
    </w:p>
    <w:p w14:paraId="096F74F8" w14:textId="77777777" w:rsidR="00A32859" w:rsidRPr="002827CE" w:rsidRDefault="003F5EFA" w:rsidP="00A32859">
      <w:pPr>
        <w:numPr>
          <w:ilvl w:val="0"/>
          <w:numId w:val="2"/>
        </w:numPr>
        <w:tabs>
          <w:tab w:val="clear" w:pos="720"/>
          <w:tab w:val="num" w:pos="540"/>
        </w:tabs>
        <w:ind w:left="810" w:hanging="810"/>
      </w:pPr>
      <w:r w:rsidRPr="002827CE">
        <w:t>Ohland, M</w:t>
      </w:r>
      <w:r w:rsidR="003417F4">
        <w:t>.</w:t>
      </w:r>
      <w:r w:rsidRPr="002827CE">
        <w:t>W.</w:t>
      </w:r>
      <w:r w:rsidR="001C5EF0" w:rsidRPr="002827CE">
        <w:t xml:space="preserve">, </w:t>
      </w:r>
      <w:r w:rsidRPr="002827CE">
        <w:t>Brawner, C</w:t>
      </w:r>
      <w:r w:rsidR="003417F4">
        <w:t>.</w:t>
      </w:r>
      <w:r w:rsidRPr="002827CE">
        <w:t>E.</w:t>
      </w:r>
      <w:r w:rsidR="001C5EF0" w:rsidRPr="002827CE">
        <w:t xml:space="preserve">, </w:t>
      </w:r>
      <w:r w:rsidR="000B537D" w:rsidRPr="002827CE">
        <w:t>Mobley, F.C</w:t>
      </w:r>
      <w:r w:rsidR="009B6A21">
        <w:t>.</w:t>
      </w:r>
      <w:r w:rsidR="001C5EF0" w:rsidRPr="002827CE">
        <w:t xml:space="preserve">, </w:t>
      </w:r>
      <w:r w:rsidRPr="002827CE">
        <w:t>Layton, R</w:t>
      </w:r>
      <w:r w:rsidR="009B6A21">
        <w:t>.</w:t>
      </w:r>
      <w:r w:rsidRPr="002827CE">
        <w:t>A.</w:t>
      </w:r>
      <w:r w:rsidR="001C5EF0" w:rsidRPr="002827CE">
        <w:t xml:space="preserve">, </w:t>
      </w:r>
      <w:r w:rsidRPr="002827CE">
        <w:t>Long, R</w:t>
      </w:r>
      <w:r w:rsidR="009B6A21">
        <w:t>.</w:t>
      </w:r>
      <w:r w:rsidRPr="002827CE">
        <w:t>A.</w:t>
      </w:r>
      <w:r w:rsidR="001C5EF0" w:rsidRPr="002827CE">
        <w:t xml:space="preserve">, </w:t>
      </w:r>
      <w:proofErr w:type="spellStart"/>
      <w:r w:rsidRPr="002827CE">
        <w:t>Cosentino</w:t>
      </w:r>
      <w:proofErr w:type="spellEnd"/>
      <w:r w:rsidRPr="002827CE">
        <w:t xml:space="preserve"> de Cohen, C</w:t>
      </w:r>
      <w:r w:rsidR="009B6A21">
        <w:t>.</w:t>
      </w:r>
      <w:r w:rsidR="001C5EF0" w:rsidRPr="002827CE">
        <w:t>,</w:t>
      </w:r>
      <w:r w:rsidR="00966FA1">
        <w:t xml:space="preserve"> &amp;</w:t>
      </w:r>
      <w:r w:rsidRPr="002827CE">
        <w:t xml:space="preserve"> Sullivan, M</w:t>
      </w:r>
      <w:r w:rsidR="009B6A21">
        <w:t xml:space="preserve">. </w:t>
      </w:r>
      <w:r w:rsidR="00207187">
        <w:t>(</w:t>
      </w:r>
      <w:r w:rsidR="006F61DB">
        <w:t>201</w:t>
      </w:r>
      <w:r w:rsidR="00A73D7A">
        <w:t>4</w:t>
      </w:r>
      <w:r w:rsidR="006F61DB">
        <w:t>, June</w:t>
      </w:r>
      <w:r w:rsidR="00207187">
        <w:t xml:space="preserve">). </w:t>
      </w:r>
      <w:r w:rsidR="0075607F" w:rsidRPr="002827CE">
        <w:t xml:space="preserve">Characterizing </w:t>
      </w:r>
      <w:r w:rsidR="00D03660" w:rsidRPr="002827CE">
        <w:t>and modeling the experience of transfer students in engineering</w:t>
      </w:r>
      <w:r w:rsidR="00D62C4E">
        <w:t>.</w:t>
      </w:r>
      <w:r w:rsidR="00347EB4" w:rsidRPr="002827CE">
        <w:t xml:space="preserve"> </w:t>
      </w:r>
      <w:r w:rsidR="001C4D27" w:rsidRPr="005C6BE5">
        <w:rPr>
          <w:i/>
        </w:rPr>
        <w:t>Proc</w:t>
      </w:r>
      <w:r w:rsidR="001C4D27">
        <w:rPr>
          <w:i/>
        </w:rPr>
        <w:t xml:space="preserve">. ASEE </w:t>
      </w:r>
      <w:r w:rsidR="001C4D27" w:rsidRPr="005C6BE5">
        <w:rPr>
          <w:i/>
        </w:rPr>
        <w:t>Annual Conference</w:t>
      </w:r>
      <w:r w:rsidR="00A32859" w:rsidRPr="002827CE">
        <w:t>, Indianapolis, IN.</w:t>
      </w:r>
    </w:p>
    <w:p w14:paraId="096F74F9" w14:textId="77777777" w:rsidR="00521B62" w:rsidRPr="002827CE" w:rsidRDefault="00521B62" w:rsidP="00521B62">
      <w:pPr>
        <w:numPr>
          <w:ilvl w:val="0"/>
          <w:numId w:val="2"/>
        </w:numPr>
        <w:tabs>
          <w:tab w:val="clear" w:pos="720"/>
          <w:tab w:val="num" w:pos="540"/>
        </w:tabs>
        <w:ind w:left="810" w:hanging="810"/>
      </w:pPr>
      <w:r w:rsidRPr="002827CE">
        <w:t>Brawner, C</w:t>
      </w:r>
      <w:r w:rsidR="0079741F">
        <w:t>.</w:t>
      </w:r>
      <w:r w:rsidRPr="002827CE">
        <w:t>E., Ohland, M</w:t>
      </w:r>
      <w:r w:rsidR="0079741F">
        <w:t>.</w:t>
      </w:r>
      <w:r w:rsidRPr="002827CE">
        <w:t>W., Orr, M</w:t>
      </w:r>
      <w:r w:rsidR="0079741F">
        <w:t>.</w:t>
      </w:r>
      <w:r w:rsidRPr="002827CE">
        <w:t>K.,</w:t>
      </w:r>
      <w:r w:rsidR="00966FA1">
        <w:t xml:space="preserve"> &amp;</w:t>
      </w:r>
      <w:r w:rsidRPr="002827CE">
        <w:t xml:space="preserve"> Chen, X</w:t>
      </w:r>
      <w:r w:rsidR="00047040">
        <w:t xml:space="preserve">. </w:t>
      </w:r>
      <w:r w:rsidR="00207187">
        <w:t>(</w:t>
      </w:r>
      <w:r w:rsidR="006B742C">
        <w:t>2014, June</w:t>
      </w:r>
      <w:r w:rsidR="00207187">
        <w:t xml:space="preserve">). </w:t>
      </w:r>
      <w:r w:rsidRPr="002827CE">
        <w:t xml:space="preserve">A </w:t>
      </w:r>
      <w:r w:rsidR="00D03660" w:rsidRPr="002827CE">
        <w:t>comparative study of engineering matriculation practices</w:t>
      </w:r>
      <w:r w:rsidR="00D62C4E">
        <w:t>.</w:t>
      </w:r>
      <w:r w:rsidRPr="002827CE">
        <w:t xml:space="preserve"> </w:t>
      </w:r>
      <w:r w:rsidR="00CD365E" w:rsidRPr="00422281">
        <w:rPr>
          <w:i/>
        </w:rPr>
        <w:t>Proc. Amer. Soc. Eng. Ed.</w:t>
      </w:r>
      <w:r w:rsidR="00CD365E" w:rsidRPr="00422281">
        <w:t xml:space="preserve">, </w:t>
      </w:r>
      <w:r w:rsidRPr="002827CE">
        <w:t>Indianapolis, IN.</w:t>
      </w:r>
    </w:p>
    <w:p w14:paraId="096F74FA" w14:textId="77777777" w:rsidR="00521B62" w:rsidRPr="002827CE" w:rsidRDefault="00521B62" w:rsidP="00521B62">
      <w:pPr>
        <w:numPr>
          <w:ilvl w:val="0"/>
          <w:numId w:val="2"/>
        </w:numPr>
        <w:tabs>
          <w:tab w:val="clear" w:pos="720"/>
          <w:tab w:val="num" w:pos="540"/>
        </w:tabs>
        <w:ind w:left="810" w:hanging="810"/>
      </w:pPr>
      <w:r w:rsidRPr="002827CE">
        <w:t>Main, J</w:t>
      </w:r>
      <w:r w:rsidR="0079741F">
        <w:t>.</w:t>
      </w:r>
      <w:r w:rsidRPr="002827CE">
        <w:t>B., Ohland, M</w:t>
      </w:r>
      <w:r w:rsidR="0079741F">
        <w:t>.</w:t>
      </w:r>
      <w:r w:rsidRPr="002827CE">
        <w:t>W., Ramirez, N</w:t>
      </w:r>
      <w:r w:rsidR="0079741F">
        <w:t>.</w:t>
      </w:r>
      <w:r w:rsidRPr="002827CE">
        <w:t>M.,</w:t>
      </w:r>
      <w:r w:rsidR="00966FA1">
        <w:t xml:space="preserve"> &amp;</w:t>
      </w:r>
      <w:r w:rsidRPr="002827CE">
        <w:t xml:space="preserve"> Fletcher, T</w:t>
      </w:r>
      <w:r w:rsidR="0079741F">
        <w:t>.</w:t>
      </w:r>
      <w:r w:rsidRPr="002827CE">
        <w:t>L.</w:t>
      </w:r>
      <w:r w:rsidR="00207187">
        <w:t xml:space="preserve"> (</w:t>
      </w:r>
      <w:r w:rsidR="00017EAB">
        <w:t>2014, June</w:t>
      </w:r>
      <w:r w:rsidR="00207187">
        <w:t xml:space="preserve">). </w:t>
      </w:r>
      <w:r w:rsidRPr="002827CE">
        <w:t xml:space="preserve">Access </w:t>
      </w:r>
      <w:r w:rsidR="00D03660" w:rsidRPr="002827CE">
        <w:t>to cooperative education programs and the academic and employment returns by race, gender, and discipline</w:t>
      </w:r>
      <w:r w:rsidR="00D62C4E">
        <w:t>.</w:t>
      </w:r>
      <w:r w:rsidRPr="002827CE">
        <w:t xml:space="preserve"> </w:t>
      </w:r>
      <w:r w:rsidR="00CD365E" w:rsidRPr="00422281">
        <w:rPr>
          <w:i/>
        </w:rPr>
        <w:t>Proc. Amer. Soc. Eng. Ed.</w:t>
      </w:r>
      <w:r w:rsidR="00CD365E" w:rsidRPr="00422281">
        <w:t xml:space="preserve">, </w:t>
      </w:r>
      <w:r w:rsidRPr="002827CE">
        <w:t>Indianapolis, IN.</w:t>
      </w:r>
    </w:p>
    <w:p w14:paraId="096F74FB" w14:textId="77777777" w:rsidR="005938E9" w:rsidRPr="002827CE" w:rsidRDefault="004C4B5C" w:rsidP="005938E9">
      <w:pPr>
        <w:numPr>
          <w:ilvl w:val="0"/>
          <w:numId w:val="2"/>
        </w:numPr>
        <w:tabs>
          <w:tab w:val="clear" w:pos="720"/>
          <w:tab w:val="num" w:pos="540"/>
        </w:tabs>
        <w:ind w:left="810" w:hanging="810"/>
      </w:pPr>
      <w:r w:rsidRPr="002827CE">
        <w:t>Ohland, M</w:t>
      </w:r>
      <w:r w:rsidR="002C2F8B">
        <w:t>.</w:t>
      </w:r>
      <w:r w:rsidRPr="002827CE">
        <w:t xml:space="preserve">W., </w:t>
      </w:r>
      <w:r w:rsidR="00EA2D18" w:rsidRPr="002827CE">
        <w:t xml:space="preserve">Loughry, </w:t>
      </w:r>
      <w:r w:rsidR="007B5DB9" w:rsidRPr="002827CE">
        <w:t>M</w:t>
      </w:r>
      <w:r w:rsidR="00EA2D18" w:rsidRPr="002827CE">
        <w:t>.</w:t>
      </w:r>
      <w:r w:rsidR="007B5DB9" w:rsidRPr="002827CE">
        <w:t>L</w:t>
      </w:r>
      <w:r w:rsidR="00EA2D18" w:rsidRPr="002827CE">
        <w:t>.</w:t>
      </w:r>
      <w:r w:rsidR="007B5DB9" w:rsidRPr="002827CE">
        <w:t xml:space="preserve">, </w:t>
      </w:r>
      <w:r w:rsidR="00E723F8" w:rsidRPr="002827CE">
        <w:t>Layton, R</w:t>
      </w:r>
      <w:r w:rsidR="002C2F8B">
        <w:t>.</w:t>
      </w:r>
      <w:r w:rsidR="00E723F8" w:rsidRPr="002827CE">
        <w:t xml:space="preserve">A., </w:t>
      </w:r>
      <w:r w:rsidR="00C04B95" w:rsidRPr="002827CE">
        <w:t>Woehr, D</w:t>
      </w:r>
      <w:r w:rsidR="00920E7A">
        <w:t>.</w:t>
      </w:r>
      <w:r w:rsidR="00C04B95" w:rsidRPr="002827CE">
        <w:t>J.</w:t>
      </w:r>
      <w:r w:rsidR="007B5DB9" w:rsidRPr="002827CE">
        <w:t xml:space="preserve">, </w:t>
      </w:r>
      <w:r w:rsidR="00C04B95" w:rsidRPr="002827CE">
        <w:t>Ferguson, D</w:t>
      </w:r>
      <w:r w:rsidR="00920E7A">
        <w:t>.</w:t>
      </w:r>
      <w:r w:rsidR="00C04B95" w:rsidRPr="002827CE">
        <w:t>M.</w:t>
      </w:r>
      <w:r w:rsidR="007B5DB9" w:rsidRPr="002827CE">
        <w:t xml:space="preserve">, </w:t>
      </w:r>
      <w:r w:rsidR="00C04B95" w:rsidRPr="002827CE">
        <w:t>Salas, E</w:t>
      </w:r>
      <w:r w:rsidR="00920E7A">
        <w:t>.</w:t>
      </w:r>
      <w:r w:rsidR="007B5DB9" w:rsidRPr="002827CE">
        <w:t>,</w:t>
      </w:r>
      <w:r w:rsidR="00966FA1">
        <w:t xml:space="preserve"> &amp;</w:t>
      </w:r>
      <w:r w:rsidR="00C04B95" w:rsidRPr="002827CE">
        <w:t xml:space="preserve"> </w:t>
      </w:r>
      <w:proofErr w:type="spellStart"/>
      <w:r w:rsidR="00C04B95" w:rsidRPr="002827CE">
        <w:t>Heyne</w:t>
      </w:r>
      <w:proofErr w:type="spellEnd"/>
      <w:r w:rsidR="00C04B95" w:rsidRPr="002827CE">
        <w:t>, K</w:t>
      </w:r>
      <w:r w:rsidR="00920E7A">
        <w:t>.</w:t>
      </w:r>
      <w:r w:rsidR="00207187">
        <w:t xml:space="preserve"> (</w:t>
      </w:r>
      <w:r w:rsidR="0036691B">
        <w:t>2014, June</w:t>
      </w:r>
      <w:r w:rsidR="00207187">
        <w:t xml:space="preserve">). </w:t>
      </w:r>
      <w:r w:rsidR="005938E9" w:rsidRPr="002827CE">
        <w:t>SMARTER Teamwork: System for Management, Assessment, Research, Training, Education, and Remediation for Teamwork</w:t>
      </w:r>
      <w:r w:rsidR="00D62C4E">
        <w:t>.</w:t>
      </w:r>
      <w:r w:rsidR="005938E9" w:rsidRPr="002827CE">
        <w:t xml:space="preserve"> </w:t>
      </w:r>
      <w:r w:rsidR="00CD365E" w:rsidRPr="00422281">
        <w:rPr>
          <w:i/>
        </w:rPr>
        <w:t>Proc. Amer. Soc. Eng. Ed.</w:t>
      </w:r>
      <w:r w:rsidR="00CD365E" w:rsidRPr="00422281">
        <w:t xml:space="preserve">, </w:t>
      </w:r>
      <w:r w:rsidR="005938E9" w:rsidRPr="002827CE">
        <w:t>Indianapolis, IN.</w:t>
      </w:r>
    </w:p>
    <w:p w14:paraId="096F74FC" w14:textId="77777777" w:rsidR="00D37E4D" w:rsidRPr="002827CE" w:rsidRDefault="004C4B5C" w:rsidP="00D37E4D">
      <w:pPr>
        <w:numPr>
          <w:ilvl w:val="0"/>
          <w:numId w:val="2"/>
        </w:numPr>
        <w:tabs>
          <w:tab w:val="clear" w:pos="720"/>
          <w:tab w:val="num" w:pos="540"/>
        </w:tabs>
        <w:ind w:left="810" w:hanging="810"/>
      </w:pPr>
      <w:r w:rsidRPr="002827CE">
        <w:t>Ohland, M</w:t>
      </w:r>
      <w:r w:rsidR="002C2F8B">
        <w:t>.</w:t>
      </w:r>
      <w:r w:rsidRPr="002827CE">
        <w:t>W.,</w:t>
      </w:r>
      <w:r w:rsidR="00966FA1">
        <w:t xml:space="preserve"> &amp;</w:t>
      </w:r>
      <w:r w:rsidR="00C04B95" w:rsidRPr="002827CE">
        <w:t xml:space="preserve"> Long, R</w:t>
      </w:r>
      <w:r w:rsidR="002C2F8B">
        <w:t>.</w:t>
      </w:r>
      <w:r w:rsidR="00C04B95" w:rsidRPr="002827CE">
        <w:t>A.</w:t>
      </w:r>
      <w:r w:rsidR="00207187">
        <w:t xml:space="preserve"> (</w:t>
      </w:r>
      <w:r w:rsidR="00307852">
        <w:t>2014, June</w:t>
      </w:r>
      <w:r w:rsidR="00207187">
        <w:t xml:space="preserve">). </w:t>
      </w:r>
      <w:r w:rsidR="00D37E4D" w:rsidRPr="002827CE">
        <w:t xml:space="preserve">Planning </w:t>
      </w:r>
      <w:r w:rsidR="00D03660" w:rsidRPr="002827CE">
        <w:t>grant</w:t>
      </w:r>
      <w:r w:rsidR="00D37E4D" w:rsidRPr="002827CE">
        <w:t xml:space="preserve">: Developing </w:t>
      </w:r>
      <w:r w:rsidR="00D03660" w:rsidRPr="002827CE">
        <w:t>a national higher education student unit record database</w:t>
      </w:r>
      <w:r w:rsidR="00D62C4E">
        <w:t>.</w:t>
      </w:r>
      <w:r w:rsidR="00347EB4" w:rsidRPr="002827CE">
        <w:t xml:space="preserve"> </w:t>
      </w:r>
      <w:r w:rsidR="00CD365E" w:rsidRPr="00422281">
        <w:rPr>
          <w:i/>
        </w:rPr>
        <w:t>Proc. Amer. Soc. Eng. Ed.</w:t>
      </w:r>
      <w:r w:rsidR="00CD365E" w:rsidRPr="00422281">
        <w:t xml:space="preserve">, </w:t>
      </w:r>
      <w:r w:rsidR="00D37E4D" w:rsidRPr="002827CE">
        <w:t>Indianapolis, IN.</w:t>
      </w:r>
    </w:p>
    <w:p w14:paraId="096F74FD" w14:textId="77777777" w:rsidR="0019628E" w:rsidRPr="002827CE" w:rsidRDefault="00FA7762" w:rsidP="0019628E">
      <w:pPr>
        <w:numPr>
          <w:ilvl w:val="0"/>
          <w:numId w:val="2"/>
        </w:numPr>
        <w:tabs>
          <w:tab w:val="clear" w:pos="720"/>
          <w:tab w:val="num" w:pos="540"/>
        </w:tabs>
        <w:ind w:left="810" w:hanging="810"/>
      </w:pPr>
      <w:r w:rsidRPr="002827CE">
        <w:t>Pawley, A</w:t>
      </w:r>
      <w:r w:rsidR="00FF6FE2">
        <w:t>.</w:t>
      </w:r>
      <w:r w:rsidRPr="002827CE">
        <w:t>L., Cardella, M</w:t>
      </w:r>
      <w:r w:rsidR="00FF6FE2">
        <w:t>.</w:t>
      </w:r>
      <w:r w:rsidRPr="002827CE">
        <w:t>E., Hoffmann, S</w:t>
      </w:r>
      <w:r w:rsidR="00FF6FE2">
        <w:t>.</w:t>
      </w:r>
      <w:r w:rsidRPr="002827CE">
        <w:t xml:space="preserve">R., </w:t>
      </w:r>
      <w:r w:rsidR="004C4B5C" w:rsidRPr="002827CE">
        <w:t>Ohland, M</w:t>
      </w:r>
      <w:r w:rsidR="00FF6FE2">
        <w:t>.</w:t>
      </w:r>
      <w:r w:rsidR="004C4B5C" w:rsidRPr="002827CE">
        <w:t>W.,</w:t>
      </w:r>
      <w:r w:rsidR="00966FA1">
        <w:t xml:space="preserve"> &amp;</w:t>
      </w:r>
      <w:r w:rsidRPr="002827CE">
        <w:t xml:space="preserve"> Rao, R</w:t>
      </w:r>
      <w:r w:rsidR="00FF6FE2">
        <w:t xml:space="preserve">. </w:t>
      </w:r>
      <w:r w:rsidR="00207187">
        <w:t>(</w:t>
      </w:r>
      <w:r w:rsidR="00BF5F7B">
        <w:t>2014, June</w:t>
      </w:r>
      <w:r w:rsidR="00207187">
        <w:t xml:space="preserve">). </w:t>
      </w:r>
      <w:r w:rsidR="0019628E" w:rsidRPr="002827CE">
        <w:t xml:space="preserve">Assessing sustainability knowledge: </w:t>
      </w:r>
      <w:r w:rsidR="00D03660">
        <w:t>A</w:t>
      </w:r>
      <w:r w:rsidR="0019628E" w:rsidRPr="002827CE">
        <w:t xml:space="preserve"> framework of concepts</w:t>
      </w:r>
      <w:r w:rsidR="00D62C4E">
        <w:t>.</w:t>
      </w:r>
      <w:r w:rsidR="00347EB4" w:rsidRPr="002827CE">
        <w:t xml:space="preserve"> </w:t>
      </w:r>
      <w:r w:rsidR="00CD365E" w:rsidRPr="00422281">
        <w:rPr>
          <w:i/>
        </w:rPr>
        <w:t>Proc. Amer. Soc. Eng. Ed.</w:t>
      </w:r>
      <w:r w:rsidR="00CD365E" w:rsidRPr="00422281">
        <w:t xml:space="preserve">, </w:t>
      </w:r>
      <w:r w:rsidR="0019628E" w:rsidRPr="002827CE">
        <w:t>Indianapolis, IN.</w:t>
      </w:r>
    </w:p>
    <w:p w14:paraId="096F74FE" w14:textId="77777777" w:rsidR="00B3430D" w:rsidRPr="002827CE" w:rsidRDefault="0012227E" w:rsidP="00B3430D">
      <w:pPr>
        <w:numPr>
          <w:ilvl w:val="0"/>
          <w:numId w:val="2"/>
        </w:numPr>
        <w:tabs>
          <w:tab w:val="clear" w:pos="720"/>
          <w:tab w:val="num" w:pos="540"/>
        </w:tabs>
        <w:ind w:left="810" w:hanging="810"/>
      </w:pPr>
      <w:r w:rsidRPr="002827CE">
        <w:t>Salzman, N</w:t>
      </w:r>
      <w:r w:rsidR="003F7176">
        <w:t>.</w:t>
      </w:r>
      <w:r w:rsidRPr="002827CE">
        <w:t xml:space="preserve">B., </w:t>
      </w:r>
      <w:r w:rsidR="004C4B5C" w:rsidRPr="002827CE">
        <w:t>Ohland, M</w:t>
      </w:r>
      <w:r w:rsidR="003F7176">
        <w:t>.</w:t>
      </w:r>
      <w:r w:rsidR="004C4B5C" w:rsidRPr="002827CE">
        <w:t>W.</w:t>
      </w:r>
      <w:r w:rsidR="008C1C28" w:rsidRPr="002827CE">
        <w:t>,</w:t>
      </w:r>
      <w:r w:rsidR="00966FA1">
        <w:t xml:space="preserve"> &amp;</w:t>
      </w:r>
      <w:r w:rsidR="008C1C28" w:rsidRPr="002827CE">
        <w:t xml:space="preserve"> Cardella, M</w:t>
      </w:r>
      <w:r w:rsidR="003F7176">
        <w:t>.</w:t>
      </w:r>
      <w:r w:rsidR="008C1C28" w:rsidRPr="002827CE">
        <w:t>E.</w:t>
      </w:r>
      <w:r w:rsidR="00207187">
        <w:t xml:space="preserve"> (</w:t>
      </w:r>
      <w:r w:rsidR="003E0B0F">
        <w:t>2014, June</w:t>
      </w:r>
      <w:r w:rsidR="00207187">
        <w:t xml:space="preserve">). </w:t>
      </w:r>
      <w:r w:rsidR="00B3430D" w:rsidRPr="002827CE">
        <w:t xml:space="preserve">Measuring </w:t>
      </w:r>
      <w:r w:rsidR="00396644" w:rsidRPr="002827CE">
        <w:t>the effects of precollege engineering experiences</w:t>
      </w:r>
      <w:r w:rsidR="00D62C4E">
        <w:t>.</w:t>
      </w:r>
      <w:r w:rsidR="00347EB4" w:rsidRPr="002827CE">
        <w:t xml:space="preserve"> </w:t>
      </w:r>
      <w:r w:rsidR="00CD365E" w:rsidRPr="00422281">
        <w:rPr>
          <w:i/>
        </w:rPr>
        <w:t>Proc. Amer. Soc. Eng. Ed.</w:t>
      </w:r>
      <w:r w:rsidR="00CD365E" w:rsidRPr="00422281">
        <w:t xml:space="preserve">, </w:t>
      </w:r>
      <w:r w:rsidR="00B3430D" w:rsidRPr="002827CE">
        <w:t>Indianapolis, IN.</w:t>
      </w:r>
    </w:p>
    <w:p w14:paraId="096F74FF" w14:textId="77777777" w:rsidR="005F5490" w:rsidRPr="002827CE" w:rsidRDefault="005F5490" w:rsidP="005F5490">
      <w:pPr>
        <w:numPr>
          <w:ilvl w:val="0"/>
          <w:numId w:val="2"/>
        </w:numPr>
        <w:tabs>
          <w:tab w:val="clear" w:pos="720"/>
          <w:tab w:val="num" w:pos="540"/>
        </w:tabs>
        <w:ind w:left="810" w:hanging="810"/>
      </w:pPr>
      <w:r w:rsidRPr="003F7176">
        <w:rPr>
          <w:lang w:val="de-DE"/>
        </w:rPr>
        <w:lastRenderedPageBreak/>
        <w:t>Lord, S</w:t>
      </w:r>
      <w:r w:rsidR="003F7176" w:rsidRPr="003F7176">
        <w:rPr>
          <w:lang w:val="de-DE"/>
        </w:rPr>
        <w:t>.</w:t>
      </w:r>
      <w:r w:rsidRPr="003F7176">
        <w:rPr>
          <w:lang w:val="de-DE"/>
        </w:rPr>
        <w:t>M.,</w:t>
      </w:r>
      <w:r w:rsidR="00966FA1" w:rsidRPr="003F7176">
        <w:rPr>
          <w:lang w:val="de-DE"/>
        </w:rPr>
        <w:t xml:space="preserve"> &amp;</w:t>
      </w:r>
      <w:r w:rsidRPr="003F7176">
        <w:rPr>
          <w:lang w:val="de-DE"/>
        </w:rPr>
        <w:t xml:space="preserve"> Ohland, M</w:t>
      </w:r>
      <w:r w:rsidR="003F7176" w:rsidRPr="003F7176">
        <w:rPr>
          <w:lang w:val="de-DE"/>
        </w:rPr>
        <w:t>.</w:t>
      </w:r>
      <w:r w:rsidRPr="003F7176">
        <w:rPr>
          <w:lang w:val="de-DE"/>
        </w:rPr>
        <w:t>W.</w:t>
      </w:r>
      <w:r w:rsidR="00207187" w:rsidRPr="003F7176">
        <w:rPr>
          <w:lang w:val="de-DE"/>
        </w:rPr>
        <w:t xml:space="preserve"> (</w:t>
      </w:r>
      <w:r w:rsidR="006B79F2" w:rsidRPr="003F7176">
        <w:rPr>
          <w:lang w:val="de-DE"/>
        </w:rPr>
        <w:t>2014, June</w:t>
      </w:r>
      <w:r w:rsidR="00207187" w:rsidRPr="003F7176">
        <w:rPr>
          <w:lang w:val="de-DE"/>
        </w:rPr>
        <w:t xml:space="preserve">). </w:t>
      </w:r>
      <w:r w:rsidRPr="002827CE">
        <w:t xml:space="preserve">Understanding </w:t>
      </w:r>
      <w:r w:rsidR="00396644" w:rsidRPr="002827CE">
        <w:t>diverse pathways: disciplinary trajectories of engineering students</w:t>
      </w:r>
      <w:r w:rsidR="00D62C4E">
        <w:t>.</w:t>
      </w:r>
      <w:r w:rsidRPr="002827CE">
        <w:t xml:space="preserve"> </w:t>
      </w:r>
      <w:r w:rsidR="00CD365E" w:rsidRPr="00422281">
        <w:rPr>
          <w:i/>
        </w:rPr>
        <w:t>Proc. Amer. Soc. Eng. Ed.</w:t>
      </w:r>
      <w:r w:rsidR="00CD365E" w:rsidRPr="00422281">
        <w:t xml:space="preserve">, </w:t>
      </w:r>
      <w:r w:rsidRPr="002827CE">
        <w:t>Indianapolis, IN.</w:t>
      </w:r>
    </w:p>
    <w:p w14:paraId="096F7500" w14:textId="77777777" w:rsidR="00FE1450" w:rsidRPr="002827CE" w:rsidRDefault="005F5490" w:rsidP="00FE1450">
      <w:pPr>
        <w:numPr>
          <w:ilvl w:val="0"/>
          <w:numId w:val="2"/>
        </w:numPr>
        <w:tabs>
          <w:tab w:val="clear" w:pos="720"/>
          <w:tab w:val="num" w:pos="540"/>
        </w:tabs>
        <w:ind w:left="810" w:hanging="810"/>
      </w:pPr>
      <w:r w:rsidRPr="002827CE">
        <w:t>Purzer, S</w:t>
      </w:r>
      <w:r w:rsidR="00531442">
        <w:t>.</w:t>
      </w:r>
      <w:r w:rsidRPr="002827CE">
        <w:t>, Jablokow, K</w:t>
      </w:r>
      <w:r w:rsidR="00531442">
        <w:t>.</w:t>
      </w:r>
      <w:r w:rsidRPr="002827CE">
        <w:t>W., Ohland, M</w:t>
      </w:r>
      <w:r w:rsidR="00531442">
        <w:t>.</w:t>
      </w:r>
      <w:r w:rsidRPr="002827CE">
        <w:t>W.,</w:t>
      </w:r>
      <w:r w:rsidR="00966FA1">
        <w:t xml:space="preserve"> &amp;</w:t>
      </w:r>
      <w:r w:rsidRPr="002827CE">
        <w:t xml:space="preserve"> Ferguson, D</w:t>
      </w:r>
      <w:r w:rsidR="00531442">
        <w:t>.</w:t>
      </w:r>
      <w:r w:rsidRPr="002827CE">
        <w:t>M.</w:t>
      </w:r>
      <w:r w:rsidR="00207187">
        <w:t xml:space="preserve"> (</w:t>
      </w:r>
      <w:r w:rsidR="00A85B72">
        <w:t>2014, June</w:t>
      </w:r>
      <w:r w:rsidR="00207187">
        <w:t xml:space="preserve">). </w:t>
      </w:r>
      <w:r w:rsidRPr="002827CE">
        <w:t xml:space="preserve">Collaborative </w:t>
      </w:r>
      <w:r w:rsidR="00396644" w:rsidRPr="002827CE">
        <w:t>research</w:t>
      </w:r>
      <w:r w:rsidRPr="002827CE">
        <w:t xml:space="preserve">: Identifying </w:t>
      </w:r>
      <w:r w:rsidR="00396644" w:rsidRPr="002827CE">
        <w:t>and assessing key factors of engineering innovativeness</w:t>
      </w:r>
      <w:r w:rsidR="00D62C4E">
        <w:t>.</w:t>
      </w:r>
      <w:r w:rsidRPr="002827CE">
        <w:t xml:space="preserve"> </w:t>
      </w:r>
      <w:r w:rsidR="00CD365E" w:rsidRPr="00422281">
        <w:rPr>
          <w:i/>
        </w:rPr>
        <w:t>Proc. Amer. Soc. Eng. Ed.</w:t>
      </w:r>
      <w:r w:rsidR="00CD365E" w:rsidRPr="00422281">
        <w:t xml:space="preserve">, </w:t>
      </w:r>
      <w:r w:rsidRPr="002827CE">
        <w:t>Indianapolis, IN.</w:t>
      </w:r>
    </w:p>
    <w:p w14:paraId="096F7501" w14:textId="77777777" w:rsidR="005F5490" w:rsidRPr="002827CE" w:rsidRDefault="005F5490" w:rsidP="00FE1450">
      <w:pPr>
        <w:numPr>
          <w:ilvl w:val="0"/>
          <w:numId w:val="2"/>
        </w:numPr>
        <w:tabs>
          <w:tab w:val="clear" w:pos="720"/>
          <w:tab w:val="num" w:pos="540"/>
        </w:tabs>
        <w:ind w:left="810" w:hanging="810"/>
      </w:pPr>
      <w:r w:rsidRPr="002827CE">
        <w:t>Salzman, N</w:t>
      </w:r>
      <w:r w:rsidR="00DF50AF">
        <w:t>.</w:t>
      </w:r>
      <w:r w:rsidRPr="002827CE">
        <w:t>B., Ohland, M</w:t>
      </w:r>
      <w:r w:rsidR="00DF50AF">
        <w:t>.</w:t>
      </w:r>
      <w:r w:rsidRPr="002827CE">
        <w:t>W.,</w:t>
      </w:r>
      <w:r w:rsidR="00966FA1">
        <w:t xml:space="preserve"> &amp;</w:t>
      </w:r>
      <w:r w:rsidRPr="002827CE">
        <w:t xml:space="preserve"> Ricco, G</w:t>
      </w:r>
      <w:r w:rsidR="00DF50AF">
        <w:t>.</w:t>
      </w:r>
      <w:r w:rsidRPr="002827CE">
        <w:t>D.</w:t>
      </w:r>
      <w:r w:rsidR="00207187">
        <w:t xml:space="preserve"> (</w:t>
      </w:r>
      <w:r w:rsidR="006E2125">
        <w:t>2014, June</w:t>
      </w:r>
      <w:r w:rsidR="00207187">
        <w:t xml:space="preserve">). </w:t>
      </w:r>
      <w:r w:rsidRPr="002827CE">
        <w:t xml:space="preserve">Precollege </w:t>
      </w:r>
      <w:r w:rsidR="00396644" w:rsidRPr="002827CE">
        <w:t>engineering participation among first-year engineering students</w:t>
      </w:r>
      <w:r w:rsidR="00D62C4E">
        <w:t>.</w:t>
      </w:r>
      <w:r w:rsidRPr="002827CE">
        <w:t xml:space="preserve"> </w:t>
      </w:r>
      <w:r w:rsidR="00CD365E" w:rsidRPr="00422281">
        <w:rPr>
          <w:i/>
        </w:rPr>
        <w:t>Proc. Amer. Soc. Eng. Ed.</w:t>
      </w:r>
      <w:r w:rsidR="00CD365E" w:rsidRPr="00422281">
        <w:t xml:space="preserve">, </w:t>
      </w:r>
      <w:r w:rsidRPr="002827CE">
        <w:t>Indianapolis, IN.</w:t>
      </w:r>
      <w:r w:rsidR="00FE1450" w:rsidRPr="002827CE">
        <w:t xml:space="preserve"> </w:t>
      </w:r>
    </w:p>
    <w:p w14:paraId="096F7502" w14:textId="77777777" w:rsidR="00FE1450" w:rsidRPr="002827CE" w:rsidRDefault="006E2125" w:rsidP="00FE1450">
      <w:pPr>
        <w:numPr>
          <w:ilvl w:val="0"/>
          <w:numId w:val="2"/>
        </w:numPr>
        <w:tabs>
          <w:tab w:val="clear" w:pos="720"/>
          <w:tab w:val="num" w:pos="540"/>
        </w:tabs>
        <w:ind w:left="810" w:hanging="810"/>
      </w:pPr>
      <w:r>
        <w:t>Bushey-McNeil, J., Ohland, M.</w:t>
      </w:r>
      <w:r w:rsidR="00FE1450" w:rsidRPr="002827CE">
        <w:t>W.,</w:t>
      </w:r>
      <w:r w:rsidR="00966FA1">
        <w:t xml:space="preserve"> &amp;</w:t>
      </w:r>
      <w:r>
        <w:t xml:space="preserve"> Long, R.</w:t>
      </w:r>
      <w:r w:rsidR="00FE1450" w:rsidRPr="002827CE">
        <w:t xml:space="preserve">A. (2014, June). Nontraditional </w:t>
      </w:r>
      <w:r w:rsidR="00396644" w:rsidRPr="002827CE">
        <w:t>student access and success in engineering</w:t>
      </w:r>
      <w:r w:rsidR="00FE1450" w:rsidRPr="002827CE">
        <w:t xml:space="preserve">. </w:t>
      </w:r>
      <w:r w:rsidR="001C4D27" w:rsidRPr="005C6BE5">
        <w:rPr>
          <w:i/>
        </w:rPr>
        <w:t>Proc</w:t>
      </w:r>
      <w:r w:rsidR="001C4D27">
        <w:rPr>
          <w:i/>
        </w:rPr>
        <w:t xml:space="preserve">. ASEE </w:t>
      </w:r>
      <w:r w:rsidR="001C4D27" w:rsidRPr="005C6BE5">
        <w:rPr>
          <w:i/>
        </w:rPr>
        <w:t>Annual Conference</w:t>
      </w:r>
      <w:r w:rsidR="00FE1450" w:rsidRPr="002827CE">
        <w:t>, Indianapolis, IN.</w:t>
      </w:r>
    </w:p>
    <w:p w14:paraId="096F7503" w14:textId="77777777" w:rsidR="002A7A22" w:rsidRPr="002827CE" w:rsidRDefault="00FA7762" w:rsidP="002A7A22">
      <w:pPr>
        <w:numPr>
          <w:ilvl w:val="0"/>
          <w:numId w:val="2"/>
        </w:numPr>
        <w:tabs>
          <w:tab w:val="clear" w:pos="720"/>
          <w:tab w:val="num" w:pos="540"/>
        </w:tabs>
        <w:ind w:left="810" w:hanging="810"/>
      </w:pPr>
      <w:r w:rsidRPr="002827CE">
        <w:t>Ferguson, D</w:t>
      </w:r>
      <w:r w:rsidR="00656446">
        <w:t>.</w:t>
      </w:r>
      <w:r w:rsidRPr="002827CE">
        <w:t xml:space="preserve">M., </w:t>
      </w:r>
      <w:r w:rsidR="00A33B0E" w:rsidRPr="002827CE">
        <w:t>Purzer, S</w:t>
      </w:r>
      <w:r w:rsidR="00656446">
        <w:t>.</w:t>
      </w:r>
      <w:r w:rsidR="00A33B0E" w:rsidRPr="002827CE">
        <w:t xml:space="preserve">, </w:t>
      </w:r>
      <w:r w:rsidRPr="002827CE">
        <w:t>Jablokow, K</w:t>
      </w:r>
      <w:r w:rsidR="00656446">
        <w:t>.</w:t>
      </w:r>
      <w:r w:rsidRPr="002827CE">
        <w:t>W.,</w:t>
      </w:r>
      <w:r w:rsidR="00966FA1">
        <w:t xml:space="preserve"> &amp;</w:t>
      </w:r>
      <w:r w:rsidR="00A33B0E" w:rsidRPr="002827CE">
        <w:t xml:space="preserve"> </w:t>
      </w:r>
      <w:r w:rsidR="00715EBC" w:rsidRPr="002827CE">
        <w:t>Ohland, M</w:t>
      </w:r>
      <w:r w:rsidR="00656446">
        <w:t>.</w:t>
      </w:r>
      <w:r w:rsidR="00715EBC" w:rsidRPr="002827CE">
        <w:t>W.</w:t>
      </w:r>
      <w:r w:rsidR="00207187">
        <w:t xml:space="preserve"> (</w:t>
      </w:r>
      <w:r w:rsidR="00BC0306">
        <w:t>2014, June</w:t>
      </w:r>
      <w:r w:rsidR="00207187">
        <w:t xml:space="preserve">). </w:t>
      </w:r>
      <w:r w:rsidR="00455C77" w:rsidRPr="002827CE">
        <w:t xml:space="preserve">The </w:t>
      </w:r>
      <w:r w:rsidR="00396644" w:rsidRPr="002827CE">
        <w:t>traditional engineer vs. the innovative engineer</w:t>
      </w:r>
      <w:r w:rsidR="00D62C4E">
        <w:t>.</w:t>
      </w:r>
      <w:r w:rsidR="00347EB4" w:rsidRPr="002827CE">
        <w:t xml:space="preserve"> </w:t>
      </w:r>
      <w:r w:rsidR="00CD365E" w:rsidRPr="00422281">
        <w:rPr>
          <w:i/>
        </w:rPr>
        <w:t>Proc. Amer. Soc. Eng. Ed.</w:t>
      </w:r>
      <w:r w:rsidR="00CD365E" w:rsidRPr="00422281">
        <w:t xml:space="preserve">, </w:t>
      </w:r>
      <w:r w:rsidR="002A7A22" w:rsidRPr="002827CE">
        <w:t>Indianapolis, IN.</w:t>
      </w:r>
    </w:p>
    <w:p w14:paraId="096F7504" w14:textId="77777777" w:rsidR="00962C69" w:rsidRPr="002827CE" w:rsidRDefault="003853CC" w:rsidP="00962C69">
      <w:pPr>
        <w:numPr>
          <w:ilvl w:val="0"/>
          <w:numId w:val="2"/>
        </w:numPr>
        <w:tabs>
          <w:tab w:val="clear" w:pos="720"/>
          <w:tab w:val="num" w:pos="540"/>
        </w:tabs>
        <w:ind w:left="810" w:hanging="810"/>
      </w:pPr>
      <w:r w:rsidRPr="002827CE">
        <w:t>Brawner, C</w:t>
      </w:r>
      <w:r w:rsidR="00673114">
        <w:t>.</w:t>
      </w:r>
      <w:r w:rsidRPr="002827CE">
        <w:t>E., Orr, M</w:t>
      </w:r>
      <w:r w:rsidR="00673114">
        <w:t>.</w:t>
      </w:r>
      <w:r w:rsidRPr="002827CE">
        <w:t>K.,</w:t>
      </w:r>
      <w:r w:rsidR="00966FA1">
        <w:t xml:space="preserve"> &amp;</w:t>
      </w:r>
      <w:r w:rsidR="00DE2C6C" w:rsidRPr="002827CE">
        <w:t xml:space="preserve"> </w:t>
      </w:r>
      <w:r w:rsidR="00715EBC" w:rsidRPr="002827CE">
        <w:t>Ohland, M</w:t>
      </w:r>
      <w:r w:rsidR="00673114">
        <w:t>.</w:t>
      </w:r>
      <w:r w:rsidR="00715EBC" w:rsidRPr="002827CE">
        <w:t>W.</w:t>
      </w:r>
      <w:r w:rsidR="00207187">
        <w:t xml:space="preserve"> (</w:t>
      </w:r>
      <w:r w:rsidR="00BC0306">
        <w:t>2014, June</w:t>
      </w:r>
      <w:r w:rsidR="00207187">
        <w:t xml:space="preserve">). </w:t>
      </w:r>
      <w:r w:rsidR="00962C69" w:rsidRPr="002827CE">
        <w:t xml:space="preserve">The </w:t>
      </w:r>
      <w:r w:rsidR="00396644" w:rsidRPr="002827CE">
        <w:t>accidental engineer</w:t>
      </w:r>
      <w:r w:rsidR="00D62C4E">
        <w:t>.</w:t>
      </w:r>
      <w:r w:rsidR="00347EB4" w:rsidRPr="002827CE">
        <w:t xml:space="preserve"> </w:t>
      </w:r>
      <w:r w:rsidR="00CD365E" w:rsidRPr="00422281">
        <w:rPr>
          <w:i/>
        </w:rPr>
        <w:t>Proc. Amer. Soc. Eng. Ed.</w:t>
      </w:r>
      <w:r w:rsidR="00CD365E" w:rsidRPr="00422281">
        <w:t xml:space="preserve">, </w:t>
      </w:r>
      <w:r w:rsidR="00962C69" w:rsidRPr="002827CE">
        <w:t>Indianapolis, IN.</w:t>
      </w:r>
    </w:p>
    <w:p w14:paraId="096F7505" w14:textId="77777777" w:rsidR="006202A6" w:rsidRPr="002827CE" w:rsidRDefault="00FA7762" w:rsidP="006202A6">
      <w:pPr>
        <w:numPr>
          <w:ilvl w:val="0"/>
          <w:numId w:val="2"/>
        </w:numPr>
        <w:tabs>
          <w:tab w:val="clear" w:pos="720"/>
          <w:tab w:val="num" w:pos="540"/>
        </w:tabs>
        <w:ind w:left="810" w:hanging="810"/>
      </w:pPr>
      <w:r w:rsidRPr="002827CE">
        <w:t>Jablokow, K</w:t>
      </w:r>
      <w:r w:rsidR="009348FC">
        <w:t>.</w:t>
      </w:r>
      <w:r w:rsidRPr="002827CE">
        <w:t>W.</w:t>
      </w:r>
      <w:r w:rsidR="00242D0C" w:rsidRPr="002827CE">
        <w:t xml:space="preserve">, </w:t>
      </w:r>
      <w:r w:rsidR="00C96176" w:rsidRPr="002827CE">
        <w:t>Menold, J</w:t>
      </w:r>
      <w:r w:rsidR="009348FC">
        <w:t>.</w:t>
      </w:r>
      <w:r w:rsidR="00242D0C" w:rsidRPr="002827CE">
        <w:t xml:space="preserve">, </w:t>
      </w:r>
      <w:r w:rsidR="00A33B0E" w:rsidRPr="002827CE">
        <w:t>Purzer, S</w:t>
      </w:r>
      <w:r w:rsidR="009348FC">
        <w:t>.</w:t>
      </w:r>
      <w:r w:rsidR="00A33B0E" w:rsidRPr="002827CE">
        <w:t xml:space="preserve">, </w:t>
      </w:r>
      <w:r w:rsidRPr="002827CE">
        <w:t>Ferguson, D</w:t>
      </w:r>
      <w:r w:rsidR="009348FC">
        <w:t>.</w:t>
      </w:r>
      <w:r w:rsidRPr="002827CE">
        <w:t>M.,</w:t>
      </w:r>
      <w:r w:rsidR="00966FA1">
        <w:t xml:space="preserve"> &amp;</w:t>
      </w:r>
      <w:r w:rsidRPr="002827CE">
        <w:t xml:space="preserve"> </w:t>
      </w:r>
      <w:r w:rsidR="00715EBC" w:rsidRPr="002827CE">
        <w:t>Ohland, M</w:t>
      </w:r>
      <w:r w:rsidR="009348FC">
        <w:t>.</w:t>
      </w:r>
      <w:r w:rsidR="00715EBC" w:rsidRPr="002827CE">
        <w:t>W.</w:t>
      </w:r>
      <w:r w:rsidR="00207187">
        <w:t xml:space="preserve"> (</w:t>
      </w:r>
      <w:r w:rsidR="003C519C">
        <w:t>2014, June</w:t>
      </w:r>
      <w:r w:rsidR="00207187">
        <w:t xml:space="preserve">). </w:t>
      </w:r>
      <w:r w:rsidR="006202A6" w:rsidRPr="002827CE">
        <w:t xml:space="preserve">A </w:t>
      </w:r>
      <w:r w:rsidR="00396644" w:rsidRPr="002827CE">
        <w:t>critical review of measures of innovativeness</w:t>
      </w:r>
      <w:r w:rsidR="00D62C4E">
        <w:t>.</w:t>
      </w:r>
      <w:r w:rsidR="00347EB4" w:rsidRPr="002827CE">
        <w:t xml:space="preserve"> </w:t>
      </w:r>
      <w:r w:rsidR="00CD365E" w:rsidRPr="00422281">
        <w:rPr>
          <w:i/>
        </w:rPr>
        <w:t>Proc. Amer. Soc. Eng. Ed.</w:t>
      </w:r>
      <w:r w:rsidR="00CD365E" w:rsidRPr="00422281">
        <w:t xml:space="preserve">, </w:t>
      </w:r>
      <w:r w:rsidR="006202A6" w:rsidRPr="002827CE">
        <w:t>Indianapolis, IN.</w:t>
      </w:r>
    </w:p>
    <w:p w14:paraId="096F7506" w14:textId="77777777" w:rsidR="005851D4" w:rsidRPr="002827CE" w:rsidRDefault="005851D4" w:rsidP="005851D4">
      <w:pPr>
        <w:numPr>
          <w:ilvl w:val="0"/>
          <w:numId w:val="2"/>
        </w:numPr>
        <w:tabs>
          <w:tab w:val="clear" w:pos="720"/>
          <w:tab w:val="num" w:pos="540"/>
        </w:tabs>
        <w:ind w:left="810" w:hanging="810"/>
      </w:pPr>
      <w:r w:rsidRPr="002827CE">
        <w:t>Orr, M</w:t>
      </w:r>
      <w:r w:rsidR="00DD2586">
        <w:t>.</w:t>
      </w:r>
      <w:r w:rsidRPr="002827CE">
        <w:t>K., Lord, S</w:t>
      </w:r>
      <w:r w:rsidR="00DD2586">
        <w:t>.</w:t>
      </w:r>
      <w:r w:rsidRPr="002827CE">
        <w:t>M., Layton, R</w:t>
      </w:r>
      <w:r w:rsidR="00DD2586">
        <w:t>.</w:t>
      </w:r>
      <w:r w:rsidRPr="002827CE">
        <w:t>A.,</w:t>
      </w:r>
      <w:r w:rsidR="00966FA1">
        <w:t xml:space="preserve"> &amp;</w:t>
      </w:r>
      <w:r w:rsidRPr="002827CE">
        <w:t xml:space="preserve"> Ohland, M</w:t>
      </w:r>
      <w:r w:rsidR="00DD2586">
        <w:t>.</w:t>
      </w:r>
      <w:r w:rsidRPr="002827CE">
        <w:t>W.</w:t>
      </w:r>
      <w:r w:rsidR="00207187">
        <w:t xml:space="preserve"> (</w:t>
      </w:r>
      <w:r w:rsidR="003C519C">
        <w:t>2014, June</w:t>
      </w:r>
      <w:r w:rsidR="00207187">
        <w:t xml:space="preserve">). </w:t>
      </w:r>
      <w:r w:rsidRPr="002827CE">
        <w:t xml:space="preserve">Student </w:t>
      </w:r>
      <w:r w:rsidR="00396644" w:rsidRPr="002827CE">
        <w:t>demographics and outcomes in mechanical and aerospace engineering including their exchange of students</w:t>
      </w:r>
      <w:r w:rsidR="00D62C4E">
        <w:t>.</w:t>
      </w:r>
      <w:r w:rsidRPr="002827CE">
        <w:t xml:space="preserve"> </w:t>
      </w:r>
      <w:r w:rsidR="00CD365E" w:rsidRPr="00422281">
        <w:rPr>
          <w:i/>
        </w:rPr>
        <w:t>Proc. Amer. Soc. Eng. Ed.</w:t>
      </w:r>
      <w:r w:rsidR="00CD365E" w:rsidRPr="00422281">
        <w:t xml:space="preserve">, </w:t>
      </w:r>
      <w:r w:rsidRPr="002827CE">
        <w:t>Indianapolis, IN.</w:t>
      </w:r>
    </w:p>
    <w:p w14:paraId="096F7507" w14:textId="77777777" w:rsidR="00D7291E" w:rsidRDefault="009079FA" w:rsidP="005851D4">
      <w:pPr>
        <w:numPr>
          <w:ilvl w:val="0"/>
          <w:numId w:val="2"/>
        </w:numPr>
        <w:tabs>
          <w:tab w:val="clear" w:pos="720"/>
          <w:tab w:val="num" w:pos="540"/>
        </w:tabs>
        <w:ind w:left="810" w:hanging="810"/>
      </w:pPr>
      <w:r>
        <w:t>Froyd, J</w:t>
      </w:r>
      <w:r w:rsidR="00C422AF">
        <w:t>.</w:t>
      </w:r>
      <w:r>
        <w:t xml:space="preserve">E., Dicht, </w:t>
      </w:r>
      <w:r w:rsidR="00C422AF">
        <w:t xml:space="preserve">B., </w:t>
      </w:r>
      <w:r>
        <w:t xml:space="preserve">Lindsay, </w:t>
      </w:r>
      <w:r w:rsidR="00C422AF">
        <w:t xml:space="preserve">E.D., </w:t>
      </w:r>
      <w:r>
        <w:t xml:space="preserve">Lord, </w:t>
      </w:r>
      <w:r w:rsidR="00C422AF">
        <w:t xml:space="preserve">S.M., </w:t>
      </w:r>
      <w:r>
        <w:t>Ohland,</w:t>
      </w:r>
      <w:r w:rsidR="00966FA1">
        <w:t xml:space="preserve"> </w:t>
      </w:r>
      <w:r w:rsidR="00C422AF">
        <w:t xml:space="preserve">M.W., </w:t>
      </w:r>
      <w:r w:rsidR="00966FA1">
        <w:t>&amp;</w:t>
      </w:r>
      <w:r w:rsidR="00662D68">
        <w:t xml:space="preserve"> </w:t>
      </w:r>
      <w:proofErr w:type="spellStart"/>
      <w:r>
        <w:t>Prahallad</w:t>
      </w:r>
      <w:proofErr w:type="spellEnd"/>
      <w:r w:rsidR="00C422AF">
        <w:t>,</w:t>
      </w:r>
      <w:r w:rsidR="00207187">
        <w:t xml:space="preserve"> </w:t>
      </w:r>
      <w:r w:rsidR="00C422AF">
        <w:t xml:space="preserve">K. </w:t>
      </w:r>
      <w:r w:rsidR="00207187">
        <w:t>(</w:t>
      </w:r>
      <w:r w:rsidR="003C519C">
        <w:t>2014, October</w:t>
      </w:r>
      <w:r w:rsidR="00207187">
        <w:t xml:space="preserve">). </w:t>
      </w:r>
      <w:r>
        <w:t xml:space="preserve">Scenario </w:t>
      </w:r>
      <w:r w:rsidR="00396644">
        <w:t>planning to envision potential futures for engineering education</w:t>
      </w:r>
      <w:r w:rsidR="00D62C4E">
        <w:t>.</w:t>
      </w:r>
      <w:r w:rsidR="00D7291E">
        <w:t xml:space="preserve"> </w:t>
      </w:r>
      <w:r w:rsidR="00B76686" w:rsidRPr="00B76686">
        <w:rPr>
          <w:i/>
        </w:rPr>
        <w:t>Proc. Frontiers in Education</w:t>
      </w:r>
      <w:r w:rsidR="003C519C">
        <w:t>, Madrid, Spain</w:t>
      </w:r>
      <w:r w:rsidR="00D7291E">
        <w:t>.</w:t>
      </w:r>
    </w:p>
    <w:p w14:paraId="096F7508" w14:textId="77777777" w:rsidR="00053767" w:rsidRDefault="00174F48" w:rsidP="00053767">
      <w:pPr>
        <w:numPr>
          <w:ilvl w:val="0"/>
          <w:numId w:val="2"/>
        </w:numPr>
        <w:tabs>
          <w:tab w:val="clear" w:pos="720"/>
          <w:tab w:val="num" w:pos="540"/>
        </w:tabs>
        <w:ind w:left="810" w:hanging="810"/>
      </w:pPr>
      <w:r w:rsidRPr="00B20E68">
        <w:t>McNeil, J</w:t>
      </w:r>
      <w:r w:rsidR="00521316">
        <w:t>.B.</w:t>
      </w:r>
      <w:r w:rsidRPr="00B20E68">
        <w:t>, Ohland,</w:t>
      </w:r>
      <w:r w:rsidR="00966FA1">
        <w:t xml:space="preserve"> </w:t>
      </w:r>
      <w:r w:rsidR="00521316" w:rsidRPr="00B20E68">
        <w:t>M</w:t>
      </w:r>
      <w:r w:rsidR="00521316">
        <w:t>.</w:t>
      </w:r>
      <w:r w:rsidR="00521316" w:rsidRPr="00B20E68">
        <w:t xml:space="preserve">W. </w:t>
      </w:r>
      <w:r w:rsidR="00966FA1">
        <w:t>&amp;</w:t>
      </w:r>
      <w:r w:rsidRPr="00B20E68">
        <w:t xml:space="preserve"> Brawner</w:t>
      </w:r>
      <w:r w:rsidR="003B03AC">
        <w:t>,</w:t>
      </w:r>
      <w:r w:rsidR="00207187">
        <w:t xml:space="preserve"> </w:t>
      </w:r>
      <w:r w:rsidR="003B03AC" w:rsidRPr="00B20E68">
        <w:t>C</w:t>
      </w:r>
      <w:r w:rsidR="003B03AC">
        <w:t>.</w:t>
      </w:r>
      <w:r w:rsidR="003B03AC" w:rsidRPr="00B20E68">
        <w:t xml:space="preserve">E. </w:t>
      </w:r>
      <w:r w:rsidR="00207187">
        <w:t>(</w:t>
      </w:r>
      <w:r w:rsidR="003C519C">
        <w:t>2014, October</w:t>
      </w:r>
      <w:r w:rsidR="00207187">
        <w:t xml:space="preserve">). </w:t>
      </w:r>
      <w:r w:rsidR="007C3BA1" w:rsidRPr="00B20E68">
        <w:t>An examination of the climate for quality teaching in engineering</w:t>
      </w:r>
      <w:r w:rsidR="001C4D27">
        <w:t>.</w:t>
      </w:r>
      <w:r w:rsidR="00D7291E" w:rsidRPr="00B20E68">
        <w:t xml:space="preserve"> </w:t>
      </w:r>
      <w:r w:rsidR="00B76686" w:rsidRPr="00B76686">
        <w:rPr>
          <w:i/>
        </w:rPr>
        <w:t>Proc. Frontiers in Education</w:t>
      </w:r>
      <w:r w:rsidR="00D7291E" w:rsidRPr="00B20E68">
        <w:t xml:space="preserve">, Madrid, </w:t>
      </w:r>
      <w:r w:rsidR="003C519C">
        <w:t>Spain</w:t>
      </w:r>
      <w:r w:rsidR="00D7291E" w:rsidRPr="00B20E68">
        <w:t>.</w:t>
      </w:r>
    </w:p>
    <w:p w14:paraId="096F7509" w14:textId="77777777" w:rsidR="00D7291E" w:rsidRPr="00B20E68" w:rsidRDefault="00142605" w:rsidP="00053767">
      <w:pPr>
        <w:numPr>
          <w:ilvl w:val="0"/>
          <w:numId w:val="2"/>
        </w:numPr>
        <w:tabs>
          <w:tab w:val="clear" w:pos="720"/>
          <w:tab w:val="num" w:pos="540"/>
        </w:tabs>
        <w:ind w:left="810" w:hanging="810"/>
      </w:pPr>
      <w:r w:rsidRPr="00DF71D2">
        <w:t>McNeil, J</w:t>
      </w:r>
      <w:r w:rsidR="00DF71D2" w:rsidRPr="00DF71D2">
        <w:t>.B.</w:t>
      </w:r>
      <w:r w:rsidRPr="00DF71D2">
        <w:t>, Ohland,</w:t>
      </w:r>
      <w:r w:rsidR="00966FA1" w:rsidRPr="00DF71D2">
        <w:t xml:space="preserve"> </w:t>
      </w:r>
      <w:r w:rsidR="00DF71D2" w:rsidRPr="00DF71D2">
        <w:t xml:space="preserve">M.W., </w:t>
      </w:r>
      <w:r w:rsidR="00966FA1" w:rsidRPr="00DF71D2">
        <w:t>&amp;</w:t>
      </w:r>
      <w:r w:rsidRPr="00DF71D2">
        <w:t xml:space="preserve"> </w:t>
      </w:r>
      <w:r w:rsidRPr="00B20E68">
        <w:t>Long</w:t>
      </w:r>
      <w:r w:rsidR="00DF71D2">
        <w:t>,</w:t>
      </w:r>
      <w:r w:rsidR="00DF71D2" w:rsidRPr="00DF71D2">
        <w:t xml:space="preserve"> R.A</w:t>
      </w:r>
      <w:r w:rsidR="00DF71D2">
        <w:t>.</w:t>
      </w:r>
      <w:r w:rsidR="00207187">
        <w:t xml:space="preserve"> (</w:t>
      </w:r>
      <w:r w:rsidR="00D93298">
        <w:t>2014, October</w:t>
      </w:r>
      <w:r w:rsidR="00207187">
        <w:t xml:space="preserve">). </w:t>
      </w:r>
      <w:r w:rsidR="00053767" w:rsidRPr="00053767">
        <w:t xml:space="preserve">Getting </w:t>
      </w:r>
      <w:r w:rsidR="00396644" w:rsidRPr="00053767">
        <w:t>better with age</w:t>
      </w:r>
      <w:r w:rsidR="00053767" w:rsidRPr="00053767">
        <w:t xml:space="preserve">: Older </w:t>
      </w:r>
      <w:r w:rsidR="00396644" w:rsidRPr="00053767">
        <w:t>students achieve hig</w:t>
      </w:r>
      <w:r w:rsidR="00396644">
        <w:t>her grades and graduation rates</w:t>
      </w:r>
      <w:r w:rsidR="00F96815">
        <w:t>.</w:t>
      </w:r>
      <w:r w:rsidR="00D7291E" w:rsidRPr="00B20E68">
        <w:t xml:space="preserve"> </w:t>
      </w:r>
      <w:r w:rsidR="00B76686" w:rsidRPr="00B76686">
        <w:rPr>
          <w:i/>
        </w:rPr>
        <w:t>Proc. Frontiers in Education</w:t>
      </w:r>
      <w:r w:rsidR="00D7291E" w:rsidRPr="00B20E68">
        <w:t>, Madrid, Spain.</w:t>
      </w:r>
    </w:p>
    <w:p w14:paraId="096F750A" w14:textId="77777777" w:rsidR="00B20E68" w:rsidRPr="00B20E68" w:rsidRDefault="00B20E68" w:rsidP="00B20E68">
      <w:pPr>
        <w:numPr>
          <w:ilvl w:val="0"/>
          <w:numId w:val="2"/>
        </w:numPr>
        <w:tabs>
          <w:tab w:val="clear" w:pos="720"/>
          <w:tab w:val="num" w:pos="540"/>
        </w:tabs>
        <w:ind w:left="810" w:hanging="810"/>
      </w:pPr>
      <w:r w:rsidRPr="00B20E68">
        <w:t>Lord, S</w:t>
      </w:r>
      <w:r w:rsidR="0025358B">
        <w:t>.</w:t>
      </w:r>
      <w:r w:rsidRPr="00B20E68">
        <w:t>M., Layton,</w:t>
      </w:r>
      <w:r w:rsidR="00966FA1">
        <w:t xml:space="preserve"> </w:t>
      </w:r>
      <w:r w:rsidR="0025358B" w:rsidRPr="00B20E68">
        <w:t>R</w:t>
      </w:r>
      <w:r w:rsidR="0025358B">
        <w:t>.</w:t>
      </w:r>
      <w:r w:rsidR="0025358B" w:rsidRPr="00B20E68">
        <w:t>A.</w:t>
      </w:r>
      <w:r w:rsidR="0025358B">
        <w:t>,</w:t>
      </w:r>
      <w:r w:rsidR="0025358B" w:rsidRPr="00B20E68">
        <w:t xml:space="preserve"> </w:t>
      </w:r>
      <w:r w:rsidR="00966FA1">
        <w:t>&amp;</w:t>
      </w:r>
      <w:r w:rsidRPr="00B20E68">
        <w:t xml:space="preserve"> Ohland</w:t>
      </w:r>
      <w:r w:rsidR="00207187">
        <w:t xml:space="preserve"> </w:t>
      </w:r>
      <w:r w:rsidR="0025358B" w:rsidRPr="00B20E68">
        <w:t>M</w:t>
      </w:r>
      <w:r w:rsidR="0025358B">
        <w:t>.</w:t>
      </w:r>
      <w:r w:rsidR="0025358B" w:rsidRPr="00B20E68">
        <w:t xml:space="preserve">W. </w:t>
      </w:r>
      <w:r w:rsidR="00207187">
        <w:t>(</w:t>
      </w:r>
      <w:r w:rsidR="00D93298">
        <w:t>2014, October</w:t>
      </w:r>
      <w:r w:rsidR="00207187">
        <w:t xml:space="preserve">). </w:t>
      </w:r>
      <w:r w:rsidRPr="00B20E68">
        <w:t xml:space="preserve">A </w:t>
      </w:r>
      <w:r w:rsidR="00396644" w:rsidRPr="00B20E68">
        <w:t xml:space="preserve">disciplinary comparison of trajectories of </w:t>
      </w:r>
      <w:r w:rsidRPr="00B20E68">
        <w:t xml:space="preserve">U.S. </w:t>
      </w:r>
      <w:r w:rsidR="00396644" w:rsidRPr="00B20E68">
        <w:t>engineering students</w:t>
      </w:r>
      <w:r w:rsidR="00F96815">
        <w:t>.</w:t>
      </w:r>
      <w:r w:rsidRPr="00B20E68">
        <w:t xml:space="preserve"> </w:t>
      </w:r>
      <w:r w:rsidR="00B76686" w:rsidRPr="00B76686">
        <w:rPr>
          <w:i/>
        </w:rPr>
        <w:t>Proc. Frontiers in Education</w:t>
      </w:r>
      <w:r w:rsidRPr="00B20E68">
        <w:t>, Madrid, Spain.</w:t>
      </w:r>
    </w:p>
    <w:p w14:paraId="096F750B" w14:textId="77777777" w:rsidR="00B20E68" w:rsidRPr="00B20E68" w:rsidRDefault="00B20E68" w:rsidP="00B20E68">
      <w:pPr>
        <w:numPr>
          <w:ilvl w:val="0"/>
          <w:numId w:val="2"/>
        </w:numPr>
        <w:tabs>
          <w:tab w:val="clear" w:pos="720"/>
          <w:tab w:val="num" w:pos="540"/>
        </w:tabs>
        <w:ind w:left="810" w:hanging="810"/>
      </w:pPr>
      <w:r w:rsidRPr="00B20E68">
        <w:t>Layton, R</w:t>
      </w:r>
      <w:r w:rsidR="003D01A3">
        <w:t>.</w:t>
      </w:r>
      <w:r w:rsidRPr="00B20E68">
        <w:t xml:space="preserve">A., Ohland, </w:t>
      </w:r>
      <w:r w:rsidR="003D01A3">
        <w:t>M.</w:t>
      </w:r>
      <w:r w:rsidR="003D01A3" w:rsidRPr="00B20E68">
        <w:t>W.</w:t>
      </w:r>
      <w:r w:rsidR="003D01A3">
        <w:t>,</w:t>
      </w:r>
      <w:r w:rsidR="003D01A3" w:rsidRPr="00B20E68">
        <w:t xml:space="preserve"> </w:t>
      </w:r>
      <w:r w:rsidRPr="00B20E68">
        <w:t>House,</w:t>
      </w:r>
      <w:r w:rsidR="00966FA1">
        <w:t xml:space="preserve"> </w:t>
      </w:r>
      <w:r w:rsidR="003D01A3">
        <w:t>R.</w:t>
      </w:r>
      <w:r w:rsidR="003D01A3" w:rsidRPr="00B20E68">
        <w:t>A.</w:t>
      </w:r>
      <w:r w:rsidR="003D01A3">
        <w:t>,</w:t>
      </w:r>
      <w:r w:rsidR="003D01A3" w:rsidRPr="00B20E68">
        <w:t xml:space="preserve"> </w:t>
      </w:r>
      <w:r w:rsidR="00966FA1">
        <w:t>&amp;</w:t>
      </w:r>
      <w:r w:rsidRPr="00B20E68">
        <w:t xml:space="preserve"> Ricco</w:t>
      </w:r>
      <w:r w:rsidR="003D01A3">
        <w:t>, G.D.</w:t>
      </w:r>
      <w:r w:rsidR="00207187">
        <w:t xml:space="preserve"> (</w:t>
      </w:r>
      <w:r w:rsidR="00D93298">
        <w:t>2014, October</w:t>
      </w:r>
      <w:r w:rsidR="00207187">
        <w:t xml:space="preserve">). </w:t>
      </w:r>
      <w:r w:rsidRPr="00B20E68">
        <w:t xml:space="preserve">Promoting </w:t>
      </w:r>
      <w:r w:rsidR="00396644" w:rsidRPr="00B20E68">
        <w:t>more effective communication of stories in the data</w:t>
      </w:r>
      <w:r w:rsidR="00F96815">
        <w:t>.</w:t>
      </w:r>
      <w:r w:rsidRPr="00B20E68">
        <w:t xml:space="preserve"> </w:t>
      </w:r>
      <w:r w:rsidR="0064617C" w:rsidRPr="00B76686">
        <w:rPr>
          <w:i/>
        </w:rPr>
        <w:t>Proc. Frontiers in Education</w:t>
      </w:r>
      <w:r w:rsidRPr="00B20E68">
        <w:t>, Madrid, Spain.</w:t>
      </w:r>
    </w:p>
    <w:p w14:paraId="096F750C" w14:textId="77777777" w:rsidR="004379E2" w:rsidRDefault="00C440D3" w:rsidP="004379E2">
      <w:pPr>
        <w:numPr>
          <w:ilvl w:val="0"/>
          <w:numId w:val="2"/>
        </w:numPr>
        <w:tabs>
          <w:tab w:val="clear" w:pos="720"/>
          <w:tab w:val="num" w:pos="540"/>
        </w:tabs>
        <w:ind w:left="810" w:hanging="810"/>
      </w:pPr>
      <w:r w:rsidRPr="001C03DD">
        <w:t xml:space="preserve">Purzer, S, Jablokow, </w:t>
      </w:r>
      <w:r w:rsidR="00B2338D" w:rsidRPr="001C03DD">
        <w:t>K</w:t>
      </w:r>
      <w:r w:rsidR="00B2338D">
        <w:t>.</w:t>
      </w:r>
      <w:r w:rsidR="00B2338D" w:rsidRPr="001C03DD">
        <w:t>W.</w:t>
      </w:r>
      <w:r w:rsidR="00B2338D">
        <w:t>,</w:t>
      </w:r>
      <w:r w:rsidR="00B2338D" w:rsidRPr="001C03DD">
        <w:t xml:space="preserve"> </w:t>
      </w:r>
      <w:r w:rsidRPr="001C03DD">
        <w:t>Ferguson,</w:t>
      </w:r>
      <w:r w:rsidR="00966FA1">
        <w:t xml:space="preserve"> </w:t>
      </w:r>
      <w:r w:rsidR="00B2338D">
        <w:t>D.</w:t>
      </w:r>
      <w:r w:rsidR="00B2338D" w:rsidRPr="001C03DD">
        <w:t>M.</w:t>
      </w:r>
      <w:r w:rsidR="00B2338D">
        <w:t>,</w:t>
      </w:r>
      <w:r w:rsidR="00B2338D" w:rsidRPr="001C03DD">
        <w:t xml:space="preserve"> </w:t>
      </w:r>
      <w:r w:rsidR="00966FA1">
        <w:t>&amp;</w:t>
      </w:r>
      <w:r w:rsidRPr="001C03DD">
        <w:t xml:space="preserve"> Ohland</w:t>
      </w:r>
      <w:r w:rsidR="000158F7">
        <w:t>,</w:t>
      </w:r>
      <w:r w:rsidR="000158F7" w:rsidRPr="000158F7">
        <w:t xml:space="preserve"> </w:t>
      </w:r>
      <w:r w:rsidR="000158F7">
        <w:t>M.</w:t>
      </w:r>
      <w:r w:rsidR="000158F7" w:rsidRPr="001C03DD">
        <w:t xml:space="preserve">W. </w:t>
      </w:r>
      <w:r w:rsidR="00207187">
        <w:t>(</w:t>
      </w:r>
      <w:r w:rsidR="00227F58">
        <w:t>2014, October</w:t>
      </w:r>
      <w:r w:rsidR="00207187">
        <w:t xml:space="preserve">). </w:t>
      </w:r>
      <w:r w:rsidRPr="001C03DD">
        <w:t xml:space="preserve">Work in Progress: Characterizing </w:t>
      </w:r>
      <w:r w:rsidR="00396644" w:rsidRPr="001C03DD">
        <w:t>engineering innovativeness through a Delphi study</w:t>
      </w:r>
      <w:r w:rsidR="00F96815">
        <w:t>.</w:t>
      </w:r>
      <w:r w:rsidRPr="001C03DD">
        <w:t xml:space="preserve"> </w:t>
      </w:r>
      <w:r w:rsidR="0064617C" w:rsidRPr="00B76686">
        <w:rPr>
          <w:i/>
        </w:rPr>
        <w:t>Proc. Frontiers in Education</w:t>
      </w:r>
      <w:r w:rsidRPr="001C03DD">
        <w:t>, Madrid, Spain.</w:t>
      </w:r>
    </w:p>
    <w:p w14:paraId="096F750D" w14:textId="77777777" w:rsidR="00895F97" w:rsidRDefault="00895F97" w:rsidP="004379E2">
      <w:pPr>
        <w:numPr>
          <w:ilvl w:val="0"/>
          <w:numId w:val="2"/>
        </w:numPr>
        <w:tabs>
          <w:tab w:val="clear" w:pos="720"/>
          <w:tab w:val="num" w:pos="540"/>
        </w:tabs>
        <w:ind w:left="810" w:hanging="810"/>
      </w:pPr>
      <w:proofErr w:type="spellStart"/>
      <w:r>
        <w:t>Cosentino</w:t>
      </w:r>
      <w:proofErr w:type="spellEnd"/>
      <w:r>
        <w:t>, C</w:t>
      </w:r>
      <w:r w:rsidR="00C72602">
        <w:t>.</w:t>
      </w:r>
      <w:r w:rsidRPr="001C03DD">
        <w:t xml:space="preserve">, </w:t>
      </w:r>
      <w:r>
        <w:t xml:space="preserve">Sullivan, </w:t>
      </w:r>
      <w:r w:rsidR="00C72602">
        <w:t xml:space="preserve">M.D., </w:t>
      </w:r>
      <w:proofErr w:type="spellStart"/>
      <w:r w:rsidR="00613942">
        <w:t>Gahlawal</w:t>
      </w:r>
      <w:proofErr w:type="spellEnd"/>
      <w:r w:rsidR="00613942">
        <w:t xml:space="preserve">, </w:t>
      </w:r>
      <w:r w:rsidR="00C72602">
        <w:t xml:space="preserve">N., </w:t>
      </w:r>
      <w:r w:rsidRPr="001C03DD">
        <w:t>Ohland,</w:t>
      </w:r>
      <w:r w:rsidR="00966FA1">
        <w:t xml:space="preserve"> </w:t>
      </w:r>
      <w:r w:rsidR="00C72602">
        <w:t>M.</w:t>
      </w:r>
      <w:r w:rsidR="00C72602" w:rsidRPr="001C03DD">
        <w:t>W.</w:t>
      </w:r>
      <w:r w:rsidR="00C72602">
        <w:t>,</w:t>
      </w:r>
      <w:r w:rsidR="00C72602" w:rsidRPr="001C03DD">
        <w:t xml:space="preserve"> </w:t>
      </w:r>
      <w:r w:rsidR="00966FA1">
        <w:t>&amp;</w:t>
      </w:r>
      <w:r>
        <w:t xml:space="preserve"> Long</w:t>
      </w:r>
      <w:r w:rsidR="00A7237D">
        <w:t>,</w:t>
      </w:r>
      <w:r w:rsidR="00950CA2">
        <w:t xml:space="preserve"> R.A. </w:t>
      </w:r>
      <w:r w:rsidR="00207187">
        <w:t xml:space="preserve"> (</w:t>
      </w:r>
      <w:r w:rsidR="00227F58">
        <w:t>2014, October</w:t>
      </w:r>
      <w:r w:rsidR="00207187">
        <w:t xml:space="preserve">). </w:t>
      </w:r>
      <w:r w:rsidR="004379E2" w:rsidRPr="004379E2">
        <w:t xml:space="preserve">Black </w:t>
      </w:r>
      <w:r w:rsidR="00396644" w:rsidRPr="004379E2">
        <w:t>engineering transfer students</w:t>
      </w:r>
      <w:r w:rsidR="004379E2" w:rsidRPr="004379E2">
        <w:t>: What explains their success?</w:t>
      </w:r>
      <w:r w:rsidRPr="001C03DD">
        <w:t xml:space="preserve"> </w:t>
      </w:r>
      <w:r w:rsidR="0064617C" w:rsidRPr="00B76686">
        <w:rPr>
          <w:i/>
        </w:rPr>
        <w:t>Proc. Frontiers in Education</w:t>
      </w:r>
      <w:r w:rsidRPr="001C03DD">
        <w:t>, Madrid, Spain.</w:t>
      </w:r>
    </w:p>
    <w:p w14:paraId="096F750E" w14:textId="77777777" w:rsidR="00C440D3" w:rsidRPr="00B20E68" w:rsidRDefault="00C440D3" w:rsidP="00C440D3">
      <w:pPr>
        <w:numPr>
          <w:ilvl w:val="0"/>
          <w:numId w:val="2"/>
        </w:numPr>
        <w:tabs>
          <w:tab w:val="clear" w:pos="720"/>
          <w:tab w:val="num" w:pos="540"/>
        </w:tabs>
        <w:ind w:left="810" w:hanging="810"/>
      </w:pPr>
      <w:r w:rsidRPr="00B20E68">
        <w:t>Ramirez, N</w:t>
      </w:r>
      <w:r w:rsidR="004B19F7">
        <w:t>.</w:t>
      </w:r>
      <w:r w:rsidRPr="00B20E68">
        <w:t xml:space="preserve">, Main, </w:t>
      </w:r>
      <w:r w:rsidR="004B19F7">
        <w:t xml:space="preserve">J.B., </w:t>
      </w:r>
      <w:r w:rsidRPr="00B20E68">
        <w:t>Fletcher,</w:t>
      </w:r>
      <w:r w:rsidR="00966FA1">
        <w:t xml:space="preserve"> </w:t>
      </w:r>
      <w:r w:rsidR="004B19F7">
        <w:t xml:space="preserve">T., </w:t>
      </w:r>
      <w:r w:rsidR="00966FA1">
        <w:t>&amp;</w:t>
      </w:r>
      <w:r w:rsidRPr="00B20E68">
        <w:t xml:space="preserve"> Ohland</w:t>
      </w:r>
      <w:r w:rsidR="004B19F7">
        <w:t>,</w:t>
      </w:r>
      <w:r w:rsidR="00207187">
        <w:t xml:space="preserve"> </w:t>
      </w:r>
      <w:r w:rsidR="004B19F7">
        <w:t>M.</w:t>
      </w:r>
      <w:r w:rsidR="004B19F7" w:rsidRPr="00B20E68">
        <w:t xml:space="preserve">W. </w:t>
      </w:r>
      <w:r w:rsidR="00207187">
        <w:t>(</w:t>
      </w:r>
      <w:r w:rsidR="00227F58">
        <w:t>2014, October</w:t>
      </w:r>
      <w:r w:rsidR="00207187">
        <w:t xml:space="preserve">). </w:t>
      </w:r>
      <w:r w:rsidRPr="00B20E68">
        <w:t xml:space="preserve">Academic </w:t>
      </w:r>
      <w:r w:rsidR="00396644" w:rsidRPr="00B20E68">
        <w:t>predictors of cooperative education participation</w:t>
      </w:r>
      <w:r w:rsidR="00F96815">
        <w:t>.</w:t>
      </w:r>
      <w:r w:rsidRPr="00B20E68">
        <w:t xml:space="preserve"> </w:t>
      </w:r>
      <w:r w:rsidR="0064617C" w:rsidRPr="00B76686">
        <w:rPr>
          <w:i/>
        </w:rPr>
        <w:t>Proc. Frontiers in Education</w:t>
      </w:r>
      <w:r w:rsidRPr="00B20E68">
        <w:t>, Madrid, Spain.</w:t>
      </w:r>
    </w:p>
    <w:p w14:paraId="096F750F" w14:textId="77777777" w:rsidR="00ED04FA" w:rsidRPr="001C03DD" w:rsidRDefault="00ED04FA" w:rsidP="00ED04FA">
      <w:pPr>
        <w:numPr>
          <w:ilvl w:val="0"/>
          <w:numId w:val="2"/>
        </w:numPr>
        <w:tabs>
          <w:tab w:val="clear" w:pos="720"/>
          <w:tab w:val="num" w:pos="540"/>
        </w:tabs>
        <w:ind w:left="810" w:hanging="810"/>
      </w:pPr>
      <w:r w:rsidRPr="001C03DD">
        <w:t>Fletcher, T</w:t>
      </w:r>
      <w:r w:rsidR="0045433D">
        <w:t>.</w:t>
      </w:r>
      <w:r w:rsidRPr="001C03DD">
        <w:t xml:space="preserve">, Main, </w:t>
      </w:r>
      <w:r w:rsidR="0045433D">
        <w:t xml:space="preserve">J.B., </w:t>
      </w:r>
      <w:r w:rsidRPr="001C03DD">
        <w:t>Ramirez,</w:t>
      </w:r>
      <w:r w:rsidR="00966FA1">
        <w:t xml:space="preserve"> </w:t>
      </w:r>
      <w:r w:rsidR="0045433D">
        <w:t xml:space="preserve">N. </w:t>
      </w:r>
      <w:r w:rsidR="00966FA1">
        <w:t>&amp;</w:t>
      </w:r>
      <w:r w:rsidRPr="001C03DD">
        <w:t xml:space="preserve"> Ohland</w:t>
      </w:r>
      <w:r w:rsidR="0045433D">
        <w:t>,</w:t>
      </w:r>
      <w:r w:rsidR="0045433D" w:rsidRPr="0045433D">
        <w:t xml:space="preserve"> </w:t>
      </w:r>
      <w:r w:rsidR="0045433D">
        <w:t>M.</w:t>
      </w:r>
      <w:r w:rsidR="00DD3B0B">
        <w:t>W.</w:t>
      </w:r>
      <w:r w:rsidR="00207187">
        <w:t xml:space="preserve"> (</w:t>
      </w:r>
      <w:r w:rsidR="00227F58">
        <w:t>2014, October</w:t>
      </w:r>
      <w:r w:rsidR="00207187">
        <w:t xml:space="preserve">). </w:t>
      </w:r>
      <w:r w:rsidRPr="001C03DD">
        <w:t xml:space="preserve">From </w:t>
      </w:r>
      <w:r w:rsidR="00396644" w:rsidRPr="001C03DD">
        <w:t>interest to decision in cooperative education programs</w:t>
      </w:r>
      <w:r w:rsidR="00F96815">
        <w:t>.</w:t>
      </w:r>
      <w:r w:rsidRPr="001C03DD">
        <w:t xml:space="preserve"> </w:t>
      </w:r>
      <w:r w:rsidR="0064617C" w:rsidRPr="00B76686">
        <w:rPr>
          <w:i/>
        </w:rPr>
        <w:t>Proc. Frontiers in Education</w:t>
      </w:r>
      <w:r w:rsidRPr="001C03DD">
        <w:t>, Madrid, Spain.</w:t>
      </w:r>
    </w:p>
    <w:p w14:paraId="096F7510" w14:textId="77777777" w:rsidR="000B5AE1" w:rsidRDefault="00ED04FA" w:rsidP="000B5AE1">
      <w:pPr>
        <w:numPr>
          <w:ilvl w:val="0"/>
          <w:numId w:val="2"/>
        </w:numPr>
        <w:tabs>
          <w:tab w:val="clear" w:pos="720"/>
          <w:tab w:val="num" w:pos="540"/>
        </w:tabs>
        <w:ind w:left="810" w:hanging="810"/>
      </w:pPr>
      <w:r>
        <w:lastRenderedPageBreak/>
        <w:t>Salzman, N</w:t>
      </w:r>
      <w:r w:rsidR="0056273D">
        <w:t>.</w:t>
      </w:r>
      <w:r>
        <w:t>B., Cardella, M</w:t>
      </w:r>
      <w:r w:rsidR="0056273D">
        <w:t>.</w:t>
      </w:r>
      <w:r>
        <w:t>E.</w:t>
      </w:r>
      <w:r w:rsidRPr="001C03DD">
        <w:t>,</w:t>
      </w:r>
      <w:r w:rsidR="00966FA1">
        <w:t xml:space="preserve"> &amp;</w:t>
      </w:r>
      <w:r w:rsidRPr="001C03DD">
        <w:t xml:space="preserve"> Ohland, M</w:t>
      </w:r>
      <w:r w:rsidR="0056273D">
        <w:t>.</w:t>
      </w:r>
      <w:r w:rsidRPr="001C03DD">
        <w:t xml:space="preserve">W. </w:t>
      </w:r>
      <w:r w:rsidR="0053163A">
        <w:t xml:space="preserve">(2014, October). </w:t>
      </w:r>
      <w:r w:rsidR="00EB6E8D">
        <w:t xml:space="preserve">Work in Progress: </w:t>
      </w:r>
      <w:r>
        <w:t xml:space="preserve">A </w:t>
      </w:r>
      <w:r w:rsidR="00396644">
        <w:t>qualitative study on the effects of participation in pre-college engineering programs on first-year engineering students</w:t>
      </w:r>
      <w:r w:rsidR="00F96815">
        <w:t>.</w:t>
      </w:r>
      <w:r w:rsidRPr="001C03DD">
        <w:t xml:space="preserve"> </w:t>
      </w:r>
      <w:r w:rsidR="0064617C" w:rsidRPr="00B76686">
        <w:rPr>
          <w:i/>
        </w:rPr>
        <w:t>Proc. Frontiers in Education</w:t>
      </w:r>
      <w:r w:rsidRPr="001C03DD">
        <w:t>, Madrid, Spain.</w:t>
      </w:r>
    </w:p>
    <w:p w14:paraId="096F7511" w14:textId="77777777" w:rsidR="00F71480" w:rsidRDefault="00F71480" w:rsidP="00FC16F6">
      <w:pPr>
        <w:numPr>
          <w:ilvl w:val="0"/>
          <w:numId w:val="2"/>
        </w:numPr>
        <w:tabs>
          <w:tab w:val="clear" w:pos="720"/>
          <w:tab w:val="num" w:pos="540"/>
        </w:tabs>
        <w:ind w:left="810" w:hanging="810"/>
      </w:pPr>
      <w:r>
        <w:t>Thomas, J.S., Loignon, A.C., Woehr, D.J., Loughry, M.L., &amp; Ohland, M.W. (2015</w:t>
      </w:r>
      <w:r w:rsidR="00AA2B7D">
        <w:t>, April</w:t>
      </w:r>
      <w:r>
        <w:t xml:space="preserve">). The relative effects of warmth and competence for team viability. </w:t>
      </w:r>
      <w:r w:rsidRPr="0064617C">
        <w:rPr>
          <w:i/>
        </w:rPr>
        <w:t>Society for Industrial &amp; Organizational Psychology (SIOP) Annual Conference</w:t>
      </w:r>
      <w:r>
        <w:t>. Philadelphia, PA.</w:t>
      </w:r>
    </w:p>
    <w:p w14:paraId="096F7512" w14:textId="77777777" w:rsidR="003B23F3" w:rsidRPr="003273CC" w:rsidRDefault="003B23F3" w:rsidP="00FC16F6">
      <w:pPr>
        <w:numPr>
          <w:ilvl w:val="0"/>
          <w:numId w:val="2"/>
        </w:numPr>
        <w:tabs>
          <w:tab w:val="clear" w:pos="720"/>
          <w:tab w:val="num" w:pos="540"/>
        </w:tabs>
        <w:ind w:left="810" w:hanging="810"/>
      </w:pPr>
      <w:r w:rsidRPr="003273CC">
        <w:t>Lord, S.M., Layton, R.A.,</w:t>
      </w:r>
      <w:r w:rsidR="00966FA1">
        <w:t xml:space="preserve"> &amp;</w:t>
      </w:r>
      <w:r w:rsidRPr="003273CC">
        <w:t xml:space="preserve"> Ohland, M.W. </w:t>
      </w:r>
      <w:r w:rsidR="003B0F97" w:rsidRPr="003273CC">
        <w:t>(</w:t>
      </w:r>
      <w:r w:rsidR="000D5887">
        <w:t>2015</w:t>
      </w:r>
      <w:r w:rsidR="00D767AC">
        <w:t>, June</w:t>
      </w:r>
      <w:r w:rsidR="003B0F97" w:rsidRPr="003273CC">
        <w:t xml:space="preserve">). </w:t>
      </w:r>
      <w:r w:rsidRPr="003273CC">
        <w:t xml:space="preserve">Understanding </w:t>
      </w:r>
      <w:r w:rsidR="00396644" w:rsidRPr="003273CC">
        <w:t>diverse pathways</w:t>
      </w:r>
      <w:r w:rsidRPr="003273CC">
        <w:t xml:space="preserve">: Disciplinary </w:t>
      </w:r>
      <w:r w:rsidR="00396644" w:rsidRPr="003273CC">
        <w:t>trajectories of engineering students</w:t>
      </w:r>
      <w:r w:rsidRPr="003273CC">
        <w:t>: Year 3- NSF REE Grant 1129383.</w:t>
      </w:r>
      <w:r w:rsidR="005F20A0" w:rsidRPr="003273CC">
        <w:t xml:space="preserve"> </w:t>
      </w:r>
      <w:r w:rsidR="00CD365E" w:rsidRPr="00422281">
        <w:rPr>
          <w:i/>
        </w:rPr>
        <w:t>Proc. Amer. Soc. Eng. Ed.</w:t>
      </w:r>
      <w:r w:rsidR="00CD365E" w:rsidRPr="00422281">
        <w:t xml:space="preserve">, </w:t>
      </w:r>
      <w:r w:rsidR="005F20A0" w:rsidRPr="003273CC">
        <w:t>Seattle, WA.</w:t>
      </w:r>
    </w:p>
    <w:p w14:paraId="096F7513" w14:textId="77777777" w:rsidR="003B23F3" w:rsidRPr="00E440CE" w:rsidRDefault="003B23F3" w:rsidP="00FC16F6">
      <w:pPr>
        <w:numPr>
          <w:ilvl w:val="0"/>
          <w:numId w:val="2"/>
        </w:numPr>
        <w:tabs>
          <w:tab w:val="clear" w:pos="720"/>
          <w:tab w:val="num" w:pos="540"/>
        </w:tabs>
        <w:ind w:left="810" w:hanging="810"/>
      </w:pPr>
      <w:r w:rsidRPr="00E440CE">
        <w:t>Main, J.B., Ohland, M.W., Ramirez, N.R., Fletcher, T.L.,</w:t>
      </w:r>
      <w:r w:rsidR="00966FA1">
        <w:t xml:space="preserve"> &amp;</w:t>
      </w:r>
      <w:r w:rsidRPr="00E440CE">
        <w:t xml:space="preserve"> Davis, J.A. </w:t>
      </w:r>
      <w:r w:rsidR="003B0F97" w:rsidRPr="00E440CE">
        <w:t>(</w:t>
      </w:r>
      <w:r w:rsidR="00E67F37">
        <w:t>2015, June</w:t>
      </w:r>
      <w:r w:rsidR="003B0F97" w:rsidRPr="00E440CE">
        <w:t xml:space="preserve">). </w:t>
      </w:r>
      <w:r w:rsidRPr="00E440CE">
        <w:t xml:space="preserve">Factors </w:t>
      </w:r>
      <w:r w:rsidR="00396644" w:rsidRPr="00E440CE">
        <w:t>associated with student participation in co-ops</w:t>
      </w:r>
      <w:r w:rsidRPr="00E440CE">
        <w:t>.</w:t>
      </w:r>
      <w:r w:rsidR="005F20A0" w:rsidRPr="00E440CE">
        <w:t xml:space="preserve"> </w:t>
      </w:r>
      <w:r w:rsidR="00CD365E" w:rsidRPr="00422281">
        <w:rPr>
          <w:i/>
        </w:rPr>
        <w:t>Proc. Amer. Soc. Eng. Ed.</w:t>
      </w:r>
      <w:r w:rsidR="00CD365E" w:rsidRPr="00422281">
        <w:t xml:space="preserve">, </w:t>
      </w:r>
      <w:r w:rsidR="005F20A0" w:rsidRPr="00E440CE">
        <w:t>Seattle, WA.</w:t>
      </w:r>
    </w:p>
    <w:p w14:paraId="096F7514" w14:textId="77777777" w:rsidR="003B23F3" w:rsidRPr="00FA762F" w:rsidRDefault="003B23F3" w:rsidP="00FC16F6">
      <w:pPr>
        <w:numPr>
          <w:ilvl w:val="0"/>
          <w:numId w:val="2"/>
        </w:numPr>
        <w:tabs>
          <w:tab w:val="clear" w:pos="720"/>
          <w:tab w:val="num" w:pos="540"/>
        </w:tabs>
        <w:ind w:left="810" w:hanging="810"/>
      </w:pPr>
      <w:r w:rsidRPr="00FA762F">
        <w:t xml:space="preserve">Jablokow, K.W., Purzer, S., Ohland, M.W., Ferguson, D.M., Menold, J. </w:t>
      </w:r>
      <w:r w:rsidR="003B0F97" w:rsidRPr="00FA762F">
        <w:t>(</w:t>
      </w:r>
      <w:r w:rsidR="0022049C">
        <w:t>2015, June</w:t>
      </w:r>
      <w:r w:rsidR="003B0F97" w:rsidRPr="00FA762F">
        <w:t xml:space="preserve">). </w:t>
      </w:r>
      <w:r w:rsidRPr="00FA762F">
        <w:t xml:space="preserve">Identifying </w:t>
      </w:r>
      <w:r w:rsidR="00396644" w:rsidRPr="00FA762F">
        <w:t>key factors of engineering innovativeness</w:t>
      </w:r>
      <w:r w:rsidRPr="00FA762F">
        <w:t>.</w:t>
      </w:r>
      <w:r w:rsidR="005F20A0" w:rsidRPr="00FA762F">
        <w:t xml:space="preserve"> </w:t>
      </w:r>
      <w:r w:rsidR="00CD365E" w:rsidRPr="00422281">
        <w:rPr>
          <w:i/>
        </w:rPr>
        <w:t>Proc. Amer. Soc. Eng. Ed.</w:t>
      </w:r>
      <w:r w:rsidR="00CD365E" w:rsidRPr="00422281">
        <w:t xml:space="preserve">, </w:t>
      </w:r>
      <w:r w:rsidR="005F20A0" w:rsidRPr="00FA762F">
        <w:t>Seattle, WA.</w:t>
      </w:r>
    </w:p>
    <w:p w14:paraId="096F7515" w14:textId="77777777" w:rsidR="003B23F3" w:rsidRPr="008A6564" w:rsidRDefault="003B23F3" w:rsidP="00FC16F6">
      <w:pPr>
        <w:numPr>
          <w:ilvl w:val="0"/>
          <w:numId w:val="2"/>
        </w:numPr>
        <w:tabs>
          <w:tab w:val="clear" w:pos="720"/>
          <w:tab w:val="num" w:pos="540"/>
        </w:tabs>
        <w:ind w:left="810" w:hanging="810"/>
      </w:pPr>
      <w:r w:rsidRPr="008A6564">
        <w:t>McNeil, J.B., Ohland, M.W.,</w:t>
      </w:r>
      <w:r w:rsidR="00966FA1">
        <w:t xml:space="preserve"> &amp;</w:t>
      </w:r>
      <w:r w:rsidRPr="008A6564">
        <w:t xml:space="preserve"> Long, R.A. </w:t>
      </w:r>
      <w:r w:rsidR="003B0F97" w:rsidRPr="008A6564">
        <w:t>(</w:t>
      </w:r>
      <w:r w:rsidR="0022049C">
        <w:t>2015, June</w:t>
      </w:r>
      <w:r w:rsidR="003B0F97" w:rsidRPr="008A6564">
        <w:t xml:space="preserve">). </w:t>
      </w:r>
      <w:r w:rsidRPr="008A6564">
        <w:t xml:space="preserve">Engineering </w:t>
      </w:r>
      <w:r w:rsidR="00396644" w:rsidRPr="008A6564">
        <w:t>pathways of nontraditional students</w:t>
      </w:r>
      <w:r w:rsidRPr="008A6564">
        <w:t xml:space="preserve">—an </w:t>
      </w:r>
      <w:r w:rsidR="00396644" w:rsidRPr="008A6564">
        <w:t xml:space="preserve">update </w:t>
      </w:r>
      <w:r w:rsidRPr="008A6564">
        <w:t>on NSF Award 1361058</w:t>
      </w:r>
      <w:r w:rsidR="005F20A0" w:rsidRPr="008A6564">
        <w:t xml:space="preserve">. </w:t>
      </w:r>
      <w:r w:rsidR="00CD365E" w:rsidRPr="00422281">
        <w:rPr>
          <w:i/>
        </w:rPr>
        <w:t>Proc. Amer. Soc. Eng. Ed.</w:t>
      </w:r>
      <w:r w:rsidR="00CD365E" w:rsidRPr="00422281">
        <w:t xml:space="preserve">, </w:t>
      </w:r>
      <w:r w:rsidR="005F20A0" w:rsidRPr="008A6564">
        <w:t>Seattle, WA.</w:t>
      </w:r>
    </w:p>
    <w:p w14:paraId="096F7516" w14:textId="77777777" w:rsidR="003B23F3" w:rsidRPr="008A6564" w:rsidRDefault="003B23F3" w:rsidP="00FC16F6">
      <w:pPr>
        <w:numPr>
          <w:ilvl w:val="0"/>
          <w:numId w:val="2"/>
        </w:numPr>
        <w:tabs>
          <w:tab w:val="clear" w:pos="720"/>
          <w:tab w:val="num" w:pos="540"/>
        </w:tabs>
        <w:ind w:left="810" w:hanging="810"/>
      </w:pPr>
      <w:r w:rsidRPr="008A6564">
        <w:t xml:space="preserve">Ohland, M.W., </w:t>
      </w:r>
      <w:proofErr w:type="spellStart"/>
      <w:r w:rsidR="00DE6DE8">
        <w:t>Cosentino</w:t>
      </w:r>
      <w:proofErr w:type="spellEnd"/>
      <w:r w:rsidR="00DE6DE8">
        <w:t xml:space="preserve"> de Cohen, C., </w:t>
      </w:r>
      <w:r w:rsidRPr="008A6564">
        <w:t xml:space="preserve">Brawner, C.E., </w:t>
      </w:r>
      <w:r w:rsidR="00DE6DE8" w:rsidRPr="008A6564">
        <w:t>Mobley, F.C.,</w:t>
      </w:r>
      <w:r w:rsidR="00966FA1">
        <w:t xml:space="preserve"> &amp;</w:t>
      </w:r>
      <w:r w:rsidRPr="008A6564">
        <w:t xml:space="preserve"> Long, R.A. </w:t>
      </w:r>
      <w:r w:rsidR="003B0F97" w:rsidRPr="008A6564">
        <w:t>(</w:t>
      </w:r>
      <w:r w:rsidR="0022049C">
        <w:t>2015, June</w:t>
      </w:r>
      <w:r w:rsidR="003B0F97" w:rsidRPr="008A6564">
        <w:t xml:space="preserve">). </w:t>
      </w:r>
      <w:r w:rsidRPr="008A6564">
        <w:t xml:space="preserve">Characterizing and </w:t>
      </w:r>
      <w:r w:rsidR="00396644" w:rsidRPr="008A6564">
        <w:t xml:space="preserve">modeling the experience of transfer students in engineering—progress </w:t>
      </w:r>
      <w:r w:rsidRPr="008A6564">
        <w:t>on NSF Award 0969474.</w:t>
      </w:r>
      <w:r w:rsidR="005F20A0" w:rsidRPr="008A6564">
        <w:t xml:space="preserve"> </w:t>
      </w:r>
      <w:r w:rsidR="00CD365E" w:rsidRPr="00422281">
        <w:rPr>
          <w:i/>
        </w:rPr>
        <w:t>Proc. Amer. Soc. Eng. Ed.</w:t>
      </w:r>
      <w:r w:rsidR="00CD365E" w:rsidRPr="00422281">
        <w:t xml:space="preserve">, </w:t>
      </w:r>
      <w:r w:rsidR="005F20A0" w:rsidRPr="008A6564">
        <w:t>Seattle, WA.</w:t>
      </w:r>
    </w:p>
    <w:p w14:paraId="096F7517" w14:textId="77777777" w:rsidR="003B23F3" w:rsidRPr="008A6564" w:rsidRDefault="003B23F3" w:rsidP="00FC16F6">
      <w:pPr>
        <w:numPr>
          <w:ilvl w:val="0"/>
          <w:numId w:val="2"/>
        </w:numPr>
        <w:tabs>
          <w:tab w:val="clear" w:pos="720"/>
          <w:tab w:val="num" w:pos="540"/>
        </w:tabs>
        <w:ind w:left="810" w:hanging="810"/>
      </w:pPr>
      <w:r w:rsidRPr="008A6564">
        <w:t>Ohland</w:t>
      </w:r>
      <w:r w:rsidR="00992692">
        <w:t>, M.W., Ferguson, D.M., Layton, R.A., Loughry, M.L., Pomeranz, H.</w:t>
      </w:r>
      <w:r w:rsidRPr="008A6564">
        <w:t>R.,</w:t>
      </w:r>
      <w:r w:rsidR="00966FA1">
        <w:t xml:space="preserve"> &amp;</w:t>
      </w:r>
      <w:r w:rsidR="00992692">
        <w:t xml:space="preserve"> Woehr, D.</w:t>
      </w:r>
      <w:r w:rsidRPr="008A6564">
        <w:t>J. (</w:t>
      </w:r>
      <w:r w:rsidR="00BC6475">
        <w:t>2015, June</w:t>
      </w:r>
      <w:r w:rsidRPr="008A6564">
        <w:t xml:space="preserve">). Optimizing student team skill development using evidence-based strategies—NSF award 1431694. </w:t>
      </w:r>
      <w:r w:rsidR="00CD365E" w:rsidRPr="00422281">
        <w:rPr>
          <w:i/>
        </w:rPr>
        <w:t>Proc. Amer. Soc. Eng. Ed.</w:t>
      </w:r>
      <w:r w:rsidR="00CD365E" w:rsidRPr="00422281">
        <w:t xml:space="preserve">, </w:t>
      </w:r>
      <w:r w:rsidRPr="008A6564">
        <w:t>Seattle, WA.</w:t>
      </w:r>
    </w:p>
    <w:p w14:paraId="096F7518" w14:textId="77777777" w:rsidR="003B23F3" w:rsidRPr="0022342C" w:rsidRDefault="003B23F3" w:rsidP="00FC16F6">
      <w:pPr>
        <w:numPr>
          <w:ilvl w:val="0"/>
          <w:numId w:val="2"/>
        </w:numPr>
        <w:tabs>
          <w:tab w:val="clear" w:pos="720"/>
          <w:tab w:val="num" w:pos="540"/>
        </w:tabs>
        <w:ind w:left="810" w:hanging="810"/>
      </w:pPr>
      <w:r w:rsidRPr="0022342C">
        <w:t>Salzman, N.B., Cardella, M.E.,</w:t>
      </w:r>
      <w:r w:rsidR="00966FA1">
        <w:t xml:space="preserve"> &amp;</w:t>
      </w:r>
      <w:r w:rsidRPr="0022342C">
        <w:t xml:space="preserve"> Ohland, M.W. </w:t>
      </w:r>
      <w:r w:rsidR="003B0F97" w:rsidRPr="0022342C">
        <w:t>(</w:t>
      </w:r>
      <w:r w:rsidR="00BE2181">
        <w:t>2015, June</w:t>
      </w:r>
      <w:r w:rsidR="003B0F97" w:rsidRPr="0022342C">
        <w:t xml:space="preserve">). </w:t>
      </w:r>
      <w:r w:rsidRPr="0022342C">
        <w:t xml:space="preserve">Measuring </w:t>
      </w:r>
      <w:r w:rsidR="00396644" w:rsidRPr="0022342C">
        <w:t>the effects of pre-college engineering experiences</w:t>
      </w:r>
      <w:r w:rsidRPr="0022342C">
        <w:t>.</w:t>
      </w:r>
      <w:r w:rsidR="005F20A0" w:rsidRPr="0022342C">
        <w:t xml:space="preserve"> </w:t>
      </w:r>
      <w:r w:rsidR="00CD365E" w:rsidRPr="00422281">
        <w:rPr>
          <w:i/>
        </w:rPr>
        <w:t>Proc. Amer. Soc. Eng. Ed.</w:t>
      </w:r>
      <w:r w:rsidR="00CD365E" w:rsidRPr="00422281">
        <w:t xml:space="preserve">, </w:t>
      </w:r>
      <w:r w:rsidR="005F20A0" w:rsidRPr="0022342C">
        <w:t>Seattle, WA.</w:t>
      </w:r>
    </w:p>
    <w:p w14:paraId="096F7519" w14:textId="77777777" w:rsidR="003B23F3" w:rsidRPr="001A7258" w:rsidRDefault="00992692" w:rsidP="00FC16F6">
      <w:pPr>
        <w:numPr>
          <w:ilvl w:val="0"/>
          <w:numId w:val="2"/>
        </w:numPr>
        <w:tabs>
          <w:tab w:val="clear" w:pos="720"/>
          <w:tab w:val="num" w:pos="540"/>
        </w:tabs>
        <w:ind w:left="810" w:hanging="810"/>
      </w:pPr>
      <w:r>
        <w:t>Ohland, M.</w:t>
      </w:r>
      <w:r w:rsidR="003B23F3" w:rsidRPr="001A7258">
        <w:t>W., Fergu</w:t>
      </w:r>
      <w:r>
        <w:t>son, D.M., Layton, R.A., Loughry, M.</w:t>
      </w:r>
      <w:r w:rsidR="003B23F3" w:rsidRPr="001A7258">
        <w:t>L.,</w:t>
      </w:r>
      <w:r w:rsidR="00966FA1">
        <w:t xml:space="preserve"> &amp;</w:t>
      </w:r>
      <w:r>
        <w:t xml:space="preserve"> Woehr, D.</w:t>
      </w:r>
      <w:r w:rsidR="003B23F3" w:rsidRPr="001A7258">
        <w:t>J. (</w:t>
      </w:r>
      <w:r w:rsidR="00FF24B5">
        <w:t>2015, June</w:t>
      </w:r>
      <w:r w:rsidR="003B23F3" w:rsidRPr="001A7258">
        <w:t xml:space="preserve">). The rapid adoption of SMARTER Teamwork tools: the System for Management, Assessment, Research, Training, Education, and Remediation for Teamwork. </w:t>
      </w:r>
      <w:r w:rsidR="00CD365E" w:rsidRPr="00422281">
        <w:rPr>
          <w:i/>
        </w:rPr>
        <w:t>Proc. Amer. Soc. Eng. Ed.</w:t>
      </w:r>
      <w:r w:rsidR="00CD365E" w:rsidRPr="00422281">
        <w:t xml:space="preserve">, </w:t>
      </w:r>
      <w:r w:rsidR="003B23F3" w:rsidRPr="001A7258">
        <w:t>Seattle, WA.</w:t>
      </w:r>
    </w:p>
    <w:p w14:paraId="096F751A" w14:textId="77777777" w:rsidR="003B23F3" w:rsidRPr="008A1098" w:rsidRDefault="003B23F3" w:rsidP="00FC16F6">
      <w:pPr>
        <w:numPr>
          <w:ilvl w:val="0"/>
          <w:numId w:val="2"/>
        </w:numPr>
        <w:tabs>
          <w:tab w:val="clear" w:pos="720"/>
          <w:tab w:val="num" w:pos="540"/>
        </w:tabs>
        <w:ind w:left="810" w:hanging="810"/>
      </w:pPr>
      <w:r w:rsidRPr="008A1098">
        <w:t>Jablokow, K.W., Menold, J., Purzer, S., Ohland, M.W.,</w:t>
      </w:r>
      <w:r w:rsidR="00966FA1">
        <w:t xml:space="preserve"> &amp;</w:t>
      </w:r>
      <w:r w:rsidRPr="008A1098">
        <w:t xml:space="preserve"> Ferguson, D.M. </w:t>
      </w:r>
      <w:r w:rsidR="003B0F97" w:rsidRPr="008A1098">
        <w:t>(</w:t>
      </w:r>
      <w:r w:rsidR="00FE1BA1">
        <w:t>2015, June</w:t>
      </w:r>
      <w:r w:rsidR="003B0F97" w:rsidRPr="008A1098">
        <w:t xml:space="preserve">). </w:t>
      </w:r>
      <w:r w:rsidRPr="008A1098">
        <w:t xml:space="preserve">Using an </w:t>
      </w:r>
      <w:r w:rsidR="00396644" w:rsidRPr="008A1098">
        <w:t>instrument blueprint to support the rigorous development of new surveys and assessments in engineering education</w:t>
      </w:r>
      <w:r w:rsidR="005F20A0" w:rsidRPr="008A1098">
        <w:t xml:space="preserve">. </w:t>
      </w:r>
      <w:r w:rsidR="00CD365E" w:rsidRPr="00422281">
        <w:rPr>
          <w:i/>
        </w:rPr>
        <w:t>Proc. Amer. Soc. Eng. Ed.</w:t>
      </w:r>
      <w:r w:rsidR="00CD365E" w:rsidRPr="00422281">
        <w:t xml:space="preserve">, </w:t>
      </w:r>
      <w:r w:rsidR="00E61B82">
        <w:t>Seattle, WA</w:t>
      </w:r>
      <w:r w:rsidR="005F20A0" w:rsidRPr="008A1098">
        <w:t>.</w:t>
      </w:r>
    </w:p>
    <w:p w14:paraId="096F751B" w14:textId="77777777" w:rsidR="003B23F3" w:rsidRPr="003C6B69" w:rsidRDefault="003B23F3" w:rsidP="00FC16F6">
      <w:pPr>
        <w:numPr>
          <w:ilvl w:val="0"/>
          <w:numId w:val="2"/>
        </w:numPr>
        <w:tabs>
          <w:tab w:val="clear" w:pos="720"/>
          <w:tab w:val="num" w:pos="540"/>
        </w:tabs>
        <w:ind w:left="810" w:hanging="810"/>
      </w:pPr>
      <w:r w:rsidRPr="003C6B69">
        <w:t>Ramirez, N.R., Main, J.B.,</w:t>
      </w:r>
      <w:r w:rsidR="00966FA1">
        <w:t xml:space="preserve"> &amp;</w:t>
      </w:r>
      <w:r w:rsidRPr="003C6B69">
        <w:t xml:space="preserve"> Ohland, M.W. </w:t>
      </w:r>
      <w:r w:rsidR="003B0F97" w:rsidRPr="003C6B69">
        <w:t>(</w:t>
      </w:r>
      <w:r w:rsidR="00161107">
        <w:t>2015, June</w:t>
      </w:r>
      <w:r w:rsidR="003B0F97" w:rsidRPr="003C6B69">
        <w:t xml:space="preserve">). </w:t>
      </w:r>
      <w:r w:rsidRPr="003C6B69">
        <w:t xml:space="preserve">Academic </w:t>
      </w:r>
      <w:r w:rsidR="00396644" w:rsidRPr="003C6B69">
        <w:t>outcomes of cooperative education participation</w:t>
      </w:r>
      <w:r w:rsidR="005F20A0" w:rsidRPr="003C6B69">
        <w:t xml:space="preserve">. </w:t>
      </w:r>
      <w:r w:rsidR="00CD365E" w:rsidRPr="00422281">
        <w:rPr>
          <w:i/>
        </w:rPr>
        <w:t>Proc. Amer. Soc. Eng. Ed.</w:t>
      </w:r>
      <w:r w:rsidR="00CD365E" w:rsidRPr="00422281">
        <w:t xml:space="preserve">, </w:t>
      </w:r>
      <w:r w:rsidR="005F20A0" w:rsidRPr="003C6B69">
        <w:t>Seattle, WA.</w:t>
      </w:r>
    </w:p>
    <w:p w14:paraId="096F751C" w14:textId="77777777" w:rsidR="003B23F3" w:rsidRPr="00F16303" w:rsidRDefault="00FC16F6" w:rsidP="00FC16F6">
      <w:pPr>
        <w:numPr>
          <w:ilvl w:val="0"/>
          <w:numId w:val="2"/>
        </w:numPr>
        <w:tabs>
          <w:tab w:val="clear" w:pos="720"/>
          <w:tab w:val="num" w:pos="540"/>
        </w:tabs>
        <w:ind w:left="810" w:hanging="810"/>
      </w:pPr>
      <w:r w:rsidRPr="00F16303">
        <w:t xml:space="preserve">Lord, S.M., </w:t>
      </w:r>
      <w:r w:rsidR="007C3854" w:rsidRPr="00F16303">
        <w:t xml:space="preserve">Froyd, J.E., </w:t>
      </w:r>
      <w:r w:rsidR="00D23E10" w:rsidRPr="00F16303">
        <w:t xml:space="preserve">Lindsay, E.D., </w:t>
      </w:r>
      <w:r w:rsidR="00705DDF" w:rsidRPr="00F16303">
        <w:t xml:space="preserve">and </w:t>
      </w:r>
      <w:r w:rsidR="007C3854" w:rsidRPr="00F16303">
        <w:t xml:space="preserve">Ohland, </w:t>
      </w:r>
      <w:r w:rsidR="00165F0B" w:rsidRPr="00F16303">
        <w:t>M.W</w:t>
      </w:r>
      <w:r w:rsidRPr="00F16303">
        <w:t xml:space="preserve">. </w:t>
      </w:r>
      <w:r w:rsidR="003B0F97" w:rsidRPr="00F16303">
        <w:t>(</w:t>
      </w:r>
      <w:r w:rsidR="00161107">
        <w:t>2015, June</w:t>
      </w:r>
      <w:r w:rsidR="003B0F97" w:rsidRPr="00F16303">
        <w:t xml:space="preserve">). </w:t>
      </w:r>
      <w:r w:rsidR="003B23F3" w:rsidRPr="00F16303">
        <w:t xml:space="preserve">An </w:t>
      </w:r>
      <w:r w:rsidR="00396644" w:rsidRPr="00F16303">
        <w:t>international exploration of electrical and computer engineering education practices</w:t>
      </w:r>
      <w:r w:rsidR="004661E1" w:rsidRPr="00F16303">
        <w:t>.</w:t>
      </w:r>
      <w:r w:rsidR="0091246B" w:rsidRPr="00F16303">
        <w:t xml:space="preserve"> </w:t>
      </w:r>
      <w:r w:rsidR="00CD365E" w:rsidRPr="00422281">
        <w:rPr>
          <w:i/>
        </w:rPr>
        <w:t>Proc. Amer. Soc. Eng. Ed.</w:t>
      </w:r>
      <w:r w:rsidR="00CD365E" w:rsidRPr="00422281">
        <w:t xml:space="preserve">, </w:t>
      </w:r>
      <w:r w:rsidR="0091246B" w:rsidRPr="00F16303">
        <w:t>Seattle, WA.</w:t>
      </w:r>
    </w:p>
    <w:p w14:paraId="096F751D" w14:textId="77777777" w:rsidR="006201C2" w:rsidRPr="00646808" w:rsidRDefault="006201C2" w:rsidP="006201C2">
      <w:pPr>
        <w:numPr>
          <w:ilvl w:val="0"/>
          <w:numId w:val="2"/>
        </w:numPr>
        <w:tabs>
          <w:tab w:val="clear" w:pos="720"/>
          <w:tab w:val="num" w:pos="540"/>
        </w:tabs>
        <w:ind w:left="810" w:hanging="810"/>
      </w:pPr>
      <w:r w:rsidRPr="00161107">
        <w:t xml:space="preserve">Jimenez-Useche, I.C., Hoffmann, S.R., Ohland, M.W. </w:t>
      </w:r>
      <w:r w:rsidR="0095233D" w:rsidRPr="00161107">
        <w:t>(</w:t>
      </w:r>
      <w:r w:rsidR="00161107">
        <w:t>2015, June</w:t>
      </w:r>
      <w:r w:rsidR="0095233D" w:rsidRPr="00161107">
        <w:t xml:space="preserve">). </w:t>
      </w:r>
      <w:r w:rsidRPr="00646808">
        <w:t>Multicultural team dynamics in a First-Year Engineering class in the U.S.</w:t>
      </w:r>
      <w:r w:rsidR="005F20A0" w:rsidRPr="00646808">
        <w:t xml:space="preserve"> </w:t>
      </w:r>
      <w:r w:rsidR="00CD365E" w:rsidRPr="00422281">
        <w:rPr>
          <w:i/>
        </w:rPr>
        <w:t>Proc. Amer. Soc. Eng. Ed.</w:t>
      </w:r>
      <w:r w:rsidR="00CD365E" w:rsidRPr="00422281">
        <w:t xml:space="preserve">, </w:t>
      </w:r>
      <w:r w:rsidR="005F20A0" w:rsidRPr="00646808">
        <w:t>Seattle, WA.</w:t>
      </w:r>
    </w:p>
    <w:p w14:paraId="096F751E" w14:textId="77777777" w:rsidR="003B23F3" w:rsidRPr="00F619FD" w:rsidRDefault="0010771E" w:rsidP="00FC16F6">
      <w:pPr>
        <w:numPr>
          <w:ilvl w:val="0"/>
          <w:numId w:val="2"/>
        </w:numPr>
        <w:tabs>
          <w:tab w:val="clear" w:pos="720"/>
          <w:tab w:val="num" w:pos="540"/>
        </w:tabs>
        <w:ind w:left="810" w:hanging="810"/>
      </w:pPr>
      <w:r w:rsidRPr="00F619FD">
        <w:t>Ferguson, D.M., Purzer, S., Jablokow, K.W.,</w:t>
      </w:r>
      <w:r w:rsidR="00966FA1">
        <w:t xml:space="preserve"> &amp;</w:t>
      </w:r>
      <w:r w:rsidRPr="00F619FD">
        <w:t xml:space="preserve"> </w:t>
      </w:r>
      <w:r w:rsidR="00102698" w:rsidRPr="00F619FD">
        <w:t>Ohland, M.W.</w:t>
      </w:r>
      <w:r w:rsidRPr="00F619FD">
        <w:t xml:space="preserve"> </w:t>
      </w:r>
      <w:r w:rsidR="003B0F97" w:rsidRPr="00F619FD">
        <w:t>(</w:t>
      </w:r>
      <w:r w:rsidR="002D1798">
        <w:t>2015, June</w:t>
      </w:r>
      <w:r w:rsidR="003B0F97" w:rsidRPr="00F619FD">
        <w:t xml:space="preserve">). </w:t>
      </w:r>
      <w:r w:rsidR="003B23F3" w:rsidRPr="00F619FD">
        <w:t xml:space="preserve">Using a Delphi </w:t>
      </w:r>
      <w:r w:rsidR="00396644" w:rsidRPr="00F619FD">
        <w:t>study to confirm the characteristics of an engineering innovator</w:t>
      </w:r>
      <w:r w:rsidR="005F20A0" w:rsidRPr="00F619FD">
        <w:t xml:space="preserve">. </w:t>
      </w:r>
      <w:r w:rsidR="00CD365E" w:rsidRPr="00422281">
        <w:rPr>
          <w:i/>
        </w:rPr>
        <w:t>Proc. Amer. Soc. Eng. Ed.</w:t>
      </w:r>
      <w:r w:rsidR="00CD365E" w:rsidRPr="00422281">
        <w:t xml:space="preserve">, </w:t>
      </w:r>
      <w:r w:rsidR="005F20A0" w:rsidRPr="00F619FD">
        <w:t>Seattle, WA.</w:t>
      </w:r>
    </w:p>
    <w:p w14:paraId="096F751F" w14:textId="77777777" w:rsidR="00467F38" w:rsidRDefault="00BE52A2" w:rsidP="00467F38">
      <w:pPr>
        <w:numPr>
          <w:ilvl w:val="0"/>
          <w:numId w:val="2"/>
        </w:numPr>
        <w:tabs>
          <w:tab w:val="clear" w:pos="720"/>
          <w:tab w:val="num" w:pos="540"/>
        </w:tabs>
        <w:ind w:left="810" w:hanging="810"/>
      </w:pPr>
      <w:r>
        <w:lastRenderedPageBreak/>
        <w:t>Lord, S.M., Layton, R.A.,</w:t>
      </w:r>
      <w:r w:rsidR="00966FA1">
        <w:t xml:space="preserve"> &amp;</w:t>
      </w:r>
      <w:r>
        <w:t xml:space="preserve"> Ohland, M.W</w:t>
      </w:r>
      <w:r w:rsidR="00B00B18">
        <w:t>. (</w:t>
      </w:r>
      <w:r w:rsidR="001D7774">
        <w:t>2015</w:t>
      </w:r>
      <w:r w:rsidR="002D1798">
        <w:t>, July</w:t>
      </w:r>
      <w:r w:rsidR="00B00B18">
        <w:t xml:space="preserve">). </w:t>
      </w:r>
      <w:r w:rsidRPr="00BE52A2">
        <w:t xml:space="preserve">Disciplinary </w:t>
      </w:r>
      <w:r w:rsidR="00396644" w:rsidRPr="00BE52A2">
        <w:t xml:space="preserve">comparison of engineering student outcomes in the </w:t>
      </w:r>
      <w:r w:rsidRPr="00BE52A2">
        <w:t>USA</w:t>
      </w:r>
      <w:r w:rsidR="00B00B18">
        <w:t>.</w:t>
      </w:r>
      <w:r w:rsidR="00B00B18" w:rsidRPr="005F20A0">
        <w:t xml:space="preserve"> </w:t>
      </w:r>
      <w:r w:rsidRPr="00CD365E">
        <w:rPr>
          <w:i/>
        </w:rPr>
        <w:t>Research in Engineering Education Symposium (REES)</w:t>
      </w:r>
      <w:r w:rsidR="00B00B18" w:rsidRPr="00CD365E">
        <w:rPr>
          <w:i/>
        </w:rPr>
        <w:t>,</w:t>
      </w:r>
      <w:r w:rsidR="00B00B18">
        <w:t xml:space="preserve"> </w:t>
      </w:r>
      <w:r>
        <w:t>Dublin</w:t>
      </w:r>
      <w:r w:rsidR="00B00B18">
        <w:t xml:space="preserve">, </w:t>
      </w:r>
      <w:r>
        <w:t>Ireland</w:t>
      </w:r>
      <w:r w:rsidR="00B00B18">
        <w:t>.</w:t>
      </w:r>
    </w:p>
    <w:p w14:paraId="096F7520" w14:textId="77777777" w:rsidR="00AB5E23" w:rsidRDefault="00AB5E23" w:rsidP="00467F38">
      <w:pPr>
        <w:numPr>
          <w:ilvl w:val="0"/>
          <w:numId w:val="2"/>
        </w:numPr>
        <w:tabs>
          <w:tab w:val="clear" w:pos="720"/>
          <w:tab w:val="num" w:pos="540"/>
        </w:tabs>
        <w:ind w:left="810" w:hanging="810"/>
      </w:pPr>
      <w:r>
        <w:t>Ohland, M.W.</w:t>
      </w:r>
      <w:r w:rsidR="007F07DB">
        <w:t>, Loughry, M.L., Layton, R.A., Woehr, D.J.,</w:t>
      </w:r>
      <w:r w:rsidR="00966FA1">
        <w:t xml:space="preserve"> &amp;</w:t>
      </w:r>
      <w:r w:rsidR="007F07DB">
        <w:t xml:space="preserve"> Ferguson, D.M.</w:t>
      </w:r>
      <w:r>
        <w:t xml:space="preserve"> (</w:t>
      </w:r>
      <w:r w:rsidR="00BE5433">
        <w:t xml:space="preserve">2015, </w:t>
      </w:r>
      <w:r w:rsidR="00683603">
        <w:t>August</w:t>
      </w:r>
      <w:r>
        <w:t xml:space="preserve">). </w:t>
      </w:r>
      <w:r w:rsidR="00467F38" w:rsidRPr="00467F38">
        <w:t xml:space="preserve">Patterns of </w:t>
      </w:r>
      <w:r w:rsidR="0044191D" w:rsidRPr="00467F38">
        <w:t>team-member effectiveness ratings in eleven countries</w:t>
      </w:r>
      <w:r>
        <w:t>.</w:t>
      </w:r>
      <w:r w:rsidRPr="005F20A0">
        <w:t xml:space="preserve"> </w:t>
      </w:r>
      <w:r w:rsidRPr="00CD365E">
        <w:rPr>
          <w:i/>
        </w:rPr>
        <w:t>Research in Engineering Education Symposium (REES),</w:t>
      </w:r>
      <w:r>
        <w:t xml:space="preserve"> Dublin, Ireland.</w:t>
      </w:r>
    </w:p>
    <w:p w14:paraId="096F7521" w14:textId="77777777" w:rsidR="00CD015A" w:rsidRDefault="00964C4F" w:rsidP="00CD015A">
      <w:pPr>
        <w:numPr>
          <w:ilvl w:val="0"/>
          <w:numId w:val="2"/>
        </w:numPr>
        <w:tabs>
          <w:tab w:val="clear" w:pos="720"/>
          <w:tab w:val="num" w:pos="540"/>
        </w:tabs>
        <w:ind w:left="810" w:hanging="810"/>
      </w:pPr>
      <w:r w:rsidRPr="00BE48F6">
        <w:t>Salzman, N., &amp; Ohland, M.W. (</w:t>
      </w:r>
      <w:r w:rsidR="00683603" w:rsidRPr="00BE48F6">
        <w:t>2015, August</w:t>
      </w:r>
      <w:r w:rsidRPr="00BE48F6">
        <w:t xml:space="preserve">). </w:t>
      </w:r>
      <w:r w:rsidRPr="00964C4F">
        <w:t xml:space="preserve">Differences in pre-college engineering participation between </w:t>
      </w:r>
      <w:r>
        <w:t xml:space="preserve">engineering </w:t>
      </w:r>
      <w:r w:rsidRPr="00964C4F">
        <w:t>majors.</w:t>
      </w:r>
      <w:r>
        <w:t xml:space="preserve"> </w:t>
      </w:r>
      <w:r w:rsidRPr="00CD365E">
        <w:rPr>
          <w:i/>
        </w:rPr>
        <w:t>First-Year Engineering Education Confe</w:t>
      </w:r>
      <w:r w:rsidR="00CD365E" w:rsidRPr="00CD365E">
        <w:rPr>
          <w:i/>
        </w:rPr>
        <w:t>rence,</w:t>
      </w:r>
      <w:r w:rsidR="00CD015A">
        <w:t xml:space="preserve"> Roanoke, VA.</w:t>
      </w:r>
    </w:p>
    <w:p w14:paraId="096F7522" w14:textId="77777777" w:rsidR="005C1FC5" w:rsidRDefault="005C1FC5" w:rsidP="005C1FC5">
      <w:pPr>
        <w:numPr>
          <w:ilvl w:val="0"/>
          <w:numId w:val="2"/>
        </w:numPr>
        <w:tabs>
          <w:tab w:val="clear" w:pos="720"/>
          <w:tab w:val="num" w:pos="540"/>
        </w:tabs>
        <w:ind w:left="810" w:hanging="810"/>
      </w:pPr>
      <w:r w:rsidRPr="001E020A">
        <w:rPr>
          <w:lang w:val="de-DE"/>
        </w:rPr>
        <w:t>Jimenez-Useche, I., Hoffmann, S.R., &amp; Ohland, M.W. (</w:t>
      </w:r>
      <w:r w:rsidR="002A2100" w:rsidRPr="002A2100">
        <w:rPr>
          <w:lang w:val="de-DE"/>
        </w:rPr>
        <w:t xml:space="preserve">2015, </w:t>
      </w:r>
      <w:r w:rsidR="002A2100">
        <w:rPr>
          <w:lang w:val="de-DE"/>
        </w:rPr>
        <w:t>August</w:t>
      </w:r>
      <w:r w:rsidRPr="001E020A">
        <w:rPr>
          <w:lang w:val="de-DE"/>
        </w:rPr>
        <w:t xml:space="preserve">). </w:t>
      </w:r>
      <w:r w:rsidRPr="005C1FC5">
        <w:t>The role of culture in the performance of students in a first-year engineering class</w:t>
      </w:r>
      <w:r w:rsidRPr="00964C4F">
        <w:t>.</w:t>
      </w:r>
      <w:r>
        <w:t xml:space="preserve"> </w:t>
      </w:r>
      <w:r w:rsidRPr="00CD365E">
        <w:rPr>
          <w:i/>
        </w:rPr>
        <w:t>First-Year E</w:t>
      </w:r>
      <w:r w:rsidR="00CD365E" w:rsidRPr="00CD365E">
        <w:rPr>
          <w:i/>
        </w:rPr>
        <w:t>ngineering Education Conference,</w:t>
      </w:r>
      <w:r>
        <w:t xml:space="preserve"> Roanoke, VA.</w:t>
      </w:r>
    </w:p>
    <w:p w14:paraId="096F7523" w14:textId="77777777" w:rsidR="002B3C8F" w:rsidRDefault="002B3C8F" w:rsidP="002B3C8F">
      <w:pPr>
        <w:numPr>
          <w:ilvl w:val="0"/>
          <w:numId w:val="2"/>
        </w:numPr>
        <w:tabs>
          <w:tab w:val="clear" w:pos="720"/>
          <w:tab w:val="num" w:pos="540"/>
        </w:tabs>
        <w:ind w:left="810" w:hanging="810"/>
      </w:pPr>
      <w:r w:rsidRPr="002B3C8F">
        <w:t>Thomas, J.S., Loignon, A.</w:t>
      </w:r>
      <w:r w:rsidR="002F02DF">
        <w:t>C.</w:t>
      </w:r>
      <w:r w:rsidRPr="002B3C8F">
        <w:t>, Woehr, D.</w:t>
      </w:r>
      <w:r w:rsidR="002F02DF">
        <w:t>J.</w:t>
      </w:r>
      <w:r w:rsidRPr="002B3C8F">
        <w:t>, Loughry, M.</w:t>
      </w:r>
      <w:r w:rsidR="002F02DF">
        <w:t>L.</w:t>
      </w:r>
      <w:r w:rsidRPr="002B3C8F">
        <w:t>, &amp; Ohland, M.</w:t>
      </w:r>
      <w:r w:rsidR="002F02DF">
        <w:t>W.</w:t>
      </w:r>
      <w:r w:rsidRPr="002B3C8F">
        <w:t xml:space="preserve"> (2015</w:t>
      </w:r>
      <w:r w:rsidR="006B0E12">
        <w:t>, August</w:t>
      </w:r>
      <w:r w:rsidRPr="002B3C8F">
        <w:t xml:space="preserve">). Warmth and competence perceptions as predictors of desired relationship continuance among teammates. </w:t>
      </w:r>
      <w:r w:rsidRPr="00CD365E">
        <w:rPr>
          <w:i/>
        </w:rPr>
        <w:t>Annual Meeting of the Academy of Management,</w:t>
      </w:r>
      <w:r w:rsidRPr="002B3C8F">
        <w:t xml:space="preserve"> Vancouver, BC.</w:t>
      </w:r>
    </w:p>
    <w:p w14:paraId="096F7524" w14:textId="77777777" w:rsidR="00F77C9C" w:rsidRDefault="00F77C9C" w:rsidP="00F77C9C">
      <w:pPr>
        <w:numPr>
          <w:ilvl w:val="0"/>
          <w:numId w:val="2"/>
        </w:numPr>
        <w:tabs>
          <w:tab w:val="clear" w:pos="720"/>
          <w:tab w:val="num" w:pos="540"/>
        </w:tabs>
        <w:ind w:left="810" w:hanging="810"/>
      </w:pPr>
      <w:r>
        <w:t>Ramirez, N., Smith, S., Smith, C., Berg, T., S</w:t>
      </w:r>
      <w:r w:rsidR="0070698D">
        <w:t>t</w:t>
      </w:r>
      <w:r>
        <w:t>rubel, B., Ohland, M.W., &amp; Main, J.B. (2015</w:t>
      </w:r>
      <w:r w:rsidR="00DD537B">
        <w:t>, August</w:t>
      </w:r>
      <w:r>
        <w:t>).</w:t>
      </w:r>
      <w:r w:rsidRPr="00B20E68">
        <w:t xml:space="preserve"> </w:t>
      </w:r>
      <w:r w:rsidRPr="00284A0D">
        <w:t>Making co-op work for you: A comparative exploration of student attitudes to co-op programs in the United States and the United Kingdom</w:t>
      </w:r>
      <w:r>
        <w:t>.</w:t>
      </w:r>
      <w:r w:rsidRPr="00B20E68">
        <w:t xml:space="preserve"> </w:t>
      </w:r>
      <w:r w:rsidRPr="00CD365E">
        <w:rPr>
          <w:i/>
        </w:rPr>
        <w:t>WACE World Conference on Cooperative &amp; Work-Integrated Education,</w:t>
      </w:r>
      <w:r w:rsidRPr="00B20E68">
        <w:t xml:space="preserve"> </w:t>
      </w:r>
      <w:r>
        <w:t>Kyoto</w:t>
      </w:r>
      <w:r w:rsidRPr="00B20E68">
        <w:t xml:space="preserve">, </w:t>
      </w:r>
      <w:r>
        <w:t>JP</w:t>
      </w:r>
      <w:r w:rsidRPr="00B20E68">
        <w:t>.</w:t>
      </w:r>
    </w:p>
    <w:p w14:paraId="096F7525" w14:textId="77777777" w:rsidR="00C52B6C" w:rsidRDefault="009658E5" w:rsidP="00C52B6C">
      <w:pPr>
        <w:numPr>
          <w:ilvl w:val="0"/>
          <w:numId w:val="2"/>
        </w:numPr>
        <w:tabs>
          <w:tab w:val="clear" w:pos="720"/>
          <w:tab w:val="num" w:pos="540"/>
        </w:tabs>
        <w:ind w:left="810" w:hanging="810"/>
      </w:pPr>
      <w:r w:rsidRPr="00285FF5">
        <w:rPr>
          <w:lang w:val="de-DE"/>
        </w:rPr>
        <w:t>De Urquidi</w:t>
      </w:r>
      <w:r w:rsidR="00096886" w:rsidRPr="00285FF5">
        <w:rPr>
          <w:lang w:val="de-DE"/>
        </w:rPr>
        <w:t xml:space="preserve">, </w:t>
      </w:r>
      <w:r w:rsidRPr="00285FF5">
        <w:rPr>
          <w:lang w:val="de-DE"/>
        </w:rPr>
        <w:t>K.</w:t>
      </w:r>
      <w:r w:rsidR="00096886" w:rsidRPr="00285FF5">
        <w:rPr>
          <w:lang w:val="de-DE"/>
        </w:rPr>
        <w:t xml:space="preserve">, </w:t>
      </w:r>
      <w:r w:rsidRPr="00285FF5">
        <w:rPr>
          <w:lang w:val="de-DE"/>
        </w:rPr>
        <w:t>Verdin, D., Hoffmann, S.R.</w:t>
      </w:r>
      <w:r w:rsidR="00096886" w:rsidRPr="00285FF5">
        <w:rPr>
          <w:lang w:val="de-DE"/>
        </w:rPr>
        <w:t xml:space="preserve">, </w:t>
      </w:r>
      <w:r w:rsidR="00285FF5">
        <w:rPr>
          <w:lang w:val="de-DE"/>
        </w:rPr>
        <w:t xml:space="preserve">&amp; </w:t>
      </w:r>
      <w:r w:rsidRPr="00285FF5">
        <w:rPr>
          <w:lang w:val="de-DE"/>
        </w:rPr>
        <w:t>Ohland, M.W.</w:t>
      </w:r>
      <w:r w:rsidR="00285FF5" w:rsidRPr="00285FF5">
        <w:rPr>
          <w:lang w:val="de-DE"/>
        </w:rPr>
        <w:t xml:space="preserve"> (2015</w:t>
      </w:r>
      <w:r w:rsidR="006B5764">
        <w:rPr>
          <w:lang w:val="de-DE"/>
        </w:rPr>
        <w:t>, October</w:t>
      </w:r>
      <w:r w:rsidR="00285FF5" w:rsidRPr="00285FF5">
        <w:rPr>
          <w:lang w:val="de-DE"/>
        </w:rPr>
        <w:t xml:space="preserve">). </w:t>
      </w:r>
      <w:r w:rsidR="006434B9" w:rsidRPr="006434B9">
        <w:t xml:space="preserve">Outcomes of </w:t>
      </w:r>
      <w:r w:rsidR="009B0553">
        <w:t>a</w:t>
      </w:r>
      <w:r w:rsidR="006434B9" w:rsidRPr="006434B9">
        <w:t xml:space="preserve">ccepting or </w:t>
      </w:r>
      <w:r w:rsidR="009B0553">
        <w:t>d</w:t>
      </w:r>
      <w:r w:rsidR="006434B9" w:rsidRPr="006434B9">
        <w:t xml:space="preserve">eclining </w:t>
      </w:r>
      <w:r w:rsidR="009B0553">
        <w:t>a</w:t>
      </w:r>
      <w:r w:rsidR="006434B9" w:rsidRPr="006434B9">
        <w:t xml:space="preserve">dvanced </w:t>
      </w:r>
      <w:r w:rsidR="009B0553">
        <w:t>p</w:t>
      </w:r>
      <w:r w:rsidR="006434B9" w:rsidRPr="006434B9">
        <w:t xml:space="preserve">lacement </w:t>
      </w:r>
      <w:r w:rsidR="009B0553">
        <w:t>c</w:t>
      </w:r>
      <w:r w:rsidR="006434B9" w:rsidRPr="006434B9">
        <w:t xml:space="preserve">alculus </w:t>
      </w:r>
      <w:r w:rsidR="009B0553">
        <w:t>c</w:t>
      </w:r>
      <w:r w:rsidR="006434B9" w:rsidRPr="006434B9">
        <w:t>redit</w:t>
      </w:r>
      <w:r w:rsidR="009B0553">
        <w:t>.</w:t>
      </w:r>
      <w:r w:rsidR="00096886" w:rsidRPr="00B20E68">
        <w:t xml:space="preserve"> </w:t>
      </w:r>
      <w:r w:rsidR="0064617C" w:rsidRPr="00B76686">
        <w:rPr>
          <w:i/>
        </w:rPr>
        <w:t>Proc. Frontiers in Education</w:t>
      </w:r>
      <w:r w:rsidR="00096886" w:rsidRPr="00B20E68">
        <w:t xml:space="preserve">, </w:t>
      </w:r>
      <w:r w:rsidR="007B4115">
        <w:t>El Paso</w:t>
      </w:r>
      <w:r w:rsidR="007B4115" w:rsidRPr="00B20E68">
        <w:t xml:space="preserve">, </w:t>
      </w:r>
      <w:r w:rsidR="007B4115">
        <w:t>TX</w:t>
      </w:r>
      <w:r w:rsidR="00096886" w:rsidRPr="00B20E68">
        <w:t>.</w:t>
      </w:r>
    </w:p>
    <w:p w14:paraId="096F7526" w14:textId="77777777" w:rsidR="00C52B6C" w:rsidRDefault="00C52B6C" w:rsidP="00C52B6C">
      <w:pPr>
        <w:numPr>
          <w:ilvl w:val="0"/>
          <w:numId w:val="2"/>
        </w:numPr>
        <w:tabs>
          <w:tab w:val="clear" w:pos="720"/>
          <w:tab w:val="num" w:pos="540"/>
        </w:tabs>
        <w:ind w:left="810" w:hanging="810"/>
      </w:pPr>
      <w:r w:rsidRPr="00BE48F6">
        <w:t>Salzman, N.B., &amp; Ohland, M.W. (2015</w:t>
      </w:r>
      <w:r w:rsidR="00AA406F" w:rsidRPr="00BE48F6">
        <w:t>, October</w:t>
      </w:r>
      <w:r w:rsidRPr="00BE48F6">
        <w:t xml:space="preserve">). </w:t>
      </w:r>
      <w:r w:rsidRPr="00C52B6C">
        <w:t xml:space="preserve">Effects of </w:t>
      </w:r>
      <w:r>
        <w:t>p</w:t>
      </w:r>
      <w:r w:rsidRPr="00C52B6C">
        <w:t>re-</w:t>
      </w:r>
      <w:r>
        <w:t>c</w:t>
      </w:r>
      <w:r w:rsidRPr="00C52B6C">
        <w:t xml:space="preserve">ollege </w:t>
      </w:r>
      <w:r>
        <w:t>e</w:t>
      </w:r>
      <w:r w:rsidRPr="00C52B6C">
        <w:t xml:space="preserve">ngineering </w:t>
      </w:r>
      <w:r>
        <w:t>p</w:t>
      </w:r>
      <w:r w:rsidRPr="00C52B6C">
        <w:t xml:space="preserve">articipation on </w:t>
      </w:r>
      <w:r>
        <w:t>f</w:t>
      </w:r>
      <w:r w:rsidRPr="00C52B6C">
        <w:t>irst-</w:t>
      </w:r>
      <w:r>
        <w:t>y</w:t>
      </w:r>
      <w:r w:rsidRPr="00C52B6C">
        <w:t xml:space="preserve">ear </w:t>
      </w:r>
      <w:r>
        <w:t>e</w:t>
      </w:r>
      <w:r w:rsidRPr="00C52B6C">
        <w:t xml:space="preserve">ngineering </w:t>
      </w:r>
      <w:r>
        <w:t>o</w:t>
      </w:r>
      <w:r w:rsidRPr="00C52B6C">
        <w:t>utcomes</w:t>
      </w:r>
      <w:r>
        <w:t>.</w:t>
      </w:r>
      <w:r w:rsidRPr="00B20E68">
        <w:t xml:space="preserve"> </w:t>
      </w:r>
      <w:r w:rsidR="0064617C" w:rsidRPr="00B76686">
        <w:rPr>
          <w:i/>
        </w:rPr>
        <w:t>Proc. Frontiers in Education</w:t>
      </w:r>
      <w:r w:rsidRPr="00B20E68">
        <w:t xml:space="preserve">, </w:t>
      </w:r>
      <w:r>
        <w:t>El Paso</w:t>
      </w:r>
      <w:r w:rsidRPr="00B20E68">
        <w:t xml:space="preserve">, </w:t>
      </w:r>
      <w:r>
        <w:t>TX</w:t>
      </w:r>
      <w:r w:rsidRPr="00B20E68">
        <w:t>.</w:t>
      </w:r>
    </w:p>
    <w:p w14:paraId="096F7527" w14:textId="77777777" w:rsidR="002347F6" w:rsidRDefault="007D09DE" w:rsidP="002347F6">
      <w:pPr>
        <w:numPr>
          <w:ilvl w:val="0"/>
          <w:numId w:val="2"/>
        </w:numPr>
        <w:tabs>
          <w:tab w:val="clear" w:pos="720"/>
          <w:tab w:val="num" w:pos="540"/>
        </w:tabs>
        <w:ind w:left="810" w:hanging="810"/>
      </w:pPr>
      <w:r w:rsidRPr="009C55E4">
        <w:t>S</w:t>
      </w:r>
      <w:r w:rsidR="00837A3B" w:rsidRPr="009C55E4">
        <w:t>t</w:t>
      </w:r>
      <w:r w:rsidRPr="009C55E4">
        <w:t xml:space="preserve">rubel, B., </w:t>
      </w:r>
      <w:r w:rsidR="00837A3B">
        <w:t xml:space="preserve">Main, J.B., </w:t>
      </w:r>
      <w:r w:rsidRPr="009C55E4">
        <w:t xml:space="preserve">Ramirez, N., </w:t>
      </w:r>
      <w:r w:rsidR="007B78BD" w:rsidRPr="009C55E4">
        <w:t xml:space="preserve">Davis, J., </w:t>
      </w:r>
      <w:r w:rsidR="00C3151B" w:rsidRPr="009C55E4">
        <w:t>&amp;</w:t>
      </w:r>
      <w:r w:rsidRPr="009C55E4">
        <w:t xml:space="preserve"> Ohland, M.W.</w:t>
      </w:r>
      <w:r w:rsidR="00C3151B" w:rsidRPr="009C55E4">
        <w:t xml:space="preserve"> (2015</w:t>
      </w:r>
      <w:r w:rsidR="006726D2">
        <w:t>, October</w:t>
      </w:r>
      <w:r w:rsidR="00C3151B" w:rsidRPr="009C55E4">
        <w:t>).</w:t>
      </w:r>
      <w:r w:rsidR="00096886" w:rsidRPr="009C55E4">
        <w:t xml:space="preserve"> </w:t>
      </w:r>
      <w:r w:rsidRPr="007D09DE">
        <w:t xml:space="preserve">Modeling </w:t>
      </w:r>
      <w:r w:rsidR="00C3151B">
        <w:t>s</w:t>
      </w:r>
      <w:r w:rsidRPr="007D09DE">
        <w:t xml:space="preserve">tudent </w:t>
      </w:r>
      <w:r w:rsidR="00C3151B">
        <w:t>p</w:t>
      </w:r>
      <w:r w:rsidRPr="007D09DE">
        <w:t xml:space="preserve">erceived </w:t>
      </w:r>
      <w:r w:rsidR="00C3151B">
        <w:t>c</w:t>
      </w:r>
      <w:r w:rsidRPr="007D09DE">
        <w:t xml:space="preserve">osts and </w:t>
      </w:r>
      <w:r w:rsidR="00C3151B">
        <w:t>b</w:t>
      </w:r>
      <w:r w:rsidRPr="007D09DE">
        <w:t xml:space="preserve">enefits to </w:t>
      </w:r>
      <w:r w:rsidR="00C3151B">
        <w:t>c</w:t>
      </w:r>
      <w:r w:rsidRPr="007D09DE">
        <w:t xml:space="preserve">ooperative </w:t>
      </w:r>
      <w:r w:rsidR="00C3151B">
        <w:t>e</w:t>
      </w:r>
      <w:r w:rsidRPr="007D09DE">
        <w:t xml:space="preserve">ducation </w:t>
      </w:r>
      <w:r w:rsidR="00C3151B">
        <w:t>p</w:t>
      </w:r>
      <w:r w:rsidRPr="007D09DE">
        <w:t>rograms (</w:t>
      </w:r>
      <w:r w:rsidR="00C3151B">
        <w:t>c</w:t>
      </w:r>
      <w:r w:rsidRPr="007D09DE">
        <w:t>o-</w:t>
      </w:r>
      <w:r w:rsidR="00C3151B">
        <w:t>o</w:t>
      </w:r>
      <w:r w:rsidRPr="007D09DE">
        <w:t xml:space="preserve">ps) and </w:t>
      </w:r>
      <w:r w:rsidR="00C3151B">
        <w:t>p</w:t>
      </w:r>
      <w:r w:rsidRPr="007D09DE">
        <w:t xml:space="preserve">athways to </w:t>
      </w:r>
      <w:r w:rsidR="00C3151B">
        <w:t>p</w:t>
      </w:r>
      <w:r w:rsidRPr="007D09DE">
        <w:t>articipation</w:t>
      </w:r>
      <w:r w:rsidR="00C3151B">
        <w:t>.</w:t>
      </w:r>
      <w:r w:rsidR="00096886" w:rsidRPr="00B20E68">
        <w:t xml:space="preserve"> </w:t>
      </w:r>
      <w:r w:rsidR="0064617C" w:rsidRPr="00B76686">
        <w:rPr>
          <w:i/>
        </w:rPr>
        <w:t>Proc. Frontiers in Education</w:t>
      </w:r>
      <w:r w:rsidR="00096886" w:rsidRPr="00B20E68">
        <w:t xml:space="preserve">, </w:t>
      </w:r>
      <w:r w:rsidR="007B4115">
        <w:t>El Paso</w:t>
      </w:r>
      <w:r w:rsidR="007B4115" w:rsidRPr="00B20E68">
        <w:t xml:space="preserve">, </w:t>
      </w:r>
      <w:r w:rsidR="007B4115">
        <w:t>TX</w:t>
      </w:r>
      <w:r w:rsidR="00096886" w:rsidRPr="00B20E68">
        <w:t>.</w:t>
      </w:r>
    </w:p>
    <w:p w14:paraId="096F7528" w14:textId="77777777" w:rsidR="00284A0D" w:rsidRDefault="000A6054" w:rsidP="00284A0D">
      <w:pPr>
        <w:numPr>
          <w:ilvl w:val="0"/>
          <w:numId w:val="2"/>
        </w:numPr>
        <w:tabs>
          <w:tab w:val="clear" w:pos="720"/>
          <w:tab w:val="num" w:pos="540"/>
        </w:tabs>
        <w:ind w:left="810" w:hanging="810"/>
      </w:pPr>
      <w:r>
        <w:t>McNeil, J.B., Ohland, M.W., &amp; Long, R.A. (2015</w:t>
      </w:r>
      <w:r w:rsidR="007D0CDB">
        <w:t>, October</w:t>
      </w:r>
      <w:r>
        <w:t xml:space="preserve">). </w:t>
      </w:r>
      <w:r w:rsidRPr="00AD62E8">
        <w:t xml:space="preserve">Nontraditional </w:t>
      </w:r>
      <w:r>
        <w:t>p</w:t>
      </w:r>
      <w:r w:rsidRPr="00AD62E8">
        <w:t xml:space="preserve">athways for </w:t>
      </w:r>
      <w:r>
        <w:t>n</w:t>
      </w:r>
      <w:r w:rsidRPr="00AD62E8">
        <w:t xml:space="preserve">ontraditional </w:t>
      </w:r>
      <w:r>
        <w:t>s</w:t>
      </w:r>
      <w:r w:rsidRPr="00AD62E8">
        <w:t xml:space="preserve">tudents in </w:t>
      </w:r>
      <w:r>
        <w:t>e</w:t>
      </w:r>
      <w:r w:rsidRPr="00AD62E8">
        <w:t>ngineering</w:t>
      </w:r>
      <w:r>
        <w:t>.</w:t>
      </w:r>
      <w:r w:rsidRPr="00B20E68">
        <w:t xml:space="preserve"> </w:t>
      </w:r>
      <w:r w:rsidR="0064617C" w:rsidRPr="00B76686">
        <w:rPr>
          <w:i/>
        </w:rPr>
        <w:t>Proc. Frontiers in Education</w:t>
      </w:r>
      <w:r w:rsidRPr="00B20E68">
        <w:t xml:space="preserve">, </w:t>
      </w:r>
      <w:r>
        <w:t>El Paso</w:t>
      </w:r>
      <w:r w:rsidRPr="00B20E68">
        <w:t xml:space="preserve">, </w:t>
      </w:r>
      <w:r>
        <w:t>TX</w:t>
      </w:r>
      <w:r w:rsidR="00284A0D">
        <w:t>.</w:t>
      </w:r>
    </w:p>
    <w:p w14:paraId="096F7529" w14:textId="77777777" w:rsidR="009F36C8" w:rsidRPr="003C6B69" w:rsidRDefault="00721F5C" w:rsidP="009F36C8">
      <w:pPr>
        <w:numPr>
          <w:ilvl w:val="0"/>
          <w:numId w:val="2"/>
        </w:numPr>
        <w:tabs>
          <w:tab w:val="clear" w:pos="720"/>
          <w:tab w:val="num" w:pos="540"/>
        </w:tabs>
        <w:ind w:left="810" w:hanging="810"/>
      </w:pPr>
      <w:r w:rsidRPr="002D2BD4">
        <w:t>Ohland</w:t>
      </w:r>
      <w:r w:rsidR="009F36C8" w:rsidRPr="002D2BD4">
        <w:t>, M.</w:t>
      </w:r>
      <w:r w:rsidRPr="002D2BD4">
        <w:t>W.</w:t>
      </w:r>
      <w:r w:rsidR="009F36C8" w:rsidRPr="002D2BD4">
        <w:t xml:space="preserve">, </w:t>
      </w:r>
      <w:r w:rsidR="002D2BD4" w:rsidRPr="002D2BD4">
        <w:t>Long, R.A., Lord, S.</w:t>
      </w:r>
      <w:r w:rsidR="002D2BD4">
        <w:t xml:space="preserve">M., Orr, M.K., Brawner, C.E., </w:t>
      </w:r>
      <w:r w:rsidR="009F36C8" w:rsidRPr="002D2BD4">
        <w:t xml:space="preserve">&amp; </w:t>
      </w:r>
      <w:r w:rsidR="002D2BD4">
        <w:t>Layton</w:t>
      </w:r>
      <w:r w:rsidR="009F36C8" w:rsidRPr="002D2BD4">
        <w:t xml:space="preserve">, </w:t>
      </w:r>
      <w:r w:rsidR="002D2BD4">
        <w:t>R</w:t>
      </w:r>
      <w:r w:rsidR="009F36C8" w:rsidRPr="002D2BD4">
        <w:t>.</w:t>
      </w:r>
      <w:r w:rsidR="002D2BD4">
        <w:t>A</w:t>
      </w:r>
      <w:r w:rsidR="009F36C8" w:rsidRPr="002D2BD4">
        <w:t>. (201</w:t>
      </w:r>
      <w:r w:rsidR="002D2BD4">
        <w:t>6</w:t>
      </w:r>
      <w:r w:rsidR="007D0CDB">
        <w:t>, June</w:t>
      </w:r>
      <w:r w:rsidR="009F36C8" w:rsidRPr="002D2BD4">
        <w:t xml:space="preserve">). </w:t>
      </w:r>
      <w:r w:rsidRPr="00832677">
        <w:t xml:space="preserve">Expanding </w:t>
      </w:r>
      <w:r w:rsidR="0044191D" w:rsidRPr="00832677">
        <w:t xml:space="preserve">access to and participation </w:t>
      </w:r>
      <w:r w:rsidRPr="00832677">
        <w:t>in the Multiple Institution Database for Investigating Engineering Longitudinal Development</w:t>
      </w:r>
      <w:r w:rsidR="009F36C8" w:rsidRPr="003C6B69">
        <w:t xml:space="preserve">. </w:t>
      </w:r>
      <w:r w:rsidR="00CD365E" w:rsidRPr="00422281">
        <w:rPr>
          <w:i/>
        </w:rPr>
        <w:t>Proc. Amer. Soc. Eng. Ed.</w:t>
      </w:r>
      <w:r w:rsidR="00CD365E" w:rsidRPr="00422281">
        <w:t xml:space="preserve">, </w:t>
      </w:r>
      <w:r w:rsidR="009F36C8">
        <w:t>New Orleans</w:t>
      </w:r>
      <w:r w:rsidR="009F36C8" w:rsidRPr="003C6B69">
        <w:t xml:space="preserve">, </w:t>
      </w:r>
      <w:r w:rsidR="009F36C8">
        <w:t>L</w:t>
      </w:r>
      <w:r w:rsidR="009F36C8" w:rsidRPr="003C6B69">
        <w:t>A.</w:t>
      </w:r>
    </w:p>
    <w:p w14:paraId="096F752A" w14:textId="77777777" w:rsidR="00335683" w:rsidRDefault="00787929" w:rsidP="00335683">
      <w:pPr>
        <w:numPr>
          <w:ilvl w:val="0"/>
          <w:numId w:val="2"/>
        </w:numPr>
        <w:tabs>
          <w:tab w:val="clear" w:pos="720"/>
          <w:tab w:val="num" w:pos="540"/>
        </w:tabs>
        <w:ind w:left="810" w:hanging="810"/>
      </w:pPr>
      <w:r w:rsidRPr="00CD133E">
        <w:t xml:space="preserve">Salzman, N., Cardella, M.E., &amp; Ohland, M.W. </w:t>
      </w:r>
      <w:r w:rsidR="009F36C8" w:rsidRPr="00CD133E">
        <w:t>(</w:t>
      </w:r>
      <w:r w:rsidR="002D2BD4" w:rsidRPr="00CD133E">
        <w:t>2016</w:t>
      </w:r>
      <w:r w:rsidR="00BE5B6A">
        <w:t>, June</w:t>
      </w:r>
      <w:r w:rsidR="009F36C8" w:rsidRPr="00CD133E">
        <w:t xml:space="preserve">). </w:t>
      </w:r>
      <w:r w:rsidRPr="00A52014">
        <w:t xml:space="preserve">Measuring the </w:t>
      </w:r>
      <w:r w:rsidR="002546C2" w:rsidRPr="00A52014">
        <w:t>effects of pre-college engineering</w:t>
      </w:r>
      <w:r w:rsidRPr="00A52014">
        <w:t>, Year 3</w:t>
      </w:r>
      <w:r w:rsidR="009F36C8" w:rsidRPr="003C6B69">
        <w:t xml:space="preserve">. </w:t>
      </w:r>
      <w:r w:rsidR="00CD365E" w:rsidRPr="00422281">
        <w:rPr>
          <w:i/>
        </w:rPr>
        <w:t>Proc. Amer. Soc. Eng. Ed.</w:t>
      </w:r>
      <w:r w:rsidR="00CD365E" w:rsidRPr="00422281">
        <w:t xml:space="preserve">, </w:t>
      </w:r>
      <w:r w:rsidR="009F36C8">
        <w:t>New Orleans</w:t>
      </w:r>
      <w:r w:rsidR="009F36C8" w:rsidRPr="003C6B69">
        <w:t xml:space="preserve">, </w:t>
      </w:r>
      <w:r w:rsidR="009F36C8">
        <w:t>L</w:t>
      </w:r>
      <w:r w:rsidR="009F36C8" w:rsidRPr="003C6B69">
        <w:t>A.</w:t>
      </w:r>
    </w:p>
    <w:p w14:paraId="096F752B" w14:textId="77777777" w:rsidR="00C0584E" w:rsidRDefault="00C66308" w:rsidP="00C0584E">
      <w:pPr>
        <w:numPr>
          <w:ilvl w:val="0"/>
          <w:numId w:val="2"/>
        </w:numPr>
        <w:tabs>
          <w:tab w:val="clear" w:pos="720"/>
          <w:tab w:val="num" w:pos="540"/>
        </w:tabs>
        <w:ind w:left="810" w:hanging="810"/>
      </w:pPr>
      <w:r w:rsidRPr="00335683">
        <w:t xml:space="preserve">Ferguson, D.M., </w:t>
      </w:r>
      <w:r w:rsidR="00335683" w:rsidRPr="00335683">
        <w:t>Lally, C</w:t>
      </w:r>
      <w:r w:rsidR="00335683">
        <w:t>.</w:t>
      </w:r>
      <w:r w:rsidR="00335683" w:rsidRPr="00335683">
        <w:t>, Somnooma, H</w:t>
      </w:r>
      <w:r w:rsidR="000E36E9">
        <w:t>.</w:t>
      </w:r>
      <w:r w:rsidR="00335683" w:rsidRPr="00335683">
        <w:t>I</w:t>
      </w:r>
      <w:r w:rsidR="00335683">
        <w:t>.</w:t>
      </w:r>
      <w:r w:rsidR="00335683" w:rsidRPr="00335683">
        <w:t>, Murch, O</w:t>
      </w:r>
      <w:r w:rsidR="00335683">
        <w:t xml:space="preserve">. </w:t>
      </w:r>
      <w:r w:rsidRPr="00335683">
        <w:t>&amp; Ohland, M.W. (2016</w:t>
      </w:r>
      <w:r w:rsidR="00540512">
        <w:t>, October</w:t>
      </w:r>
      <w:r w:rsidRPr="00335683">
        <w:t xml:space="preserve">). </w:t>
      </w:r>
      <w:r w:rsidR="00335683" w:rsidRPr="00335683">
        <w:t xml:space="preserve">Using </w:t>
      </w:r>
      <w:r w:rsidR="007955B7">
        <w:t>f</w:t>
      </w:r>
      <w:r w:rsidR="00335683" w:rsidRPr="00335683">
        <w:t>rame-of-</w:t>
      </w:r>
      <w:r w:rsidR="007955B7">
        <w:t>r</w:t>
      </w:r>
      <w:r w:rsidR="00335683" w:rsidRPr="00335683">
        <w:t xml:space="preserve">eference </w:t>
      </w:r>
      <w:r w:rsidR="007955B7">
        <w:t>t</w:t>
      </w:r>
      <w:r w:rsidR="00335683" w:rsidRPr="00335683">
        <w:t xml:space="preserve">raining to </w:t>
      </w:r>
      <w:r w:rsidR="007955B7">
        <w:t>i</w:t>
      </w:r>
      <w:r w:rsidR="00335683" w:rsidRPr="00335683">
        <w:t xml:space="preserve">mprove the </w:t>
      </w:r>
      <w:r w:rsidR="007955B7">
        <w:t>d</w:t>
      </w:r>
      <w:r w:rsidR="00335683" w:rsidRPr="00335683">
        <w:t xml:space="preserve">ispersion of </w:t>
      </w:r>
      <w:r w:rsidR="007955B7">
        <w:t>p</w:t>
      </w:r>
      <w:r w:rsidR="00335683" w:rsidRPr="00335683">
        <w:t xml:space="preserve">eer </w:t>
      </w:r>
      <w:r w:rsidR="007955B7">
        <w:t>r</w:t>
      </w:r>
      <w:r w:rsidR="00335683" w:rsidRPr="00335683">
        <w:t xml:space="preserve">atings in </w:t>
      </w:r>
      <w:r w:rsidR="007955B7">
        <w:t>t</w:t>
      </w:r>
      <w:r w:rsidR="00335683" w:rsidRPr="00335683">
        <w:t>eams</w:t>
      </w:r>
      <w:r w:rsidR="005919B6">
        <w:t xml:space="preserve">. </w:t>
      </w:r>
      <w:r w:rsidR="0064617C" w:rsidRPr="00B76686">
        <w:rPr>
          <w:i/>
        </w:rPr>
        <w:t>Proc. Frontiers in Education</w:t>
      </w:r>
      <w:r w:rsidR="005919B6" w:rsidRPr="00B20E68">
        <w:t xml:space="preserve">, </w:t>
      </w:r>
      <w:r w:rsidR="005919B6">
        <w:t>Erie, PA</w:t>
      </w:r>
      <w:r w:rsidR="005919B6" w:rsidRPr="003C6B69">
        <w:t>.</w:t>
      </w:r>
    </w:p>
    <w:p w14:paraId="096F752C" w14:textId="77777777" w:rsidR="002B2343" w:rsidRDefault="00E37328" w:rsidP="00C0584E">
      <w:pPr>
        <w:numPr>
          <w:ilvl w:val="0"/>
          <w:numId w:val="2"/>
        </w:numPr>
        <w:tabs>
          <w:tab w:val="clear" w:pos="720"/>
          <w:tab w:val="num" w:pos="540"/>
        </w:tabs>
        <w:ind w:left="810" w:hanging="810"/>
      </w:pPr>
      <w:r>
        <w:t>McNeil, J.B., Ohl</w:t>
      </w:r>
      <w:r w:rsidR="0044191D">
        <w:t>and, M.W., &amp; Long, R.A. (2016</w:t>
      </w:r>
      <w:r w:rsidR="007543A3">
        <w:t>, October</w:t>
      </w:r>
      <w:r w:rsidR="00C0584E">
        <w:t xml:space="preserve">). </w:t>
      </w:r>
      <w:r w:rsidR="00C0584E" w:rsidRPr="00C0584E">
        <w:t xml:space="preserve">Entry </w:t>
      </w:r>
      <w:r w:rsidR="00C0584E">
        <w:t>p</w:t>
      </w:r>
      <w:r w:rsidR="00C0584E" w:rsidRPr="00C0584E">
        <w:t xml:space="preserve">athways, </w:t>
      </w:r>
      <w:r w:rsidR="00C0584E">
        <w:t>a</w:t>
      </w:r>
      <w:r w:rsidR="00C0584E" w:rsidRPr="00C0584E">
        <w:t xml:space="preserve">cademic </w:t>
      </w:r>
      <w:r w:rsidR="00C0584E">
        <w:t>p</w:t>
      </w:r>
      <w:r w:rsidR="00C0584E" w:rsidRPr="00C0584E">
        <w:t xml:space="preserve">erformance, and </w:t>
      </w:r>
      <w:r w:rsidR="00C0584E">
        <w:t>p</w:t>
      </w:r>
      <w:r w:rsidR="00C0584E" w:rsidRPr="00C0584E">
        <w:t xml:space="preserve">ersistence of </w:t>
      </w:r>
      <w:r w:rsidR="00C0584E">
        <w:t>n</w:t>
      </w:r>
      <w:r w:rsidR="00C0584E" w:rsidRPr="00C0584E">
        <w:t xml:space="preserve">ontraditional </w:t>
      </w:r>
      <w:r w:rsidR="00C0584E">
        <w:t>s</w:t>
      </w:r>
      <w:r w:rsidR="00C0584E" w:rsidRPr="00C0584E">
        <w:t>tudents in</w:t>
      </w:r>
      <w:r w:rsidR="00C0584E">
        <w:t xml:space="preserve"> engineering by transfer status</w:t>
      </w:r>
      <w:r>
        <w:t>.</w:t>
      </w:r>
      <w:r w:rsidR="005919B6">
        <w:t xml:space="preserve"> </w:t>
      </w:r>
      <w:r w:rsidR="0064617C" w:rsidRPr="00B76686">
        <w:rPr>
          <w:i/>
        </w:rPr>
        <w:t>Proc. Frontiers in Education</w:t>
      </w:r>
      <w:r w:rsidRPr="00B20E68">
        <w:t xml:space="preserve">, </w:t>
      </w:r>
      <w:r w:rsidR="00C26324">
        <w:t>Erie, PA</w:t>
      </w:r>
      <w:r w:rsidR="00C26324" w:rsidRPr="003C6B69">
        <w:t>.</w:t>
      </w:r>
    </w:p>
    <w:p w14:paraId="096F752D" w14:textId="77777777" w:rsidR="008A15A8" w:rsidRDefault="00B05470" w:rsidP="008A15A8">
      <w:pPr>
        <w:pStyle w:val="reference"/>
        <w:numPr>
          <w:ilvl w:val="0"/>
          <w:numId w:val="2"/>
        </w:numPr>
        <w:tabs>
          <w:tab w:val="clear" w:pos="720"/>
          <w:tab w:val="num" w:pos="540"/>
        </w:tabs>
        <w:ind w:left="810" w:hanging="810"/>
        <w:jc w:val="both"/>
        <w:rPr>
          <w:szCs w:val="22"/>
        </w:rPr>
      </w:pPr>
      <w:r w:rsidRPr="000D04E5">
        <w:rPr>
          <w:szCs w:val="22"/>
        </w:rPr>
        <w:t xml:space="preserve">Loignon, </w:t>
      </w:r>
      <w:r w:rsidR="00B212E3" w:rsidRPr="000D04E5">
        <w:rPr>
          <w:szCs w:val="22"/>
        </w:rPr>
        <w:t>A.</w:t>
      </w:r>
      <w:r w:rsidRPr="000D04E5">
        <w:rPr>
          <w:szCs w:val="22"/>
        </w:rPr>
        <w:t xml:space="preserve">, Woehr, </w:t>
      </w:r>
      <w:r w:rsidR="00B212E3" w:rsidRPr="000D04E5">
        <w:rPr>
          <w:szCs w:val="22"/>
        </w:rPr>
        <w:t>D.</w:t>
      </w:r>
      <w:r w:rsidRPr="000D04E5">
        <w:rPr>
          <w:szCs w:val="22"/>
        </w:rPr>
        <w:t xml:space="preserve">J., Thomas, </w:t>
      </w:r>
      <w:r w:rsidR="00B212E3" w:rsidRPr="000D04E5">
        <w:rPr>
          <w:szCs w:val="22"/>
        </w:rPr>
        <w:t>J.</w:t>
      </w:r>
      <w:r w:rsidRPr="000D04E5">
        <w:rPr>
          <w:szCs w:val="22"/>
        </w:rPr>
        <w:t>S., Loughry, M</w:t>
      </w:r>
      <w:r w:rsidR="00B212E3" w:rsidRPr="000D04E5">
        <w:rPr>
          <w:szCs w:val="22"/>
        </w:rPr>
        <w:t>.</w:t>
      </w:r>
      <w:r w:rsidRPr="000D04E5">
        <w:rPr>
          <w:szCs w:val="22"/>
        </w:rPr>
        <w:t>L., Ohland, M</w:t>
      </w:r>
      <w:r w:rsidR="00B212E3" w:rsidRPr="000D04E5">
        <w:rPr>
          <w:szCs w:val="22"/>
        </w:rPr>
        <w:t>.</w:t>
      </w:r>
      <w:r w:rsidRPr="000D04E5">
        <w:rPr>
          <w:szCs w:val="22"/>
        </w:rPr>
        <w:t>W., &amp; Ferguson, D</w:t>
      </w:r>
      <w:r w:rsidR="00B212E3" w:rsidRPr="000D04E5">
        <w:rPr>
          <w:szCs w:val="22"/>
        </w:rPr>
        <w:t>.M.</w:t>
      </w:r>
      <w:r w:rsidRPr="000D04E5">
        <w:rPr>
          <w:szCs w:val="22"/>
        </w:rPr>
        <w:t xml:space="preserve"> (2016</w:t>
      </w:r>
      <w:r w:rsidR="00737E4E" w:rsidRPr="000D04E5">
        <w:rPr>
          <w:szCs w:val="22"/>
        </w:rPr>
        <w:t>, October</w:t>
      </w:r>
      <w:r w:rsidRPr="000D04E5">
        <w:rPr>
          <w:szCs w:val="22"/>
        </w:rPr>
        <w:t xml:space="preserve">). </w:t>
      </w:r>
      <w:r w:rsidR="00CB71C3" w:rsidRPr="000D04E5">
        <w:rPr>
          <w:szCs w:val="22"/>
        </w:rPr>
        <w:t xml:space="preserve">Facilitating </w:t>
      </w:r>
      <w:r w:rsidRPr="000D04E5">
        <w:rPr>
          <w:szCs w:val="22"/>
        </w:rPr>
        <w:t>p</w:t>
      </w:r>
      <w:r w:rsidR="00CB71C3" w:rsidRPr="000D04E5">
        <w:rPr>
          <w:szCs w:val="22"/>
        </w:rPr>
        <w:t xml:space="preserve">eer </w:t>
      </w:r>
      <w:r w:rsidRPr="000D04E5">
        <w:rPr>
          <w:szCs w:val="22"/>
        </w:rPr>
        <w:t>e</w:t>
      </w:r>
      <w:r w:rsidR="00CB71C3" w:rsidRPr="000D04E5">
        <w:rPr>
          <w:szCs w:val="22"/>
        </w:rPr>
        <w:t xml:space="preserve">valuation in </w:t>
      </w:r>
      <w:r w:rsidRPr="000D04E5">
        <w:rPr>
          <w:szCs w:val="22"/>
        </w:rPr>
        <w:t>t</w:t>
      </w:r>
      <w:r w:rsidR="00CB71C3" w:rsidRPr="000D04E5">
        <w:rPr>
          <w:szCs w:val="22"/>
        </w:rPr>
        <w:t xml:space="preserve">eam </w:t>
      </w:r>
      <w:r w:rsidRPr="000D04E5">
        <w:rPr>
          <w:szCs w:val="22"/>
        </w:rPr>
        <w:t>c</w:t>
      </w:r>
      <w:r w:rsidR="00CB71C3" w:rsidRPr="000D04E5">
        <w:rPr>
          <w:szCs w:val="22"/>
        </w:rPr>
        <w:t xml:space="preserve">ontexts: The </w:t>
      </w:r>
      <w:r w:rsidRPr="000D04E5">
        <w:rPr>
          <w:szCs w:val="22"/>
        </w:rPr>
        <w:t>i</w:t>
      </w:r>
      <w:r w:rsidR="00CB71C3" w:rsidRPr="000D04E5">
        <w:rPr>
          <w:szCs w:val="22"/>
        </w:rPr>
        <w:t xml:space="preserve">mpact of </w:t>
      </w:r>
      <w:r w:rsidRPr="000D04E5">
        <w:rPr>
          <w:szCs w:val="22"/>
        </w:rPr>
        <w:t>f</w:t>
      </w:r>
      <w:r w:rsidR="00CB71C3" w:rsidRPr="000D04E5">
        <w:rPr>
          <w:szCs w:val="22"/>
        </w:rPr>
        <w:t>rame-of-</w:t>
      </w:r>
      <w:r w:rsidRPr="000D04E5">
        <w:rPr>
          <w:szCs w:val="22"/>
        </w:rPr>
        <w:lastRenderedPageBreak/>
        <w:t>r</w:t>
      </w:r>
      <w:r w:rsidR="00CB71C3" w:rsidRPr="000D04E5">
        <w:rPr>
          <w:szCs w:val="22"/>
        </w:rPr>
        <w:t xml:space="preserve">eference </w:t>
      </w:r>
      <w:r w:rsidRPr="000D04E5">
        <w:rPr>
          <w:szCs w:val="22"/>
        </w:rPr>
        <w:t>r</w:t>
      </w:r>
      <w:r w:rsidR="00CB71C3" w:rsidRPr="000D04E5">
        <w:rPr>
          <w:szCs w:val="22"/>
        </w:rPr>
        <w:t xml:space="preserve">ater </w:t>
      </w:r>
      <w:r w:rsidRPr="000D04E5">
        <w:rPr>
          <w:szCs w:val="22"/>
        </w:rPr>
        <w:t>t</w:t>
      </w:r>
      <w:r w:rsidR="00CB71C3" w:rsidRPr="000D04E5">
        <w:rPr>
          <w:szCs w:val="22"/>
        </w:rPr>
        <w:t>raining</w:t>
      </w:r>
      <w:r w:rsidR="00D62C4E" w:rsidRPr="000D04E5">
        <w:rPr>
          <w:szCs w:val="22"/>
        </w:rPr>
        <w:t>.</w:t>
      </w:r>
      <w:r w:rsidR="00E332C7" w:rsidRPr="000D04E5">
        <w:rPr>
          <w:szCs w:val="22"/>
        </w:rPr>
        <w:t xml:space="preserve"> </w:t>
      </w:r>
      <w:r w:rsidR="00E332C7" w:rsidRPr="000D04E5">
        <w:rPr>
          <w:i/>
          <w:szCs w:val="22"/>
        </w:rPr>
        <w:t>Annual Meeting of the Southern Management Association</w:t>
      </w:r>
      <w:r w:rsidR="00E332C7" w:rsidRPr="000D04E5">
        <w:rPr>
          <w:szCs w:val="22"/>
        </w:rPr>
        <w:t xml:space="preserve">, </w:t>
      </w:r>
      <w:r w:rsidR="007163FE" w:rsidRPr="000D04E5">
        <w:rPr>
          <w:szCs w:val="22"/>
        </w:rPr>
        <w:t>Charlotte, NC</w:t>
      </w:r>
      <w:r w:rsidR="00E332C7" w:rsidRPr="000D04E5">
        <w:rPr>
          <w:szCs w:val="22"/>
        </w:rPr>
        <w:t>.</w:t>
      </w:r>
    </w:p>
    <w:p w14:paraId="096F752E" w14:textId="77777777" w:rsidR="000A47D5" w:rsidRPr="000D04E5" w:rsidRDefault="000A47D5" w:rsidP="00AE74BB">
      <w:pPr>
        <w:pStyle w:val="reference"/>
        <w:numPr>
          <w:ilvl w:val="0"/>
          <w:numId w:val="2"/>
        </w:numPr>
        <w:tabs>
          <w:tab w:val="clear" w:pos="720"/>
          <w:tab w:val="num" w:pos="540"/>
        </w:tabs>
        <w:ind w:left="810" w:hanging="810"/>
        <w:jc w:val="both"/>
        <w:rPr>
          <w:szCs w:val="22"/>
        </w:rPr>
      </w:pPr>
      <w:r w:rsidRPr="000D04E5">
        <w:rPr>
          <w:szCs w:val="22"/>
        </w:rPr>
        <w:t>De Urquidi, K., Ohland, M.W.</w:t>
      </w:r>
      <w:r w:rsidR="005E447F">
        <w:rPr>
          <w:szCs w:val="22"/>
        </w:rPr>
        <w:t>, &amp; Godwin, A.</w:t>
      </w:r>
      <w:r w:rsidRPr="000D04E5">
        <w:rPr>
          <w:szCs w:val="22"/>
        </w:rPr>
        <w:t xml:space="preserve"> (2017, March). The benefits and costs of shortening time to graduation. </w:t>
      </w:r>
      <w:r w:rsidR="00CD365E" w:rsidRPr="00422281">
        <w:rPr>
          <w:i/>
        </w:rPr>
        <w:t>Proc. Amer. Soc. Eng. Ed.</w:t>
      </w:r>
      <w:r w:rsidR="00CD365E" w:rsidRPr="00422281">
        <w:t xml:space="preserve"> </w:t>
      </w:r>
      <w:r w:rsidRPr="000D04E5">
        <w:rPr>
          <w:i/>
          <w:szCs w:val="22"/>
        </w:rPr>
        <w:t>Zone 2 Conference</w:t>
      </w:r>
      <w:r w:rsidRPr="000D04E5">
        <w:rPr>
          <w:szCs w:val="22"/>
        </w:rPr>
        <w:t>, San Juan, PR.</w:t>
      </w:r>
    </w:p>
    <w:p w14:paraId="096F752F" w14:textId="77777777" w:rsidR="002448FB" w:rsidRPr="007A7E0D" w:rsidRDefault="002448FB" w:rsidP="002448FB">
      <w:pPr>
        <w:pStyle w:val="reference"/>
        <w:numPr>
          <w:ilvl w:val="0"/>
          <w:numId w:val="2"/>
        </w:numPr>
        <w:tabs>
          <w:tab w:val="clear" w:pos="720"/>
          <w:tab w:val="num" w:pos="540"/>
        </w:tabs>
        <w:ind w:left="810" w:hanging="810"/>
        <w:jc w:val="both"/>
      </w:pPr>
      <w:r w:rsidRPr="007A7E0D">
        <w:t>Lord,</w:t>
      </w:r>
      <w:r>
        <w:t xml:space="preserve"> S.</w:t>
      </w:r>
      <w:r w:rsidRPr="007A7E0D">
        <w:t>M.</w:t>
      </w:r>
      <w:r>
        <w:t>,</w:t>
      </w:r>
      <w:r w:rsidRPr="007A7E0D">
        <w:t xml:space="preserve"> Ohland, </w:t>
      </w:r>
      <w:r>
        <w:t xml:space="preserve">M.W., &amp; </w:t>
      </w:r>
      <w:r w:rsidRPr="007A7E0D">
        <w:t xml:space="preserve">Layton, </w:t>
      </w:r>
      <w:r>
        <w:t xml:space="preserve">R.A. (2017, June). </w:t>
      </w:r>
      <w:r w:rsidRPr="007A7E0D">
        <w:t xml:space="preserve">Comparing student outcomes for women and men in </w:t>
      </w:r>
      <w:r>
        <w:t>e</w:t>
      </w:r>
      <w:r w:rsidRPr="007A7E0D">
        <w:t xml:space="preserve">lectrical </w:t>
      </w:r>
      <w:r>
        <w:t>e</w:t>
      </w:r>
      <w:r w:rsidRPr="007A7E0D">
        <w:t xml:space="preserve">ngineering to </w:t>
      </w:r>
      <w:r>
        <w:t>c</w:t>
      </w:r>
      <w:r w:rsidRPr="007A7E0D">
        <w:t xml:space="preserve">ivil, </w:t>
      </w:r>
      <w:r>
        <w:t>c</w:t>
      </w:r>
      <w:r w:rsidRPr="007A7E0D">
        <w:t xml:space="preserve">hemical, </w:t>
      </w:r>
      <w:r>
        <w:t>i</w:t>
      </w:r>
      <w:r w:rsidRPr="007A7E0D">
        <w:t xml:space="preserve">ndustrial, and </w:t>
      </w:r>
      <w:r>
        <w:t>m</w:t>
      </w:r>
      <w:r w:rsidRPr="007A7E0D">
        <w:t xml:space="preserve">echanical </w:t>
      </w:r>
      <w:r>
        <w:t>engineering in the USA.</w:t>
      </w:r>
      <w:r w:rsidRPr="007A7E0D">
        <w:t xml:space="preserve"> </w:t>
      </w:r>
      <w:r w:rsidRPr="00CD365E">
        <w:rPr>
          <w:i/>
        </w:rPr>
        <w:t>Proceedings of the 2017 EAEEIE (European Association for Education in Electrical and Information Engineering Conference,</w:t>
      </w:r>
      <w:r>
        <w:t xml:space="preserve"> </w:t>
      </w:r>
      <w:r w:rsidRPr="007A7E0D">
        <w:t>Grenoble, France.</w:t>
      </w:r>
    </w:p>
    <w:p w14:paraId="096F7530" w14:textId="77777777" w:rsidR="00404765" w:rsidRDefault="00BD28F6" w:rsidP="00AE74BB">
      <w:pPr>
        <w:pStyle w:val="reference"/>
        <w:numPr>
          <w:ilvl w:val="0"/>
          <w:numId w:val="2"/>
        </w:numPr>
        <w:tabs>
          <w:tab w:val="clear" w:pos="720"/>
          <w:tab w:val="num" w:pos="540"/>
        </w:tabs>
        <w:ind w:left="810" w:hanging="810"/>
        <w:jc w:val="both"/>
      </w:pPr>
      <w:r>
        <w:t>Ohland, M.W., Loughry, M.L., Woehr, D.W., &amp; Ferguson, D.M. (2017</w:t>
      </w:r>
      <w:r w:rsidR="00826A6E">
        <w:t>, June</w:t>
      </w:r>
      <w:r>
        <w:t xml:space="preserve">). </w:t>
      </w:r>
      <w:r w:rsidR="009F5230" w:rsidRPr="009F5230">
        <w:t xml:space="preserve">Progress toward </w:t>
      </w:r>
      <w:r w:rsidR="006064BB" w:rsidRPr="009F5230">
        <w:t>optimizing student team skill development using evidence-based strategies</w:t>
      </w:r>
      <w:r w:rsidR="006064BB">
        <w:t xml:space="preserve">. </w:t>
      </w:r>
      <w:r w:rsidR="00CD365E" w:rsidRPr="00422281">
        <w:rPr>
          <w:i/>
        </w:rPr>
        <w:t>Proc. Amer. Soc. Eng. Ed.</w:t>
      </w:r>
      <w:r w:rsidR="00CD365E" w:rsidRPr="00422281">
        <w:t xml:space="preserve">, </w:t>
      </w:r>
      <w:r w:rsidR="004C1A0A">
        <w:t>Columbus, OH.</w:t>
      </w:r>
    </w:p>
    <w:p w14:paraId="096F7531" w14:textId="77777777" w:rsidR="000229A1" w:rsidRDefault="000D7A08" w:rsidP="000229A1">
      <w:pPr>
        <w:pStyle w:val="reference"/>
        <w:numPr>
          <w:ilvl w:val="0"/>
          <w:numId w:val="2"/>
        </w:numPr>
        <w:tabs>
          <w:tab w:val="clear" w:pos="720"/>
          <w:tab w:val="num" w:pos="540"/>
        </w:tabs>
        <w:ind w:left="810" w:hanging="810"/>
        <w:jc w:val="both"/>
      </w:pPr>
      <w:r>
        <w:t>Buffinton, K</w:t>
      </w:r>
      <w:r w:rsidR="0028595D">
        <w:t>.</w:t>
      </w:r>
      <w:r>
        <w:t xml:space="preserve">, </w:t>
      </w:r>
      <w:r w:rsidR="0028595D" w:rsidRPr="0028595D">
        <w:t>Manno</w:t>
      </w:r>
      <w:r w:rsidR="0028595D">
        <w:t xml:space="preserve">, V., Lord, S.M., </w:t>
      </w:r>
      <w:r w:rsidR="0028595D" w:rsidRPr="0028595D">
        <w:t>McKenna</w:t>
      </w:r>
      <w:r w:rsidR="0028595D">
        <w:t>, A.</w:t>
      </w:r>
      <w:r w:rsidR="00B83787">
        <w:t xml:space="preserve">, </w:t>
      </w:r>
      <w:r w:rsidR="0028595D">
        <w:t xml:space="preserve">&amp; </w:t>
      </w:r>
      <w:r w:rsidR="0028595D" w:rsidRPr="0028595D">
        <w:t>Ohland, M</w:t>
      </w:r>
      <w:r w:rsidR="0028595D">
        <w:t>.</w:t>
      </w:r>
      <w:r w:rsidR="0028595D" w:rsidRPr="0028595D">
        <w:t>W</w:t>
      </w:r>
      <w:r w:rsidR="0028595D">
        <w:t>. (2017</w:t>
      </w:r>
      <w:r w:rsidR="00D33FD2">
        <w:t>, June</w:t>
      </w:r>
      <w:r w:rsidR="0028595D">
        <w:t xml:space="preserve">). </w:t>
      </w:r>
      <w:r w:rsidR="009F5230" w:rsidRPr="009F5230">
        <w:t xml:space="preserve">Catalyzing </w:t>
      </w:r>
      <w:r w:rsidR="000D2F21" w:rsidRPr="000D2F21">
        <w:t>a research agenda for enhancing engineering education through institutional collaborations</w:t>
      </w:r>
      <w:r w:rsidR="000D2F21">
        <w:t>.</w:t>
      </w:r>
      <w:r w:rsidR="000C2C8D">
        <w:t xml:space="preserve"> </w:t>
      </w:r>
      <w:r w:rsidR="00CD365E" w:rsidRPr="00422281">
        <w:rPr>
          <w:i/>
        </w:rPr>
        <w:t>Proc. Amer. Soc. Eng. Ed.</w:t>
      </w:r>
      <w:r w:rsidR="00CD365E" w:rsidRPr="00422281">
        <w:t xml:space="preserve">, </w:t>
      </w:r>
      <w:r w:rsidR="004C1A0A">
        <w:t>Columbus, OH.</w:t>
      </w:r>
    </w:p>
    <w:p w14:paraId="096F7532" w14:textId="77777777" w:rsidR="00974CFC" w:rsidRDefault="002E0DBC" w:rsidP="007A7E0D">
      <w:pPr>
        <w:pStyle w:val="reference"/>
        <w:numPr>
          <w:ilvl w:val="0"/>
          <w:numId w:val="2"/>
        </w:numPr>
        <w:tabs>
          <w:tab w:val="clear" w:pos="720"/>
          <w:tab w:val="num" w:pos="540"/>
        </w:tabs>
        <w:ind w:left="810" w:hanging="810"/>
        <w:jc w:val="both"/>
      </w:pPr>
      <w:r>
        <w:rPr>
          <w:szCs w:val="22"/>
        </w:rPr>
        <w:t>Salzman, N., Ohland, M.W., &amp; Cardella, M.E. (2017</w:t>
      </w:r>
      <w:r w:rsidR="00A8769F">
        <w:rPr>
          <w:szCs w:val="22"/>
        </w:rPr>
        <w:t>, June</w:t>
      </w:r>
      <w:r>
        <w:rPr>
          <w:szCs w:val="22"/>
        </w:rPr>
        <w:t xml:space="preserve">). </w:t>
      </w:r>
      <w:r w:rsidRPr="00005A43">
        <w:t xml:space="preserve">Building </w:t>
      </w:r>
      <w:r>
        <w:t>a</w:t>
      </w:r>
      <w:r w:rsidRPr="00005A43">
        <w:t xml:space="preserve">lignment </w:t>
      </w:r>
      <w:r>
        <w:t>b</w:t>
      </w:r>
      <w:r w:rsidRPr="00005A43">
        <w:t xml:space="preserve">etween </w:t>
      </w:r>
      <w:r>
        <w:t>p</w:t>
      </w:r>
      <w:r w:rsidRPr="00005A43">
        <w:t xml:space="preserve">re-college and </w:t>
      </w:r>
      <w:r>
        <w:t>f</w:t>
      </w:r>
      <w:r w:rsidRPr="00005A43">
        <w:t>irst-</w:t>
      </w:r>
      <w:r>
        <w:t>y</w:t>
      </w:r>
      <w:r w:rsidRPr="00005A43">
        <w:t xml:space="preserve">ear </w:t>
      </w:r>
      <w:r>
        <w:t>e</w:t>
      </w:r>
      <w:r w:rsidRPr="00005A43">
        <w:t xml:space="preserve">ngineering </w:t>
      </w:r>
      <w:r>
        <w:t>p</w:t>
      </w:r>
      <w:r w:rsidRPr="00005A43">
        <w:t>rograms</w:t>
      </w:r>
      <w:r w:rsidR="00E74351">
        <w:t>.</w:t>
      </w:r>
      <w:r w:rsidRPr="002E0DBC">
        <w:rPr>
          <w:i/>
        </w:rPr>
        <w:t xml:space="preserve"> </w:t>
      </w:r>
      <w:r w:rsidR="00CD365E" w:rsidRPr="00422281">
        <w:rPr>
          <w:i/>
        </w:rPr>
        <w:t>Proc. Amer. Soc. Eng. Ed.</w:t>
      </w:r>
      <w:r w:rsidR="00CD365E" w:rsidRPr="00422281">
        <w:t xml:space="preserve">, </w:t>
      </w:r>
      <w:r>
        <w:t>Columbus, OH.</w:t>
      </w:r>
    </w:p>
    <w:p w14:paraId="096F7533" w14:textId="77777777" w:rsidR="00426DDF" w:rsidRPr="00426DDF" w:rsidRDefault="002E0DBC" w:rsidP="00426DDF">
      <w:pPr>
        <w:pStyle w:val="reference"/>
        <w:numPr>
          <w:ilvl w:val="0"/>
          <w:numId w:val="2"/>
        </w:numPr>
        <w:tabs>
          <w:tab w:val="clear" w:pos="720"/>
          <w:tab w:val="num" w:pos="540"/>
        </w:tabs>
        <w:ind w:left="810" w:hanging="810"/>
        <w:jc w:val="both"/>
      </w:pPr>
      <w:r w:rsidRPr="00426DDF">
        <w:rPr>
          <w:szCs w:val="22"/>
        </w:rPr>
        <w:t>Loignon, A., Loughry, M.L., Woehr, D.J., &amp; Ohland, M.W. (</w:t>
      </w:r>
      <w:r w:rsidRPr="00B97FA2">
        <w:rPr>
          <w:szCs w:val="22"/>
        </w:rPr>
        <w:t>201</w:t>
      </w:r>
      <w:r w:rsidR="00DC5A28" w:rsidRPr="00B97FA2">
        <w:rPr>
          <w:szCs w:val="22"/>
        </w:rPr>
        <w:t>7</w:t>
      </w:r>
      <w:r w:rsidRPr="00B97FA2">
        <w:rPr>
          <w:szCs w:val="22"/>
        </w:rPr>
        <w:t>, October</w:t>
      </w:r>
      <w:r w:rsidRPr="00426DDF">
        <w:rPr>
          <w:szCs w:val="22"/>
        </w:rPr>
        <w:t xml:space="preserve">). </w:t>
      </w:r>
      <w:r w:rsidRPr="000229A1">
        <w:t xml:space="preserve">Peer </w:t>
      </w:r>
      <w:r w:rsidR="00A21458">
        <w:t>c</w:t>
      </w:r>
      <w:r w:rsidRPr="000229A1">
        <w:t xml:space="preserve">ontrol: Outcomes and </w:t>
      </w:r>
      <w:r w:rsidR="00A21458">
        <w:t>m</w:t>
      </w:r>
      <w:r w:rsidRPr="000229A1">
        <w:t xml:space="preserve">easure </w:t>
      </w:r>
      <w:r w:rsidR="00A21458">
        <w:t>e</w:t>
      </w:r>
      <w:r w:rsidRPr="000229A1">
        <w:t xml:space="preserve">quivalence in </w:t>
      </w:r>
      <w:r w:rsidR="00A21458">
        <w:t>w</w:t>
      </w:r>
      <w:r w:rsidRPr="000229A1">
        <w:t>ork-</w:t>
      </w:r>
      <w:r w:rsidR="00A21458">
        <w:t>u</w:t>
      </w:r>
      <w:r w:rsidRPr="000229A1">
        <w:t xml:space="preserve">nits versus </w:t>
      </w:r>
      <w:r w:rsidR="00A21458">
        <w:t>t</w:t>
      </w:r>
      <w:r w:rsidRPr="000229A1">
        <w:t>eams</w:t>
      </w:r>
      <w:r>
        <w:t xml:space="preserve">. </w:t>
      </w:r>
      <w:r w:rsidRPr="00426DDF">
        <w:rPr>
          <w:i/>
          <w:szCs w:val="22"/>
        </w:rPr>
        <w:t>Annual Meeting of the Southern Management Association</w:t>
      </w:r>
      <w:r w:rsidRPr="00426DDF">
        <w:rPr>
          <w:szCs w:val="22"/>
        </w:rPr>
        <w:t>, St. Petersburg Beach, FL.</w:t>
      </w:r>
    </w:p>
    <w:p w14:paraId="096F7534" w14:textId="77777777" w:rsidR="005A2865" w:rsidRDefault="005A2865" w:rsidP="005A2865">
      <w:pPr>
        <w:pStyle w:val="reference"/>
        <w:numPr>
          <w:ilvl w:val="0"/>
          <w:numId w:val="2"/>
        </w:numPr>
        <w:tabs>
          <w:tab w:val="clear" w:pos="720"/>
          <w:tab w:val="num" w:pos="540"/>
        </w:tabs>
        <w:ind w:left="810" w:hanging="810"/>
        <w:jc w:val="both"/>
      </w:pPr>
      <w:r>
        <w:rPr>
          <w:color w:val="222222"/>
        </w:rPr>
        <w:t xml:space="preserve">Murch, O., Cao, Y., Brawner, C.E., Ferguson, D.M., &amp; Ohland, M.W. (2018, </w:t>
      </w:r>
      <w:r w:rsidR="00353E67">
        <w:rPr>
          <w:color w:val="222222"/>
        </w:rPr>
        <w:t>March</w:t>
      </w:r>
      <w:r>
        <w:rPr>
          <w:color w:val="222222"/>
        </w:rPr>
        <w:t xml:space="preserve">). </w:t>
      </w:r>
      <w:r w:rsidR="00391E45" w:rsidRPr="00391E45">
        <w:rPr>
          <w:color w:val="222222"/>
        </w:rPr>
        <w:t xml:space="preserve">The Peer </w:t>
      </w:r>
      <w:r w:rsidR="00391E45">
        <w:rPr>
          <w:color w:val="222222"/>
        </w:rPr>
        <w:t>e</w:t>
      </w:r>
      <w:r w:rsidR="00391E45" w:rsidRPr="00391E45">
        <w:rPr>
          <w:color w:val="222222"/>
        </w:rPr>
        <w:t xml:space="preserve">valuation </w:t>
      </w:r>
      <w:r w:rsidR="00391E45">
        <w:rPr>
          <w:color w:val="222222"/>
        </w:rPr>
        <w:t>b</w:t>
      </w:r>
      <w:r w:rsidR="00391E45" w:rsidRPr="00391E45">
        <w:rPr>
          <w:color w:val="222222"/>
        </w:rPr>
        <w:t xml:space="preserve">ehavior of K-12 students and </w:t>
      </w:r>
      <w:r w:rsidR="00391E45">
        <w:rPr>
          <w:color w:val="222222"/>
        </w:rPr>
        <w:t>f</w:t>
      </w:r>
      <w:r w:rsidR="00391E45" w:rsidRPr="00391E45">
        <w:rPr>
          <w:color w:val="222222"/>
        </w:rPr>
        <w:t>irst-</w:t>
      </w:r>
      <w:r w:rsidR="00391E45">
        <w:rPr>
          <w:color w:val="222222"/>
        </w:rPr>
        <w:t>y</w:t>
      </w:r>
      <w:r w:rsidR="00391E45" w:rsidRPr="00391E45">
        <w:rPr>
          <w:color w:val="222222"/>
        </w:rPr>
        <w:t xml:space="preserve">ear </w:t>
      </w:r>
      <w:r w:rsidR="00391E45">
        <w:rPr>
          <w:color w:val="222222"/>
        </w:rPr>
        <w:t>e</w:t>
      </w:r>
      <w:r w:rsidR="00391E45" w:rsidRPr="00391E45">
        <w:rPr>
          <w:color w:val="222222"/>
        </w:rPr>
        <w:t>ngineering (FYE) students</w:t>
      </w:r>
      <w:r>
        <w:rPr>
          <w:color w:val="222222"/>
        </w:rPr>
        <w:t>. </w:t>
      </w:r>
      <w:r w:rsidRPr="00422281">
        <w:rPr>
          <w:i/>
        </w:rPr>
        <w:t>Proc. Amer. Soc. Eng. Ed.</w:t>
      </w:r>
      <w:r>
        <w:rPr>
          <w:i/>
        </w:rPr>
        <w:t xml:space="preserve"> </w:t>
      </w:r>
      <w:r w:rsidR="00A41820">
        <w:rPr>
          <w:i/>
          <w:iCs/>
          <w:color w:val="222222"/>
        </w:rPr>
        <w:t>Indiana/Illinois Section</w:t>
      </w:r>
      <w:r>
        <w:rPr>
          <w:i/>
          <w:iCs/>
          <w:color w:val="222222"/>
        </w:rPr>
        <w:t xml:space="preserve"> Conference</w:t>
      </w:r>
      <w:r>
        <w:rPr>
          <w:color w:val="222222"/>
        </w:rPr>
        <w:t>, West Lafayette, IN</w:t>
      </w:r>
      <w:r>
        <w:t>.</w:t>
      </w:r>
    </w:p>
    <w:p w14:paraId="096F7535" w14:textId="77777777" w:rsidR="00457790" w:rsidRDefault="005F1831" w:rsidP="00457790">
      <w:pPr>
        <w:pStyle w:val="reference"/>
        <w:numPr>
          <w:ilvl w:val="0"/>
          <w:numId w:val="2"/>
        </w:numPr>
        <w:tabs>
          <w:tab w:val="clear" w:pos="720"/>
          <w:tab w:val="num" w:pos="540"/>
        </w:tabs>
        <w:ind w:left="810" w:hanging="810"/>
        <w:jc w:val="both"/>
      </w:pPr>
      <w:r w:rsidRPr="005F1831">
        <w:t>Williams, C.E., Woehr, D.J., Loignon, A.C., Loughry, M.</w:t>
      </w:r>
      <w:r>
        <w:t>L.</w:t>
      </w:r>
      <w:r w:rsidRPr="005F1831">
        <w:t>, &amp; Ohland, M.</w:t>
      </w:r>
      <w:r>
        <w:t>W. (2018, April).</w:t>
      </w:r>
      <w:r w:rsidRPr="005F1831">
        <w:t xml:space="preserve"> Men </w:t>
      </w:r>
      <w:r>
        <w:t>b</w:t>
      </w:r>
      <w:r w:rsidRPr="005F1831">
        <w:t xml:space="preserve">ehaving </w:t>
      </w:r>
      <w:r>
        <w:t>b</w:t>
      </w:r>
      <w:r w:rsidRPr="005F1831">
        <w:t xml:space="preserve">adly or </w:t>
      </w:r>
      <w:r>
        <w:t>g</w:t>
      </w:r>
      <w:r w:rsidRPr="005F1831">
        <w:t xml:space="preserve">ender </w:t>
      </w:r>
      <w:r>
        <w:t>b</w:t>
      </w:r>
      <w:r w:rsidRPr="005F1831">
        <w:t xml:space="preserve">ias? An </w:t>
      </w:r>
      <w:r>
        <w:t>e</w:t>
      </w:r>
      <w:r w:rsidRPr="005F1831">
        <w:t xml:space="preserve">xamination of </w:t>
      </w:r>
      <w:r>
        <w:t>g</w:t>
      </w:r>
      <w:r w:rsidRPr="005F1831">
        <w:t xml:space="preserve">ender </w:t>
      </w:r>
      <w:r>
        <w:t>e</w:t>
      </w:r>
      <w:r w:rsidRPr="005F1831">
        <w:t xml:space="preserve">ffects in </w:t>
      </w:r>
      <w:r>
        <w:t>p</w:t>
      </w:r>
      <w:r w:rsidRPr="005F1831">
        <w:t xml:space="preserve">eer </w:t>
      </w:r>
      <w:r>
        <w:t>a</w:t>
      </w:r>
      <w:r w:rsidRPr="005F1831">
        <w:t xml:space="preserve">ssessment </w:t>
      </w:r>
      <w:r>
        <w:t>r</w:t>
      </w:r>
      <w:r w:rsidRPr="005F1831">
        <w:t xml:space="preserve">atings. </w:t>
      </w:r>
      <w:r w:rsidRPr="005F1831">
        <w:rPr>
          <w:i/>
        </w:rPr>
        <w:t>33rd Annual Conference of the Society for Industrial and Organizational Psychology (SIOP)</w:t>
      </w:r>
      <w:r w:rsidRPr="005F1831">
        <w:t>, Chicago, IL.</w:t>
      </w:r>
    </w:p>
    <w:p w14:paraId="096F7536" w14:textId="77777777" w:rsidR="00B82E66" w:rsidRPr="0065608E" w:rsidRDefault="00800108" w:rsidP="00B82E66">
      <w:pPr>
        <w:pStyle w:val="reference"/>
        <w:numPr>
          <w:ilvl w:val="0"/>
          <w:numId w:val="2"/>
        </w:numPr>
        <w:tabs>
          <w:tab w:val="clear" w:pos="720"/>
          <w:tab w:val="num" w:pos="540"/>
        </w:tabs>
        <w:ind w:left="810" w:hanging="810"/>
        <w:jc w:val="both"/>
      </w:pPr>
      <w:r w:rsidRPr="0065608E">
        <w:t xml:space="preserve">Lord, S.M., </w:t>
      </w:r>
      <w:r w:rsidR="00486CFE" w:rsidRPr="0065608E">
        <w:t xml:space="preserve">Orr, M.K., Long, R.A., Layton, R.A., Brawner, C.E., Ramirez, N., </w:t>
      </w:r>
      <w:r w:rsidRPr="0065608E">
        <w:t xml:space="preserve">&amp; Ohland, M.W. (2018, June). Expanding </w:t>
      </w:r>
      <w:r w:rsidR="002766A2" w:rsidRPr="0065608E">
        <w:t>a</w:t>
      </w:r>
      <w:r w:rsidRPr="0065608E">
        <w:t xml:space="preserve">ccess to and </w:t>
      </w:r>
      <w:r w:rsidR="002766A2" w:rsidRPr="0065608E">
        <w:t>p</w:t>
      </w:r>
      <w:r w:rsidRPr="0065608E">
        <w:t xml:space="preserve">articipation in MIDFIELD (Year 2). </w:t>
      </w:r>
      <w:r w:rsidR="00CD365E" w:rsidRPr="00422281">
        <w:rPr>
          <w:i/>
        </w:rPr>
        <w:t>Proc. Amer. Soc. Eng. Ed.</w:t>
      </w:r>
      <w:r w:rsidR="00CD365E" w:rsidRPr="00422281">
        <w:t xml:space="preserve">, </w:t>
      </w:r>
      <w:r w:rsidRPr="0065608E">
        <w:t>Salt Lake City, UT.</w:t>
      </w:r>
    </w:p>
    <w:p w14:paraId="096F7537" w14:textId="77777777" w:rsidR="0021456F" w:rsidRPr="005D26EE" w:rsidRDefault="0021456F" w:rsidP="00B82E66">
      <w:pPr>
        <w:pStyle w:val="reference"/>
        <w:numPr>
          <w:ilvl w:val="0"/>
          <w:numId w:val="2"/>
        </w:numPr>
        <w:tabs>
          <w:tab w:val="clear" w:pos="720"/>
          <w:tab w:val="num" w:pos="540"/>
        </w:tabs>
        <w:ind w:left="810" w:hanging="810"/>
        <w:jc w:val="both"/>
      </w:pPr>
      <w:r w:rsidRPr="005D26EE">
        <w:rPr>
          <w:color w:val="222222"/>
        </w:rPr>
        <w:t>Murch, O</w:t>
      </w:r>
      <w:r w:rsidR="00E90E89" w:rsidRPr="005D26EE">
        <w:rPr>
          <w:color w:val="222222"/>
        </w:rPr>
        <w:t>.</w:t>
      </w:r>
      <w:r w:rsidRPr="005D26EE">
        <w:rPr>
          <w:color w:val="222222"/>
        </w:rPr>
        <w:t>, Brawner, C</w:t>
      </w:r>
      <w:r w:rsidR="00E90E89" w:rsidRPr="005D26EE">
        <w:rPr>
          <w:color w:val="222222"/>
        </w:rPr>
        <w:t>.</w:t>
      </w:r>
      <w:r w:rsidRPr="005D26EE">
        <w:rPr>
          <w:color w:val="222222"/>
        </w:rPr>
        <w:t>E., Ferguson, D</w:t>
      </w:r>
      <w:r w:rsidR="00E90E89" w:rsidRPr="005D26EE">
        <w:rPr>
          <w:color w:val="222222"/>
        </w:rPr>
        <w:t>.</w:t>
      </w:r>
      <w:r w:rsidRPr="005D26EE">
        <w:rPr>
          <w:color w:val="222222"/>
        </w:rPr>
        <w:t>M., &amp; Ohland, M</w:t>
      </w:r>
      <w:r w:rsidR="00E90E89" w:rsidRPr="005D26EE">
        <w:rPr>
          <w:color w:val="222222"/>
        </w:rPr>
        <w:t>.</w:t>
      </w:r>
      <w:r w:rsidRPr="005D26EE">
        <w:rPr>
          <w:color w:val="222222"/>
        </w:rPr>
        <w:t>W. (2018, June). Comparing peer-to-peer written comments and teamwork peer evaluations. </w:t>
      </w:r>
      <w:r w:rsidRPr="005D26EE">
        <w:rPr>
          <w:i/>
          <w:iCs/>
          <w:color w:val="222222"/>
        </w:rPr>
        <w:t>Proc. ASEE Annual Conference</w:t>
      </w:r>
      <w:r w:rsidRPr="005D26EE">
        <w:rPr>
          <w:color w:val="222222"/>
        </w:rPr>
        <w:t>, Salt Lake City, UT</w:t>
      </w:r>
      <w:r w:rsidR="00450F44">
        <w:rPr>
          <w:color w:val="222222"/>
        </w:rPr>
        <w:t>.</w:t>
      </w:r>
    </w:p>
    <w:p w14:paraId="096F7538" w14:textId="77777777" w:rsidR="00B82E66" w:rsidRPr="005D26EE" w:rsidRDefault="00544F4B" w:rsidP="00172C63">
      <w:pPr>
        <w:pStyle w:val="reference"/>
        <w:numPr>
          <w:ilvl w:val="0"/>
          <w:numId w:val="2"/>
        </w:numPr>
        <w:tabs>
          <w:tab w:val="clear" w:pos="720"/>
          <w:tab w:val="num" w:pos="540"/>
        </w:tabs>
        <w:ind w:left="810" w:hanging="810"/>
        <w:jc w:val="both"/>
      </w:pPr>
      <w:r w:rsidRPr="00126F2B">
        <w:rPr>
          <w:color w:val="222222"/>
        </w:rPr>
        <w:t xml:space="preserve">Ferguson, D.M., </w:t>
      </w:r>
      <w:r w:rsidR="005D26EE" w:rsidRPr="005D26EE">
        <w:rPr>
          <w:color w:val="222222"/>
        </w:rPr>
        <w:t>Ohland, M.W.</w:t>
      </w:r>
      <w:r w:rsidRPr="00126F2B">
        <w:rPr>
          <w:color w:val="222222"/>
        </w:rPr>
        <w:t xml:space="preserve">, </w:t>
      </w:r>
      <w:r w:rsidR="00215C89" w:rsidRPr="00126F2B">
        <w:rPr>
          <w:color w:val="222222"/>
        </w:rPr>
        <w:t xml:space="preserve">&amp; </w:t>
      </w:r>
      <w:r w:rsidR="005D26EE" w:rsidRPr="00126F2B">
        <w:rPr>
          <w:color w:val="222222"/>
        </w:rPr>
        <w:t>Cao, Y.</w:t>
      </w:r>
      <w:r w:rsidR="00215C89" w:rsidRPr="00126F2B">
        <w:rPr>
          <w:color w:val="222222"/>
        </w:rPr>
        <w:t xml:space="preserve"> (2018, June). </w:t>
      </w:r>
      <w:r w:rsidR="00215C89" w:rsidRPr="005D26EE">
        <w:rPr>
          <w:color w:val="222222"/>
        </w:rPr>
        <w:t>Comparing peer evaluations of teamwork beh</w:t>
      </w:r>
      <w:r w:rsidR="007E1D4A" w:rsidRPr="005D26EE">
        <w:rPr>
          <w:color w:val="222222"/>
        </w:rPr>
        <w:t xml:space="preserve">avior by K12 students vs. first </w:t>
      </w:r>
      <w:r w:rsidR="00215C89" w:rsidRPr="005D26EE">
        <w:rPr>
          <w:color w:val="222222"/>
        </w:rPr>
        <w:t>year engineering students. </w:t>
      </w:r>
      <w:r w:rsidR="00215C89" w:rsidRPr="005D26EE">
        <w:rPr>
          <w:i/>
          <w:iCs/>
          <w:color w:val="222222"/>
        </w:rPr>
        <w:t>Proc. ASEE Annual Conference</w:t>
      </w:r>
      <w:r w:rsidR="00215C89" w:rsidRPr="005D26EE">
        <w:rPr>
          <w:color w:val="222222"/>
        </w:rPr>
        <w:t>, Salt Lake City, UT</w:t>
      </w:r>
      <w:r w:rsidR="00172C63" w:rsidRPr="005D26EE">
        <w:t>.</w:t>
      </w:r>
    </w:p>
    <w:p w14:paraId="096F7539" w14:textId="77777777" w:rsidR="009505AC" w:rsidRDefault="001814C5" w:rsidP="009505AC">
      <w:pPr>
        <w:pStyle w:val="reference"/>
        <w:numPr>
          <w:ilvl w:val="0"/>
          <w:numId w:val="2"/>
        </w:numPr>
        <w:tabs>
          <w:tab w:val="clear" w:pos="720"/>
          <w:tab w:val="num" w:pos="540"/>
        </w:tabs>
        <w:ind w:left="810" w:hanging="810"/>
        <w:jc w:val="both"/>
      </w:pPr>
      <w:r>
        <w:t>Ohland, M.W</w:t>
      </w:r>
      <w:r w:rsidR="002623C2">
        <w:t xml:space="preserve">., Loughry, M.L., Woehr, D.W., </w:t>
      </w:r>
      <w:r>
        <w:t>Ferguson, D.M.</w:t>
      </w:r>
      <w:r w:rsidR="002623C2">
        <w:t>, &amp; Brawner, C.E.</w:t>
      </w:r>
      <w:r>
        <w:t xml:space="preserve"> </w:t>
      </w:r>
      <w:r w:rsidR="007770D0">
        <w:t xml:space="preserve">(2018, June). </w:t>
      </w:r>
      <w:r w:rsidR="00B82E66">
        <w:t>Optimizing Student Team Skill Development using Evidence-Based Strategies: Year 3: NSF Award 1431694</w:t>
      </w:r>
      <w:r w:rsidR="00F46FA0">
        <w:t xml:space="preserve">. </w:t>
      </w:r>
      <w:r w:rsidR="00CD365E" w:rsidRPr="00422281">
        <w:rPr>
          <w:i/>
        </w:rPr>
        <w:t>Proc. Amer. Soc. Eng. Ed.</w:t>
      </w:r>
      <w:r w:rsidR="00CD365E" w:rsidRPr="00422281">
        <w:t xml:space="preserve">, </w:t>
      </w:r>
      <w:r w:rsidR="00F46FA0">
        <w:t>Salt Lake City, UT.</w:t>
      </w:r>
    </w:p>
    <w:p w14:paraId="096F753A" w14:textId="77777777" w:rsidR="004214F1" w:rsidRDefault="004214F1" w:rsidP="00EB270C">
      <w:pPr>
        <w:pStyle w:val="reference"/>
        <w:numPr>
          <w:ilvl w:val="0"/>
          <w:numId w:val="2"/>
        </w:numPr>
        <w:tabs>
          <w:tab w:val="clear" w:pos="720"/>
          <w:tab w:val="num" w:pos="540"/>
        </w:tabs>
        <w:ind w:left="810" w:hanging="810"/>
        <w:jc w:val="both"/>
      </w:pPr>
      <w:r>
        <w:t xml:space="preserve">Ferguson, D.M., Shu, E., Cao, Y., &amp; Ohland, M.W. (2018, October). </w:t>
      </w:r>
      <w:r w:rsidR="005B72FF">
        <w:t>Examining the e</w:t>
      </w:r>
      <w:r w:rsidRPr="004214F1">
        <w:t xml:space="preserve">ffect of a </w:t>
      </w:r>
      <w:r w:rsidR="005B72FF">
        <w:t>g</w:t>
      </w:r>
      <w:r w:rsidRPr="004214F1">
        <w:t xml:space="preserve">ame-like </w:t>
      </w:r>
      <w:r w:rsidR="005B72FF">
        <w:t>p</w:t>
      </w:r>
      <w:r w:rsidRPr="004214F1">
        <w:t xml:space="preserve">ractice </w:t>
      </w:r>
      <w:r w:rsidR="005B72FF">
        <w:t>t</w:t>
      </w:r>
      <w:r w:rsidRPr="004214F1">
        <w:t xml:space="preserve">ool on the </w:t>
      </w:r>
      <w:r w:rsidR="005B72FF">
        <w:t>q</w:t>
      </w:r>
      <w:r w:rsidRPr="004214F1">
        <w:t xml:space="preserve">uality of </w:t>
      </w:r>
      <w:r w:rsidR="005B72FF">
        <w:t>s</w:t>
      </w:r>
      <w:r w:rsidRPr="004214F1">
        <w:t xml:space="preserve">tudent </w:t>
      </w:r>
      <w:r w:rsidR="005B72FF">
        <w:t>p</w:t>
      </w:r>
      <w:r w:rsidRPr="004214F1">
        <w:t xml:space="preserve">eer </w:t>
      </w:r>
      <w:r w:rsidR="005B72FF">
        <w:t>e</w:t>
      </w:r>
      <w:r w:rsidRPr="004214F1">
        <w:t>valuations</w:t>
      </w:r>
      <w:r w:rsidR="00351DBC">
        <w:t>.</w:t>
      </w:r>
      <w:r w:rsidR="00351DBC" w:rsidRPr="004B0884">
        <w:rPr>
          <w:i/>
        </w:rPr>
        <w:t xml:space="preserve"> </w:t>
      </w:r>
      <w:r w:rsidR="00351DBC" w:rsidRPr="00B76686">
        <w:rPr>
          <w:i/>
        </w:rPr>
        <w:t>Proc. Frontiers in Education</w:t>
      </w:r>
      <w:r w:rsidR="00351DBC" w:rsidRPr="00B20E68">
        <w:t xml:space="preserve">, </w:t>
      </w:r>
      <w:r w:rsidR="00351DBC">
        <w:t>San Jose, CA</w:t>
      </w:r>
      <w:r w:rsidR="00351DBC" w:rsidRPr="003C6B69">
        <w:t>.</w:t>
      </w:r>
    </w:p>
    <w:p w14:paraId="096F753B" w14:textId="77777777" w:rsidR="00EB270C" w:rsidRDefault="00EB270C" w:rsidP="00EB270C">
      <w:pPr>
        <w:pStyle w:val="reference"/>
        <w:numPr>
          <w:ilvl w:val="0"/>
          <w:numId w:val="2"/>
        </w:numPr>
        <w:tabs>
          <w:tab w:val="clear" w:pos="720"/>
          <w:tab w:val="num" w:pos="540"/>
        </w:tabs>
        <w:ind w:left="810" w:hanging="810"/>
        <w:jc w:val="both"/>
      </w:pPr>
      <w:r>
        <w:lastRenderedPageBreak/>
        <w:t>Lord, S.M., Ohland, M.W., Layton, R.A.., &amp; Camacho, M.C. (2018, October). “All who wander are not lost.” Examining outcomes for migrating engineering students using ecosystem metrics.</w:t>
      </w:r>
      <w:r w:rsidRPr="004B0884">
        <w:rPr>
          <w:i/>
        </w:rPr>
        <w:t xml:space="preserve"> </w:t>
      </w:r>
      <w:r w:rsidRPr="00B76686">
        <w:rPr>
          <w:i/>
        </w:rPr>
        <w:t>Proc. Frontiers in Education</w:t>
      </w:r>
      <w:r w:rsidRPr="00B20E68">
        <w:t xml:space="preserve">, </w:t>
      </w:r>
      <w:r>
        <w:t>San Jose, CA</w:t>
      </w:r>
      <w:r w:rsidRPr="003C6B69">
        <w:t>.</w:t>
      </w:r>
    </w:p>
    <w:p w14:paraId="096F753C" w14:textId="77777777" w:rsidR="00D74F9E" w:rsidRDefault="00BD2DAD" w:rsidP="00BD2DAD">
      <w:pPr>
        <w:pStyle w:val="reference"/>
        <w:numPr>
          <w:ilvl w:val="0"/>
          <w:numId w:val="2"/>
        </w:numPr>
        <w:tabs>
          <w:tab w:val="clear" w:pos="720"/>
          <w:tab w:val="num" w:pos="540"/>
        </w:tabs>
        <w:ind w:left="810" w:hanging="810"/>
        <w:jc w:val="both"/>
      </w:pPr>
      <w:r>
        <w:t xml:space="preserve">Layton, R.A., Long, R.A., </w:t>
      </w:r>
      <w:r w:rsidRPr="00151CB4">
        <w:t>Lord</w:t>
      </w:r>
      <w:r>
        <w:t xml:space="preserve">, S.M., Ohland, M.W., Orr, M.K., Ramirez, N. (2018, October). </w:t>
      </w:r>
      <w:r w:rsidRPr="00151CB4">
        <w:t xml:space="preserve">Making MIDFIELD </w:t>
      </w:r>
      <w:r>
        <w:t>m</w:t>
      </w:r>
      <w:r w:rsidRPr="00151CB4">
        <w:t xml:space="preserve">ore </w:t>
      </w:r>
      <w:r>
        <w:t>a</w:t>
      </w:r>
      <w:r w:rsidRPr="00151CB4">
        <w:t xml:space="preserve">ccessible: An R </w:t>
      </w:r>
      <w:r>
        <w:t>p</w:t>
      </w:r>
      <w:r w:rsidRPr="00151CB4">
        <w:t xml:space="preserve">ackage for </w:t>
      </w:r>
      <w:r>
        <w:t>b</w:t>
      </w:r>
      <w:r w:rsidRPr="00151CB4">
        <w:t>eginners</w:t>
      </w:r>
      <w:r>
        <w:t>.</w:t>
      </w:r>
      <w:r w:rsidRPr="007543A3">
        <w:rPr>
          <w:i/>
        </w:rPr>
        <w:t xml:space="preserve"> </w:t>
      </w:r>
      <w:r w:rsidR="0007122A" w:rsidRPr="007A3E1C">
        <w:rPr>
          <w:i/>
        </w:rPr>
        <w:t xml:space="preserve">Proc. </w:t>
      </w:r>
      <w:r w:rsidRPr="00B76686">
        <w:rPr>
          <w:i/>
        </w:rPr>
        <w:t>Frontiers in Education</w:t>
      </w:r>
      <w:r w:rsidRPr="00B20E68">
        <w:t xml:space="preserve">, </w:t>
      </w:r>
      <w:r>
        <w:t>San Jose, CA</w:t>
      </w:r>
      <w:r w:rsidRPr="003C6B69">
        <w:t>.</w:t>
      </w:r>
      <w:r w:rsidR="00D74F9E" w:rsidRPr="00D74F9E">
        <w:t xml:space="preserve"> </w:t>
      </w:r>
    </w:p>
    <w:p w14:paraId="096F753D" w14:textId="77777777" w:rsidR="00BD2DAD" w:rsidRDefault="00D74F9E" w:rsidP="00BD2DAD">
      <w:pPr>
        <w:pStyle w:val="reference"/>
        <w:numPr>
          <w:ilvl w:val="0"/>
          <w:numId w:val="2"/>
        </w:numPr>
        <w:tabs>
          <w:tab w:val="clear" w:pos="720"/>
          <w:tab w:val="num" w:pos="540"/>
        </w:tabs>
        <w:ind w:left="810" w:hanging="810"/>
        <w:jc w:val="both"/>
      </w:pPr>
      <w:r>
        <w:t xml:space="preserve">Ferguson, D.M., </w:t>
      </w:r>
      <w:r w:rsidR="008553C2">
        <w:t xml:space="preserve">Ohland, M.W., Lally, C., Ibriga Somnooma, H., &amp; </w:t>
      </w:r>
      <w:r>
        <w:t xml:space="preserve">Cao, Y. (2018, October). </w:t>
      </w:r>
      <w:r w:rsidRPr="00D74F9E">
        <w:t>Evaluating the effect of different teamwork training interventions on the quality of peer evaluations</w:t>
      </w:r>
      <w:r>
        <w:t>.</w:t>
      </w:r>
      <w:r w:rsidRPr="007543A3">
        <w:rPr>
          <w:i/>
        </w:rPr>
        <w:t xml:space="preserve"> </w:t>
      </w:r>
      <w:r w:rsidRPr="00B76686">
        <w:rPr>
          <w:i/>
        </w:rPr>
        <w:t>Proc. Frontiers in Education</w:t>
      </w:r>
      <w:r w:rsidRPr="00B20E68">
        <w:t xml:space="preserve">, </w:t>
      </w:r>
      <w:r>
        <w:t>San Jose, CA</w:t>
      </w:r>
      <w:r w:rsidRPr="003C6B69">
        <w:t>.</w:t>
      </w:r>
    </w:p>
    <w:p w14:paraId="096F753E" w14:textId="77777777" w:rsidR="007E3E69" w:rsidRDefault="007E3E69" w:rsidP="007E3E69">
      <w:pPr>
        <w:pStyle w:val="reference"/>
        <w:numPr>
          <w:ilvl w:val="0"/>
          <w:numId w:val="2"/>
        </w:numPr>
        <w:tabs>
          <w:tab w:val="clear" w:pos="720"/>
          <w:tab w:val="num" w:pos="540"/>
        </w:tabs>
        <w:ind w:left="810" w:hanging="810"/>
        <w:jc w:val="both"/>
      </w:pPr>
      <w:r>
        <w:t xml:space="preserve">Ferguson, D.M., </w:t>
      </w:r>
      <w:r w:rsidR="00B171E7">
        <w:t xml:space="preserve">Thompson, M., </w:t>
      </w:r>
      <w:r>
        <w:t xml:space="preserve">Navin, D., Phillips, A., Ohland, M.W., &amp; Jablokow, K.W. (2018, October). Using Bayesian analysis to refine the measurement of the innovative capacities of engineers. </w:t>
      </w:r>
      <w:r w:rsidRPr="00B76686">
        <w:rPr>
          <w:i/>
        </w:rPr>
        <w:t>Proc. Frontiers in Education</w:t>
      </w:r>
      <w:r w:rsidRPr="00B20E68">
        <w:t xml:space="preserve">, </w:t>
      </w:r>
      <w:r>
        <w:t>San Jose, CA</w:t>
      </w:r>
      <w:r w:rsidRPr="003C6B69">
        <w:t>.</w:t>
      </w:r>
    </w:p>
    <w:p w14:paraId="096F753F" w14:textId="77777777" w:rsidR="00B3008E" w:rsidRDefault="0007122A" w:rsidP="00B3008E">
      <w:pPr>
        <w:pStyle w:val="reference"/>
        <w:numPr>
          <w:ilvl w:val="0"/>
          <w:numId w:val="2"/>
        </w:numPr>
        <w:tabs>
          <w:tab w:val="clear" w:pos="720"/>
          <w:tab w:val="num" w:pos="540"/>
        </w:tabs>
        <w:ind w:left="810" w:hanging="810"/>
        <w:jc w:val="both"/>
      </w:pPr>
      <w:proofErr w:type="spellStart"/>
      <w:r w:rsidRPr="009C5E15">
        <w:t>Beigpourian</w:t>
      </w:r>
      <w:proofErr w:type="spellEnd"/>
      <w:r>
        <w:t>, B., &amp;</w:t>
      </w:r>
      <w:r>
        <w:rPr>
          <w:color w:val="222222"/>
        </w:rPr>
        <w:t xml:space="preserve"> </w:t>
      </w:r>
      <w:r w:rsidRPr="005D26EE">
        <w:rPr>
          <w:color w:val="222222"/>
        </w:rPr>
        <w:t>Ohland, M.W.</w:t>
      </w:r>
      <w:r>
        <w:rPr>
          <w:color w:val="222222"/>
        </w:rPr>
        <w:t xml:space="preserve"> (2019</w:t>
      </w:r>
      <w:r w:rsidRPr="00126F2B">
        <w:rPr>
          <w:color w:val="222222"/>
        </w:rPr>
        <w:t xml:space="preserve">, June). </w:t>
      </w:r>
      <w:r w:rsidRPr="00C51125">
        <w:t xml:space="preserve">Systematic literature review: Gender and </w:t>
      </w:r>
      <w:r w:rsidR="00B3008E">
        <w:t>r</w:t>
      </w:r>
      <w:r w:rsidRPr="00C51125">
        <w:t xml:space="preserve">ace in </w:t>
      </w:r>
      <w:r w:rsidR="00B3008E">
        <w:t>t</w:t>
      </w:r>
      <w:r w:rsidRPr="00C51125">
        <w:t xml:space="preserve">eamwork in </w:t>
      </w:r>
      <w:r w:rsidR="00B3008E">
        <w:t>u</w:t>
      </w:r>
      <w:r w:rsidRPr="00C51125">
        <w:t xml:space="preserve">ndergraduate </w:t>
      </w:r>
      <w:r w:rsidR="00B3008E">
        <w:t>e</w:t>
      </w:r>
      <w:r w:rsidRPr="00C51125">
        <w:t xml:space="preserve">ngineering </w:t>
      </w:r>
      <w:r w:rsidR="00B3008E">
        <w:t>c</w:t>
      </w:r>
      <w:r w:rsidRPr="00C51125">
        <w:t>lassrooms</w:t>
      </w:r>
      <w:r w:rsidRPr="005D26EE">
        <w:rPr>
          <w:color w:val="222222"/>
        </w:rPr>
        <w:t>. </w:t>
      </w:r>
      <w:r w:rsidRPr="005D26EE">
        <w:rPr>
          <w:i/>
          <w:iCs/>
          <w:color w:val="222222"/>
        </w:rPr>
        <w:t>ASEE Annual Conference</w:t>
      </w:r>
      <w:r w:rsidRPr="005D26EE">
        <w:rPr>
          <w:color w:val="222222"/>
        </w:rPr>
        <w:t xml:space="preserve">, </w:t>
      </w:r>
      <w:r>
        <w:rPr>
          <w:color w:val="222222"/>
        </w:rPr>
        <w:t>Tampa</w:t>
      </w:r>
      <w:r w:rsidRPr="005D26EE">
        <w:rPr>
          <w:color w:val="222222"/>
        </w:rPr>
        <w:t xml:space="preserve">, </w:t>
      </w:r>
      <w:r>
        <w:rPr>
          <w:color w:val="222222"/>
        </w:rPr>
        <w:t>FL</w:t>
      </w:r>
      <w:r w:rsidRPr="005D26EE">
        <w:t>.</w:t>
      </w:r>
    </w:p>
    <w:p w14:paraId="096F7540" w14:textId="77777777" w:rsidR="00C51125" w:rsidRDefault="00B3008E" w:rsidP="00B3008E">
      <w:pPr>
        <w:pStyle w:val="reference"/>
        <w:numPr>
          <w:ilvl w:val="0"/>
          <w:numId w:val="2"/>
        </w:numPr>
        <w:tabs>
          <w:tab w:val="clear" w:pos="720"/>
          <w:tab w:val="num" w:pos="540"/>
        </w:tabs>
        <w:ind w:left="810" w:hanging="810"/>
        <w:jc w:val="both"/>
      </w:pPr>
      <w:proofErr w:type="spellStart"/>
      <w:r w:rsidRPr="009C5E15">
        <w:t>Beigpourian</w:t>
      </w:r>
      <w:proofErr w:type="spellEnd"/>
      <w:r>
        <w:t xml:space="preserve">, B., </w:t>
      </w:r>
      <w:r w:rsidR="00F958DA">
        <w:rPr>
          <w:color w:val="222222"/>
        </w:rPr>
        <w:t xml:space="preserve">Ferguson, D.M., </w:t>
      </w:r>
      <w:r>
        <w:t>&amp;</w:t>
      </w:r>
      <w:r>
        <w:rPr>
          <w:color w:val="222222"/>
        </w:rPr>
        <w:t xml:space="preserve"> </w:t>
      </w:r>
      <w:r w:rsidRPr="005D26EE">
        <w:rPr>
          <w:color w:val="222222"/>
        </w:rPr>
        <w:t>Ohland, M.W.</w:t>
      </w:r>
      <w:r>
        <w:rPr>
          <w:color w:val="222222"/>
        </w:rPr>
        <w:t xml:space="preserve"> (2019</w:t>
      </w:r>
      <w:r w:rsidRPr="00126F2B">
        <w:rPr>
          <w:color w:val="222222"/>
        </w:rPr>
        <w:t xml:space="preserve">, June). </w:t>
      </w:r>
      <w:r w:rsidR="00C51125" w:rsidRPr="00C51125">
        <w:t xml:space="preserve">Using CATME to </w:t>
      </w:r>
      <w:r w:rsidR="00B40875">
        <w:t>d</w:t>
      </w:r>
      <w:r w:rsidR="00C51125" w:rsidRPr="00C51125">
        <w:t xml:space="preserve">ocument and </w:t>
      </w:r>
      <w:r w:rsidR="00B40875">
        <w:t>i</w:t>
      </w:r>
      <w:r w:rsidR="00C51125" w:rsidRPr="00C51125">
        <w:t xml:space="preserve">mprove the </w:t>
      </w:r>
      <w:r w:rsidR="00B40875">
        <w:t>e</w:t>
      </w:r>
      <w:r w:rsidR="00C51125" w:rsidRPr="00C51125">
        <w:t xml:space="preserve">ffectiveness of </w:t>
      </w:r>
      <w:r w:rsidR="00B40875">
        <w:t>t</w:t>
      </w:r>
      <w:r w:rsidR="00C51125" w:rsidRPr="00C51125">
        <w:t xml:space="preserve">eamwork in </w:t>
      </w:r>
      <w:r w:rsidR="00B40875">
        <w:t>c</w:t>
      </w:r>
      <w:r w:rsidR="00C51125" w:rsidRPr="00C51125">
        <w:t xml:space="preserve">apstone </w:t>
      </w:r>
      <w:r w:rsidR="00B40875">
        <w:t>c</w:t>
      </w:r>
      <w:r w:rsidR="00C51125" w:rsidRPr="00C51125">
        <w:t>ourses</w:t>
      </w:r>
      <w:r>
        <w:t>.</w:t>
      </w:r>
      <w:r w:rsidR="00B40875" w:rsidRPr="00B40875">
        <w:rPr>
          <w:i/>
          <w:iCs/>
          <w:color w:val="222222"/>
        </w:rPr>
        <w:t xml:space="preserve"> </w:t>
      </w:r>
      <w:r w:rsidR="00B40875" w:rsidRPr="005D26EE">
        <w:rPr>
          <w:i/>
          <w:iCs/>
          <w:color w:val="222222"/>
        </w:rPr>
        <w:t>Proc. ASEE Annual Conference</w:t>
      </w:r>
      <w:r w:rsidR="00B40875" w:rsidRPr="005D26EE">
        <w:rPr>
          <w:color w:val="222222"/>
        </w:rPr>
        <w:t xml:space="preserve">, </w:t>
      </w:r>
      <w:r w:rsidR="00B40875">
        <w:rPr>
          <w:color w:val="222222"/>
        </w:rPr>
        <w:t>Tampa</w:t>
      </w:r>
      <w:r w:rsidR="00B40875" w:rsidRPr="005D26EE">
        <w:rPr>
          <w:color w:val="222222"/>
        </w:rPr>
        <w:t xml:space="preserve">, </w:t>
      </w:r>
      <w:r w:rsidR="00B40875">
        <w:rPr>
          <w:color w:val="222222"/>
        </w:rPr>
        <w:t>FL</w:t>
      </w:r>
      <w:r w:rsidR="00B40875" w:rsidRPr="005D26EE">
        <w:t>.</w:t>
      </w:r>
    </w:p>
    <w:p w14:paraId="096F7541" w14:textId="77777777" w:rsidR="00032F60" w:rsidRDefault="00032F60" w:rsidP="00032F60">
      <w:pPr>
        <w:pStyle w:val="reference"/>
        <w:numPr>
          <w:ilvl w:val="0"/>
          <w:numId w:val="2"/>
        </w:numPr>
        <w:tabs>
          <w:tab w:val="clear" w:pos="720"/>
          <w:tab w:val="num" w:pos="540"/>
        </w:tabs>
        <w:ind w:left="810" w:hanging="810"/>
        <w:jc w:val="both"/>
      </w:pPr>
      <w:proofErr w:type="spellStart"/>
      <w:r>
        <w:t>Beigpourian</w:t>
      </w:r>
      <w:proofErr w:type="spellEnd"/>
      <w:r>
        <w:t xml:space="preserve">, B., Ferguson, D.F., </w:t>
      </w:r>
      <w:r w:rsidR="00EF0A53">
        <w:t xml:space="preserve">Luchini, F. </w:t>
      </w:r>
      <w:r>
        <w:t xml:space="preserve">&amp; Ohland, M.W. </w:t>
      </w:r>
      <w:r>
        <w:rPr>
          <w:color w:val="222222"/>
        </w:rPr>
        <w:t>(2019</w:t>
      </w:r>
      <w:r w:rsidRPr="00126F2B">
        <w:rPr>
          <w:color w:val="222222"/>
        </w:rPr>
        <w:t xml:space="preserve">, June). </w:t>
      </w:r>
      <w:r w:rsidRPr="00971498">
        <w:t xml:space="preserve">Psychological </w:t>
      </w:r>
      <w:r>
        <w:t>s</w:t>
      </w:r>
      <w:r w:rsidRPr="00971498">
        <w:t xml:space="preserve">afety as an </w:t>
      </w:r>
      <w:r>
        <w:t>e</w:t>
      </w:r>
      <w:r w:rsidRPr="00971498">
        <w:t xml:space="preserve">ffective </w:t>
      </w:r>
      <w:r>
        <w:t>m</w:t>
      </w:r>
      <w:r w:rsidRPr="00971498">
        <w:t xml:space="preserve">easurement in </w:t>
      </w:r>
      <w:r>
        <w:t>e</w:t>
      </w:r>
      <w:r w:rsidRPr="00971498">
        <w:t xml:space="preserve">ngineering </w:t>
      </w:r>
      <w:r>
        <w:t>c</w:t>
      </w:r>
      <w:r w:rsidRPr="00971498">
        <w:t>lassrooms</w:t>
      </w:r>
      <w:r>
        <w:t>.</w:t>
      </w:r>
      <w:r w:rsidRPr="00B40875">
        <w:rPr>
          <w:i/>
          <w:iCs/>
          <w:color w:val="222222"/>
        </w:rPr>
        <w:t xml:space="preserve"> </w:t>
      </w:r>
      <w:r w:rsidRPr="005D26EE">
        <w:rPr>
          <w:i/>
          <w:iCs/>
          <w:color w:val="222222"/>
        </w:rPr>
        <w:t>Proc. ASEE Annual Conference</w:t>
      </w:r>
      <w:r w:rsidRPr="005D26EE">
        <w:rPr>
          <w:color w:val="222222"/>
        </w:rPr>
        <w:t xml:space="preserve">, </w:t>
      </w:r>
      <w:r>
        <w:rPr>
          <w:color w:val="222222"/>
        </w:rPr>
        <w:t>Tampa</w:t>
      </w:r>
      <w:r w:rsidRPr="005D26EE">
        <w:rPr>
          <w:color w:val="222222"/>
        </w:rPr>
        <w:t xml:space="preserve">, </w:t>
      </w:r>
      <w:r>
        <w:rPr>
          <w:color w:val="222222"/>
        </w:rPr>
        <w:t>FL</w:t>
      </w:r>
      <w:r w:rsidRPr="005D26EE">
        <w:t>.</w:t>
      </w:r>
    </w:p>
    <w:p w14:paraId="096F7542" w14:textId="77777777" w:rsidR="00D466D8" w:rsidRDefault="00D466D8" w:rsidP="00D466D8">
      <w:pPr>
        <w:pStyle w:val="reference"/>
        <w:numPr>
          <w:ilvl w:val="0"/>
          <w:numId w:val="2"/>
        </w:numPr>
        <w:tabs>
          <w:tab w:val="clear" w:pos="720"/>
          <w:tab w:val="num" w:pos="540"/>
        </w:tabs>
        <w:ind w:left="810" w:hanging="810"/>
        <w:jc w:val="both"/>
      </w:pPr>
      <w:r w:rsidRPr="00C448B2">
        <w:t>Al Yagoub</w:t>
      </w:r>
      <w:r>
        <w:t xml:space="preserve">, H.A., Ebrahiminejad, H., </w:t>
      </w:r>
      <w:r w:rsidR="007945DB">
        <w:t xml:space="preserve">&amp; </w:t>
      </w:r>
      <w:r>
        <w:t xml:space="preserve">Ohland, M.W. </w:t>
      </w:r>
      <w:r>
        <w:rPr>
          <w:color w:val="222222"/>
        </w:rPr>
        <w:t>(2019</w:t>
      </w:r>
      <w:r w:rsidRPr="00126F2B">
        <w:rPr>
          <w:color w:val="222222"/>
        </w:rPr>
        <w:t xml:space="preserve">, June). </w:t>
      </w:r>
      <w:r w:rsidRPr="00C448B2">
        <w:t>Learning to be a student: GPA trajectories and their relationship to persistence in engineering</w:t>
      </w:r>
      <w:r>
        <w:t>.</w:t>
      </w:r>
      <w:r w:rsidRPr="00B40875">
        <w:rPr>
          <w:i/>
          <w:iCs/>
          <w:color w:val="222222"/>
        </w:rPr>
        <w:t xml:space="preserve"> </w:t>
      </w:r>
      <w:r w:rsidRPr="005D26EE">
        <w:rPr>
          <w:i/>
          <w:iCs/>
          <w:color w:val="222222"/>
        </w:rPr>
        <w:t>Proc. ASEE Annual Conference</w:t>
      </w:r>
      <w:r w:rsidRPr="005D26EE">
        <w:rPr>
          <w:color w:val="222222"/>
        </w:rPr>
        <w:t xml:space="preserve">, </w:t>
      </w:r>
      <w:r>
        <w:rPr>
          <w:color w:val="222222"/>
        </w:rPr>
        <w:t>Tampa</w:t>
      </w:r>
      <w:r w:rsidRPr="005D26EE">
        <w:rPr>
          <w:color w:val="222222"/>
        </w:rPr>
        <w:t xml:space="preserve">, </w:t>
      </w:r>
      <w:r>
        <w:rPr>
          <w:color w:val="222222"/>
        </w:rPr>
        <w:t>FL</w:t>
      </w:r>
      <w:r w:rsidRPr="005D26EE">
        <w:t>.</w:t>
      </w:r>
    </w:p>
    <w:p w14:paraId="096F7543" w14:textId="77777777" w:rsidR="00014541" w:rsidRDefault="00014541" w:rsidP="00014541">
      <w:pPr>
        <w:pStyle w:val="reference"/>
        <w:numPr>
          <w:ilvl w:val="0"/>
          <w:numId w:val="2"/>
        </w:numPr>
        <w:tabs>
          <w:tab w:val="clear" w:pos="720"/>
          <w:tab w:val="num" w:pos="540"/>
        </w:tabs>
        <w:ind w:left="810" w:hanging="810"/>
        <w:jc w:val="both"/>
      </w:pPr>
      <w:r w:rsidRPr="00F834D6">
        <w:t>Ohland, M.W., Lord, S.M., Orr, M.</w:t>
      </w:r>
      <w:r>
        <w:t xml:space="preserve">K., Layton, R.A., </w:t>
      </w:r>
      <w:r w:rsidRPr="00C448B2">
        <w:t>Al Yagoub</w:t>
      </w:r>
      <w:r>
        <w:t>, H.A., Ebrahiminejad, H., &amp; Long, R.A.</w:t>
      </w:r>
      <w:r w:rsidRPr="00F834D6">
        <w:t xml:space="preserve"> </w:t>
      </w:r>
      <w:r w:rsidRPr="00F834D6">
        <w:rPr>
          <w:color w:val="222222"/>
        </w:rPr>
        <w:t xml:space="preserve">(2019, June). </w:t>
      </w:r>
      <w:r>
        <w:t>Expanding Access to and Participation in MIDFIELD (Year 3).</w:t>
      </w:r>
      <w:r w:rsidRPr="00B40875">
        <w:rPr>
          <w:i/>
          <w:iCs/>
          <w:color w:val="222222"/>
        </w:rPr>
        <w:t xml:space="preserve"> </w:t>
      </w:r>
      <w:r w:rsidRPr="005D26EE">
        <w:rPr>
          <w:i/>
          <w:iCs/>
          <w:color w:val="222222"/>
        </w:rPr>
        <w:t>Proc. ASEE Annual Conference</w:t>
      </w:r>
      <w:r w:rsidRPr="005D26EE">
        <w:rPr>
          <w:color w:val="222222"/>
        </w:rPr>
        <w:t xml:space="preserve">, </w:t>
      </w:r>
      <w:r>
        <w:rPr>
          <w:color w:val="222222"/>
        </w:rPr>
        <w:t>Tampa</w:t>
      </w:r>
      <w:r w:rsidRPr="005D26EE">
        <w:rPr>
          <w:color w:val="222222"/>
        </w:rPr>
        <w:t xml:space="preserve">, </w:t>
      </w:r>
      <w:r>
        <w:rPr>
          <w:color w:val="222222"/>
        </w:rPr>
        <w:t>FL</w:t>
      </w:r>
      <w:r w:rsidRPr="005D26EE">
        <w:t>.</w:t>
      </w:r>
    </w:p>
    <w:p w14:paraId="096F7544" w14:textId="50494F75" w:rsidR="00014541" w:rsidRDefault="00014541" w:rsidP="00014541">
      <w:pPr>
        <w:pStyle w:val="reference"/>
        <w:numPr>
          <w:ilvl w:val="0"/>
          <w:numId w:val="2"/>
        </w:numPr>
        <w:tabs>
          <w:tab w:val="clear" w:pos="720"/>
          <w:tab w:val="num" w:pos="540"/>
        </w:tabs>
        <w:ind w:left="810" w:hanging="810"/>
        <w:jc w:val="both"/>
      </w:pPr>
      <w:r w:rsidRPr="00014541">
        <w:rPr>
          <w:lang w:val="de-DE"/>
        </w:rPr>
        <w:t xml:space="preserve">Benner, M.C., </w:t>
      </w:r>
      <w:r w:rsidRPr="00014541">
        <w:rPr>
          <w:color w:val="222222"/>
          <w:lang w:val="de-DE"/>
        </w:rPr>
        <w:t xml:space="preserve">Ferguson, D.M., &amp; Ohland, M.W. (2019, June). </w:t>
      </w:r>
      <w:r>
        <w:t>A</w:t>
      </w:r>
      <w:r w:rsidRPr="00014541">
        <w:t xml:space="preserve">nalyzing </w:t>
      </w:r>
      <w:r>
        <w:t>c</w:t>
      </w:r>
      <w:r w:rsidRPr="00014541">
        <w:t xml:space="preserve">hanges in the </w:t>
      </w:r>
      <w:r>
        <w:t>i</w:t>
      </w:r>
      <w:r w:rsidRPr="00014541">
        <w:t xml:space="preserve">ndividual </w:t>
      </w:r>
      <w:r>
        <w:t>d</w:t>
      </w:r>
      <w:r w:rsidRPr="00014541">
        <w:t xml:space="preserve">imensions of a </w:t>
      </w:r>
      <w:r>
        <w:t>b</w:t>
      </w:r>
      <w:r w:rsidRPr="00014541">
        <w:t xml:space="preserve">ehaviorally </w:t>
      </w:r>
      <w:r>
        <w:t>a</w:t>
      </w:r>
      <w:r w:rsidRPr="00014541">
        <w:t xml:space="preserve">nchored </w:t>
      </w:r>
      <w:r>
        <w:t>s</w:t>
      </w:r>
      <w:r w:rsidRPr="00014541">
        <w:t xml:space="preserve">cale </w:t>
      </w:r>
      <w:r>
        <w:t>r</w:t>
      </w:r>
      <w:r w:rsidRPr="00014541">
        <w:t xml:space="preserve">ating for </w:t>
      </w:r>
      <w:r>
        <w:t>t</w:t>
      </w:r>
      <w:r w:rsidRPr="00014541">
        <w:t>eamwork</w:t>
      </w:r>
      <w:r>
        <w:t>.</w:t>
      </w:r>
      <w:r w:rsidRPr="00B40875">
        <w:rPr>
          <w:i/>
          <w:iCs/>
          <w:color w:val="222222"/>
        </w:rPr>
        <w:t xml:space="preserve"> </w:t>
      </w:r>
      <w:r w:rsidRPr="005D26EE">
        <w:rPr>
          <w:i/>
          <w:iCs/>
          <w:color w:val="222222"/>
        </w:rPr>
        <w:t>Proc. ASEE Annual Conference</w:t>
      </w:r>
      <w:r w:rsidRPr="005D26EE">
        <w:rPr>
          <w:color w:val="222222"/>
        </w:rPr>
        <w:t xml:space="preserve">, </w:t>
      </w:r>
      <w:r>
        <w:rPr>
          <w:color w:val="222222"/>
        </w:rPr>
        <w:t>Tampa</w:t>
      </w:r>
      <w:r w:rsidRPr="005D26EE">
        <w:rPr>
          <w:color w:val="222222"/>
        </w:rPr>
        <w:t xml:space="preserve">, </w:t>
      </w:r>
      <w:r>
        <w:rPr>
          <w:color w:val="222222"/>
        </w:rPr>
        <w:t>FL</w:t>
      </w:r>
      <w:r w:rsidRPr="005D26EE">
        <w:t>.</w:t>
      </w:r>
    </w:p>
    <w:p w14:paraId="096F7545" w14:textId="77777777" w:rsidR="00014541" w:rsidRDefault="00014541" w:rsidP="00014541">
      <w:pPr>
        <w:pStyle w:val="reference"/>
        <w:numPr>
          <w:ilvl w:val="0"/>
          <w:numId w:val="2"/>
        </w:numPr>
        <w:tabs>
          <w:tab w:val="clear" w:pos="720"/>
          <w:tab w:val="num" w:pos="540"/>
        </w:tabs>
        <w:ind w:left="810" w:hanging="810"/>
        <w:jc w:val="both"/>
      </w:pPr>
      <w:r>
        <w:t>Ohland, M.W., Loughry, M.L., Woehr, D.W., Ferguson, D.M., Brawner, C.E.</w:t>
      </w:r>
      <w:r w:rsidR="00402604">
        <w:t xml:space="preserve">, </w:t>
      </w:r>
      <w:proofErr w:type="spellStart"/>
      <w:r w:rsidR="00402604">
        <w:t>Beigpourian</w:t>
      </w:r>
      <w:proofErr w:type="spellEnd"/>
      <w:r w:rsidR="00402604">
        <w:t>, B., Luchini, F., &amp; Wei, S.</w:t>
      </w:r>
      <w:r>
        <w:t xml:space="preserve"> (201</w:t>
      </w:r>
      <w:r w:rsidR="00402604">
        <w:t>9</w:t>
      </w:r>
      <w:r>
        <w:t xml:space="preserve">, June). Optimizing student team skill development using evidence-based strategies: Year 4: NSF Award 1431694. </w:t>
      </w:r>
      <w:r w:rsidR="00402604" w:rsidRPr="005D26EE">
        <w:rPr>
          <w:i/>
          <w:iCs/>
          <w:color w:val="222222"/>
        </w:rPr>
        <w:t>Proc. ASEE Annual Conference</w:t>
      </w:r>
      <w:r w:rsidR="00402604" w:rsidRPr="005D26EE">
        <w:rPr>
          <w:color w:val="222222"/>
        </w:rPr>
        <w:t xml:space="preserve">, </w:t>
      </w:r>
      <w:r w:rsidR="00402604">
        <w:rPr>
          <w:color w:val="222222"/>
        </w:rPr>
        <w:t>Tampa</w:t>
      </w:r>
      <w:r w:rsidR="00402604" w:rsidRPr="005D26EE">
        <w:rPr>
          <w:color w:val="222222"/>
        </w:rPr>
        <w:t xml:space="preserve">, </w:t>
      </w:r>
      <w:r w:rsidR="00402604">
        <w:rPr>
          <w:color w:val="222222"/>
        </w:rPr>
        <w:t>FL</w:t>
      </w:r>
      <w:r w:rsidR="00402604" w:rsidRPr="005D26EE">
        <w:t>.</w:t>
      </w:r>
    </w:p>
    <w:p w14:paraId="096F7546" w14:textId="77777777" w:rsidR="00014541" w:rsidRDefault="00014541" w:rsidP="00014541">
      <w:pPr>
        <w:pStyle w:val="reference"/>
        <w:numPr>
          <w:ilvl w:val="0"/>
          <w:numId w:val="2"/>
        </w:numPr>
        <w:tabs>
          <w:tab w:val="clear" w:pos="720"/>
          <w:tab w:val="num" w:pos="540"/>
        </w:tabs>
        <w:ind w:left="810" w:hanging="810"/>
        <w:jc w:val="both"/>
      </w:pPr>
      <w:r w:rsidRPr="00024EB4">
        <w:rPr>
          <w:lang w:val="de-DE"/>
        </w:rPr>
        <w:t>Wei, S., Ferguson, D.M., &amp; Ohland, M.W. (201</w:t>
      </w:r>
      <w:r w:rsidR="00402604" w:rsidRPr="00024EB4">
        <w:rPr>
          <w:lang w:val="de-DE"/>
        </w:rPr>
        <w:t>9</w:t>
      </w:r>
      <w:r w:rsidRPr="00024EB4">
        <w:rPr>
          <w:lang w:val="de-DE"/>
        </w:rPr>
        <w:t xml:space="preserve">, June). </w:t>
      </w:r>
      <w:r w:rsidRPr="004A6201">
        <w:t>Examining the relationship of teaming behaviors among international and domestic students</w:t>
      </w:r>
      <w:r>
        <w:t xml:space="preserve">. </w:t>
      </w:r>
      <w:r w:rsidR="00402604" w:rsidRPr="005D26EE">
        <w:rPr>
          <w:i/>
          <w:iCs/>
          <w:color w:val="222222"/>
        </w:rPr>
        <w:t>Proc. ASEE Annual Conference</w:t>
      </w:r>
      <w:r w:rsidR="00402604" w:rsidRPr="005D26EE">
        <w:rPr>
          <w:color w:val="222222"/>
        </w:rPr>
        <w:t xml:space="preserve">, </w:t>
      </w:r>
      <w:r w:rsidR="00402604">
        <w:rPr>
          <w:color w:val="222222"/>
        </w:rPr>
        <w:t>Tampa</w:t>
      </w:r>
      <w:r w:rsidR="00402604" w:rsidRPr="005D26EE">
        <w:rPr>
          <w:color w:val="222222"/>
        </w:rPr>
        <w:t xml:space="preserve">, </w:t>
      </w:r>
      <w:r w:rsidR="00402604">
        <w:rPr>
          <w:color w:val="222222"/>
        </w:rPr>
        <w:t>FL</w:t>
      </w:r>
      <w:r w:rsidR="00402604" w:rsidRPr="005D26EE">
        <w:t>.</w:t>
      </w:r>
    </w:p>
    <w:p w14:paraId="096F7547" w14:textId="77777777" w:rsidR="007967C1" w:rsidRDefault="007967C1" w:rsidP="007967C1">
      <w:pPr>
        <w:pStyle w:val="reference"/>
        <w:numPr>
          <w:ilvl w:val="0"/>
          <w:numId w:val="2"/>
        </w:numPr>
        <w:tabs>
          <w:tab w:val="clear" w:pos="720"/>
          <w:tab w:val="num" w:pos="540"/>
        </w:tabs>
        <w:ind w:left="810" w:hanging="810"/>
        <w:jc w:val="both"/>
      </w:pPr>
      <w:proofErr w:type="spellStart"/>
      <w:r w:rsidRPr="00BA649C">
        <w:t>Beigpouria</w:t>
      </w:r>
      <w:r>
        <w:t>n</w:t>
      </w:r>
      <w:proofErr w:type="spellEnd"/>
      <w:r>
        <w:t>, B.</w:t>
      </w:r>
      <w:r w:rsidRPr="00BA649C">
        <w:t xml:space="preserve">, Ferguson, D.M., &amp; Ohland, M.W. (2019, </w:t>
      </w:r>
      <w:r w:rsidRPr="0042426D">
        <w:t>July 28</w:t>
      </w:r>
      <w:r w:rsidRPr="00BA649C">
        <w:t xml:space="preserve">). </w:t>
      </w:r>
      <w:r w:rsidRPr="0016042C">
        <w:rPr>
          <w:iCs/>
        </w:rPr>
        <w:t>The influence of percentage of female or international students on the psychological safety of team</w:t>
      </w:r>
      <w:r w:rsidR="00715F63">
        <w:rPr>
          <w:iCs/>
        </w:rPr>
        <w:t>s</w:t>
      </w:r>
      <w:r>
        <w:t xml:space="preserve">. </w:t>
      </w:r>
      <w:r w:rsidRPr="00417E52">
        <w:t>2019 First-Year Engineering Education Conference, State College, PA</w:t>
      </w:r>
      <w:r>
        <w:t>.</w:t>
      </w:r>
    </w:p>
    <w:p w14:paraId="096F7548" w14:textId="77777777" w:rsidR="009965C3" w:rsidRDefault="009965C3" w:rsidP="009965C3">
      <w:pPr>
        <w:pStyle w:val="reference"/>
        <w:numPr>
          <w:ilvl w:val="0"/>
          <w:numId w:val="2"/>
        </w:numPr>
        <w:tabs>
          <w:tab w:val="clear" w:pos="720"/>
          <w:tab w:val="num" w:pos="540"/>
        </w:tabs>
        <w:ind w:left="810" w:hanging="810"/>
        <w:jc w:val="both"/>
      </w:pPr>
      <w:r w:rsidRPr="00D13F1F">
        <w:rPr>
          <w:lang w:val="de-DE"/>
        </w:rPr>
        <w:t xml:space="preserve">Wei, S., Ferguson, D.M., &amp; Ohland, M.W. (2019, </w:t>
      </w:r>
      <w:r>
        <w:rPr>
          <w:lang w:val="de-DE"/>
        </w:rPr>
        <w:t>July 28</w:t>
      </w:r>
      <w:r w:rsidRPr="00D13F1F">
        <w:rPr>
          <w:lang w:val="de-DE"/>
        </w:rPr>
        <w:t xml:space="preserve">). </w:t>
      </w:r>
      <w:r>
        <w:rPr>
          <w:iCs/>
        </w:rPr>
        <w:t>Comparing t</w:t>
      </w:r>
      <w:r w:rsidRPr="00105BBA">
        <w:rPr>
          <w:iCs/>
        </w:rPr>
        <w:t xml:space="preserve">eamwork </w:t>
      </w:r>
      <w:r>
        <w:rPr>
          <w:iCs/>
        </w:rPr>
        <w:t>p</w:t>
      </w:r>
      <w:r w:rsidRPr="00105BBA">
        <w:rPr>
          <w:iCs/>
        </w:rPr>
        <w:t xml:space="preserve">eer </w:t>
      </w:r>
      <w:r>
        <w:rPr>
          <w:iCs/>
        </w:rPr>
        <w:t>e</w:t>
      </w:r>
      <w:r w:rsidRPr="00105BBA">
        <w:rPr>
          <w:iCs/>
        </w:rPr>
        <w:t xml:space="preserve">valuations </w:t>
      </w:r>
      <w:r>
        <w:rPr>
          <w:iCs/>
        </w:rPr>
        <w:t>b</w:t>
      </w:r>
      <w:r w:rsidRPr="00105BBA">
        <w:rPr>
          <w:iCs/>
        </w:rPr>
        <w:t xml:space="preserve">etween </w:t>
      </w:r>
      <w:r>
        <w:rPr>
          <w:iCs/>
        </w:rPr>
        <w:t>c</w:t>
      </w:r>
      <w:r w:rsidRPr="00105BBA">
        <w:rPr>
          <w:iCs/>
        </w:rPr>
        <w:t xml:space="preserve">ulturally </w:t>
      </w:r>
      <w:r>
        <w:rPr>
          <w:iCs/>
        </w:rPr>
        <w:t>h</w:t>
      </w:r>
      <w:r w:rsidRPr="00105BBA">
        <w:rPr>
          <w:iCs/>
        </w:rPr>
        <w:t xml:space="preserve">omogenous </w:t>
      </w:r>
      <w:r>
        <w:rPr>
          <w:iCs/>
        </w:rPr>
        <w:t>t</w:t>
      </w:r>
      <w:r w:rsidRPr="00105BBA">
        <w:rPr>
          <w:iCs/>
        </w:rPr>
        <w:t xml:space="preserve">eams and </w:t>
      </w:r>
      <w:r>
        <w:rPr>
          <w:iCs/>
        </w:rPr>
        <w:t>c</w:t>
      </w:r>
      <w:r w:rsidRPr="00105BBA">
        <w:rPr>
          <w:iCs/>
        </w:rPr>
        <w:t xml:space="preserve">ulturally </w:t>
      </w:r>
      <w:r>
        <w:rPr>
          <w:iCs/>
        </w:rPr>
        <w:t>d</w:t>
      </w:r>
      <w:r w:rsidRPr="00105BBA">
        <w:rPr>
          <w:iCs/>
        </w:rPr>
        <w:t xml:space="preserve">iverse </w:t>
      </w:r>
      <w:r>
        <w:rPr>
          <w:iCs/>
        </w:rPr>
        <w:t>t</w:t>
      </w:r>
      <w:r w:rsidRPr="00105BBA">
        <w:rPr>
          <w:iCs/>
        </w:rPr>
        <w:t>eams</w:t>
      </w:r>
      <w:r>
        <w:t xml:space="preserve">. </w:t>
      </w:r>
      <w:r w:rsidRPr="00417E52">
        <w:t>2019 First-Year Engineering Education Conference, State College, PA</w:t>
      </w:r>
      <w:r>
        <w:t>.</w:t>
      </w:r>
    </w:p>
    <w:p w14:paraId="096F7549" w14:textId="77777777" w:rsidR="00FA739B" w:rsidRDefault="00FA739B" w:rsidP="00FA739B">
      <w:pPr>
        <w:pStyle w:val="reference"/>
        <w:numPr>
          <w:ilvl w:val="0"/>
          <w:numId w:val="2"/>
        </w:numPr>
        <w:tabs>
          <w:tab w:val="clear" w:pos="720"/>
          <w:tab w:val="num" w:pos="540"/>
        </w:tabs>
        <w:ind w:left="810" w:hanging="810"/>
        <w:jc w:val="both"/>
      </w:pPr>
      <w:proofErr w:type="spellStart"/>
      <w:r>
        <w:t>EbrahimiNejad</w:t>
      </w:r>
      <w:proofErr w:type="spellEnd"/>
      <w:r>
        <w:t xml:space="preserve">, H., Al Yagoub, H., Ricco, G.D., &amp; Ohland, M.W. </w:t>
      </w:r>
      <w:r w:rsidRPr="00BA649C">
        <w:t xml:space="preserve">(2019, </w:t>
      </w:r>
      <w:r w:rsidRPr="0042426D">
        <w:t>July 28</w:t>
      </w:r>
      <w:r w:rsidRPr="00BA649C">
        <w:t>)</w:t>
      </w:r>
      <w:r>
        <w:t xml:space="preserve">. </w:t>
      </w:r>
      <w:r w:rsidRPr="005E3578">
        <w:t xml:space="preserve">Analyzing and </w:t>
      </w:r>
      <w:r>
        <w:t>c</w:t>
      </w:r>
      <w:r w:rsidRPr="005E3578">
        <w:t xml:space="preserve">omparing </w:t>
      </w:r>
      <w:r>
        <w:t>f</w:t>
      </w:r>
      <w:r w:rsidRPr="005E3578">
        <w:t>irst-</w:t>
      </w:r>
      <w:r>
        <w:t>y</w:t>
      </w:r>
      <w:r w:rsidRPr="005E3578">
        <w:t xml:space="preserve">ear </w:t>
      </w:r>
      <w:r>
        <w:t>e</w:t>
      </w:r>
      <w:r w:rsidRPr="005E3578">
        <w:t xml:space="preserve">ngineering </w:t>
      </w:r>
      <w:r>
        <w:t>c</w:t>
      </w:r>
      <w:r w:rsidRPr="005E3578">
        <w:t xml:space="preserve">ourse </w:t>
      </w:r>
      <w:r>
        <w:t>r</w:t>
      </w:r>
      <w:r w:rsidRPr="005E3578">
        <w:t xml:space="preserve">equirements among </w:t>
      </w:r>
      <w:r>
        <w:t>i</w:t>
      </w:r>
      <w:r w:rsidRPr="005E3578">
        <w:t>nstitutions</w:t>
      </w:r>
      <w:r>
        <w:t xml:space="preserve">. </w:t>
      </w:r>
      <w:r w:rsidRPr="004774DD">
        <w:t>2019 FYEE Conference</w:t>
      </w:r>
      <w:r>
        <w:t>.</w:t>
      </w:r>
    </w:p>
    <w:p w14:paraId="096F754A" w14:textId="77777777" w:rsidR="00FA739B" w:rsidRDefault="00FA739B" w:rsidP="00FA739B">
      <w:pPr>
        <w:pStyle w:val="reference"/>
        <w:numPr>
          <w:ilvl w:val="0"/>
          <w:numId w:val="2"/>
        </w:numPr>
        <w:tabs>
          <w:tab w:val="clear" w:pos="720"/>
          <w:tab w:val="num" w:pos="540"/>
        </w:tabs>
        <w:ind w:left="810" w:hanging="810"/>
        <w:jc w:val="both"/>
      </w:pPr>
      <w:r w:rsidRPr="005C3A88">
        <w:lastRenderedPageBreak/>
        <w:t>Meulbroek</w:t>
      </w:r>
      <w:r>
        <w:t xml:space="preserve">, D., </w:t>
      </w:r>
      <w:r>
        <w:rPr>
          <w:color w:val="222222"/>
        </w:rPr>
        <w:t xml:space="preserve">Ferguson, D.M., &amp; </w:t>
      </w:r>
      <w:r w:rsidRPr="005D26EE">
        <w:rPr>
          <w:color w:val="222222"/>
        </w:rPr>
        <w:t>Ohland, M.W.</w:t>
      </w:r>
      <w:r>
        <w:rPr>
          <w:color w:val="222222"/>
        </w:rPr>
        <w:t xml:space="preserve"> </w:t>
      </w:r>
      <w:r>
        <w:t xml:space="preserve">(2019, October 16). </w:t>
      </w:r>
      <w:r w:rsidRPr="005859AF">
        <w:t xml:space="preserve">Forming </w:t>
      </w:r>
      <w:r>
        <w:t>m</w:t>
      </w:r>
      <w:r w:rsidRPr="005859AF">
        <w:t xml:space="preserve">ore </w:t>
      </w:r>
      <w:r>
        <w:t>e</w:t>
      </w:r>
      <w:r w:rsidRPr="005859AF">
        <w:t xml:space="preserve">ffective </w:t>
      </w:r>
      <w:r>
        <w:t>t</w:t>
      </w:r>
      <w:r w:rsidRPr="005859AF">
        <w:t xml:space="preserve">eams </w:t>
      </w:r>
      <w:r>
        <w:t>u</w:t>
      </w:r>
      <w:r w:rsidRPr="005859AF">
        <w:t>sing CATME Team-Maker</w:t>
      </w:r>
      <w:r>
        <w:t xml:space="preserve"> and the Gale-Shapley algorithm. </w:t>
      </w:r>
      <w:r>
        <w:rPr>
          <w:i/>
          <w:iCs/>
          <w:color w:val="222222"/>
        </w:rPr>
        <w:t xml:space="preserve">Proc. IEEE/ASEE </w:t>
      </w:r>
      <w:r w:rsidRPr="006E4A68">
        <w:rPr>
          <w:i/>
        </w:rPr>
        <w:t xml:space="preserve">Frontiers </w:t>
      </w:r>
      <w:proofErr w:type="gramStart"/>
      <w:r w:rsidRPr="006E4A68">
        <w:rPr>
          <w:i/>
        </w:rPr>
        <w:t>In</w:t>
      </w:r>
      <w:proofErr w:type="gramEnd"/>
      <w:r w:rsidRPr="006E4A68">
        <w:rPr>
          <w:i/>
        </w:rPr>
        <w:t xml:space="preserve"> Education</w:t>
      </w:r>
      <w:r>
        <w:t>, Cincinnati, OH.</w:t>
      </w:r>
      <w:r w:rsidRPr="000366E0">
        <w:t xml:space="preserve"> </w:t>
      </w:r>
      <w:r>
        <w:t xml:space="preserve"> </w:t>
      </w:r>
    </w:p>
    <w:p w14:paraId="096F754B" w14:textId="77777777" w:rsidR="00773F8C" w:rsidRDefault="00773F8C" w:rsidP="00773F8C">
      <w:pPr>
        <w:pStyle w:val="reference"/>
        <w:numPr>
          <w:ilvl w:val="0"/>
          <w:numId w:val="2"/>
        </w:numPr>
        <w:tabs>
          <w:tab w:val="clear" w:pos="720"/>
          <w:tab w:val="num" w:pos="540"/>
        </w:tabs>
        <w:ind w:left="810" w:hanging="810"/>
        <w:jc w:val="both"/>
      </w:pPr>
      <w:proofErr w:type="spellStart"/>
      <w:r w:rsidRPr="00BA649C">
        <w:t>Beigpouria</w:t>
      </w:r>
      <w:r>
        <w:t>n</w:t>
      </w:r>
      <w:proofErr w:type="spellEnd"/>
      <w:r>
        <w:t>, B.</w:t>
      </w:r>
      <w:r w:rsidRPr="00BA649C">
        <w:t xml:space="preserve">, Ferguson, D.M., &amp; Ohland, M.W. (2019, October </w:t>
      </w:r>
      <w:r>
        <w:t>16</w:t>
      </w:r>
      <w:r w:rsidRPr="00BA649C">
        <w:t xml:space="preserve">). </w:t>
      </w:r>
      <w:r>
        <w:t>Cohesiveness in e</w:t>
      </w:r>
      <w:r w:rsidRPr="000F22E3">
        <w:t xml:space="preserve">ngineering </w:t>
      </w:r>
      <w:r>
        <w:t>student</w:t>
      </w:r>
      <w:r w:rsidRPr="000F22E3">
        <w:t xml:space="preserve"> </w:t>
      </w:r>
      <w:r>
        <w:t>t</w:t>
      </w:r>
      <w:r w:rsidRPr="000F22E3">
        <w:t xml:space="preserve">eams: Effect of </w:t>
      </w:r>
      <w:r>
        <w:t>g</w:t>
      </w:r>
      <w:r w:rsidRPr="000F22E3">
        <w:t xml:space="preserve">ender, </w:t>
      </w:r>
      <w:r>
        <w:t>r</w:t>
      </w:r>
      <w:r w:rsidRPr="000F22E3">
        <w:t xml:space="preserve">ace, </w:t>
      </w:r>
      <w:r>
        <w:t>y</w:t>
      </w:r>
      <w:r w:rsidRPr="000F22E3">
        <w:t xml:space="preserve">ear of </w:t>
      </w:r>
      <w:r>
        <w:t>s</w:t>
      </w:r>
      <w:r w:rsidRPr="000F22E3">
        <w:t xml:space="preserve">tudy, GPA, </w:t>
      </w:r>
      <w:r>
        <w:t>p</w:t>
      </w:r>
      <w:r w:rsidRPr="000F22E3">
        <w:t xml:space="preserve">revious </w:t>
      </w:r>
      <w:r>
        <w:t>c</w:t>
      </w:r>
      <w:r w:rsidRPr="000F22E3">
        <w:t xml:space="preserve">ourse </w:t>
      </w:r>
      <w:r>
        <w:t>g</w:t>
      </w:r>
      <w:r w:rsidRPr="000F22E3">
        <w:t xml:space="preserve">rade, and </w:t>
      </w:r>
      <w:r>
        <w:t>s</w:t>
      </w:r>
      <w:r w:rsidRPr="000F22E3">
        <w:t xml:space="preserve">elected </w:t>
      </w:r>
      <w:r>
        <w:t>p</w:t>
      </w:r>
      <w:r w:rsidRPr="000F22E3">
        <w:t xml:space="preserve">rerequisite </w:t>
      </w:r>
      <w:r>
        <w:t>k</w:t>
      </w:r>
      <w:r w:rsidRPr="000F22E3">
        <w:t>nowledge</w:t>
      </w:r>
      <w:r>
        <w:t xml:space="preserve">. </w:t>
      </w:r>
      <w:r>
        <w:rPr>
          <w:i/>
          <w:iCs/>
          <w:color w:val="222222"/>
        </w:rPr>
        <w:t xml:space="preserve">Proc. IEEE/ASEE </w:t>
      </w:r>
      <w:r w:rsidRPr="006E4A68">
        <w:rPr>
          <w:i/>
        </w:rPr>
        <w:t xml:space="preserve">Frontiers </w:t>
      </w:r>
      <w:proofErr w:type="gramStart"/>
      <w:r w:rsidRPr="006E4A68">
        <w:rPr>
          <w:i/>
        </w:rPr>
        <w:t>In</w:t>
      </w:r>
      <w:proofErr w:type="gramEnd"/>
      <w:r w:rsidRPr="006E4A68">
        <w:rPr>
          <w:i/>
        </w:rPr>
        <w:t xml:space="preserve"> Education</w:t>
      </w:r>
      <w:r>
        <w:t>, Cincinnati, OH.</w:t>
      </w:r>
      <w:r w:rsidRPr="000366E0">
        <w:t xml:space="preserve"> </w:t>
      </w:r>
      <w:r>
        <w:t xml:space="preserve"> </w:t>
      </w:r>
    </w:p>
    <w:p w14:paraId="096F754C" w14:textId="77777777" w:rsidR="00235156" w:rsidRDefault="00235156" w:rsidP="00235156">
      <w:pPr>
        <w:pStyle w:val="reference"/>
        <w:numPr>
          <w:ilvl w:val="0"/>
          <w:numId w:val="2"/>
        </w:numPr>
        <w:tabs>
          <w:tab w:val="clear" w:pos="720"/>
          <w:tab w:val="num" w:pos="540"/>
        </w:tabs>
        <w:ind w:left="810" w:hanging="810"/>
        <w:jc w:val="both"/>
      </w:pPr>
      <w:proofErr w:type="spellStart"/>
      <w:r w:rsidRPr="00BA649C">
        <w:t>Beigpouria</w:t>
      </w:r>
      <w:r>
        <w:t>n</w:t>
      </w:r>
      <w:proofErr w:type="spellEnd"/>
      <w:r>
        <w:t>, B.</w:t>
      </w:r>
      <w:r w:rsidRPr="00BA649C">
        <w:t xml:space="preserve">, Ferguson, D.M., &amp; Ohland, M.W. (2019, October </w:t>
      </w:r>
      <w:r>
        <w:t>16</w:t>
      </w:r>
      <w:r w:rsidRPr="00BA649C">
        <w:t xml:space="preserve">). </w:t>
      </w:r>
      <w:r w:rsidRPr="002E1141">
        <w:t xml:space="preserve">Effect of </w:t>
      </w:r>
      <w:r>
        <w:t>p</w:t>
      </w:r>
      <w:r w:rsidRPr="002E1141">
        <w:t xml:space="preserve">referred </w:t>
      </w:r>
      <w:r>
        <w:t>l</w:t>
      </w:r>
      <w:r w:rsidRPr="002E1141">
        <w:t xml:space="preserve">eadership </w:t>
      </w:r>
      <w:r>
        <w:t>r</w:t>
      </w:r>
      <w:r w:rsidRPr="002E1141">
        <w:t xml:space="preserve">ole and </w:t>
      </w:r>
      <w:r>
        <w:t>p</w:t>
      </w:r>
      <w:r w:rsidRPr="002E1141">
        <w:t xml:space="preserve">referred </w:t>
      </w:r>
      <w:r>
        <w:t>t</w:t>
      </w:r>
      <w:r w:rsidRPr="002E1141">
        <w:t xml:space="preserve">eam </w:t>
      </w:r>
      <w:r>
        <w:t xml:space="preserve">leadership structure on </w:t>
      </w:r>
      <w:proofErr w:type="gramStart"/>
      <w:r>
        <w:t>students</w:t>
      </w:r>
      <w:proofErr w:type="gramEnd"/>
      <w:r w:rsidRPr="002E1141">
        <w:t xml:space="preserve"> </w:t>
      </w:r>
      <w:r>
        <w:t>p</w:t>
      </w:r>
      <w:r w:rsidRPr="002E1141">
        <w:t xml:space="preserve">erception of </w:t>
      </w:r>
      <w:r>
        <w:t>t</w:t>
      </w:r>
      <w:r w:rsidRPr="002E1141">
        <w:t xml:space="preserve">eam </w:t>
      </w:r>
      <w:r>
        <w:t>p</w:t>
      </w:r>
      <w:r w:rsidRPr="002E1141">
        <w:t xml:space="preserve">rocess </w:t>
      </w:r>
      <w:r>
        <w:t>o</w:t>
      </w:r>
      <w:r w:rsidRPr="002E1141">
        <w:t>utcomes</w:t>
      </w:r>
      <w:r>
        <w:t xml:space="preserve">. </w:t>
      </w:r>
      <w:r>
        <w:rPr>
          <w:i/>
          <w:iCs/>
          <w:color w:val="222222"/>
        </w:rPr>
        <w:t xml:space="preserve">Proc. IEEE/ASEE </w:t>
      </w:r>
      <w:r w:rsidRPr="006E4A68">
        <w:rPr>
          <w:i/>
        </w:rPr>
        <w:t xml:space="preserve">Frontiers </w:t>
      </w:r>
      <w:proofErr w:type="gramStart"/>
      <w:r w:rsidRPr="006E4A68">
        <w:rPr>
          <w:i/>
        </w:rPr>
        <w:t>In</w:t>
      </w:r>
      <w:proofErr w:type="gramEnd"/>
      <w:r w:rsidRPr="006E4A68">
        <w:rPr>
          <w:i/>
        </w:rPr>
        <w:t xml:space="preserve"> Education</w:t>
      </w:r>
      <w:r>
        <w:t>, Cincinnati, OH.</w:t>
      </w:r>
    </w:p>
    <w:p w14:paraId="096F754D" w14:textId="36F41E9B" w:rsidR="007079F4" w:rsidRDefault="000667C3" w:rsidP="000667C3">
      <w:pPr>
        <w:pStyle w:val="reference"/>
        <w:numPr>
          <w:ilvl w:val="0"/>
          <w:numId w:val="2"/>
        </w:numPr>
        <w:tabs>
          <w:tab w:val="clear" w:pos="720"/>
          <w:tab w:val="num" w:pos="540"/>
        </w:tabs>
        <w:ind w:left="810" w:hanging="810"/>
        <w:jc w:val="both"/>
      </w:pPr>
      <w:r w:rsidRPr="000337C5">
        <w:rPr>
          <w:lang w:val="de-DE"/>
        </w:rPr>
        <w:t xml:space="preserve">Benner, M.C., </w:t>
      </w:r>
      <w:r w:rsidRPr="000337C5">
        <w:rPr>
          <w:color w:val="222222"/>
          <w:lang w:val="de-DE"/>
        </w:rPr>
        <w:t xml:space="preserve">Ferguson, D.M., &amp; Ohland, M.W. </w:t>
      </w:r>
      <w:r w:rsidRPr="000337C5">
        <w:rPr>
          <w:lang w:val="de-DE"/>
        </w:rPr>
        <w:t xml:space="preserve">(2019, October </w:t>
      </w:r>
      <w:r>
        <w:rPr>
          <w:lang w:val="de-DE"/>
        </w:rPr>
        <w:t>16</w:t>
      </w:r>
      <w:r w:rsidRPr="000337C5">
        <w:rPr>
          <w:lang w:val="de-DE"/>
        </w:rPr>
        <w:t xml:space="preserve">). </w:t>
      </w:r>
      <w:r>
        <w:t>A c</w:t>
      </w:r>
      <w:r w:rsidRPr="0022295C">
        <w:t xml:space="preserve">omparison of </w:t>
      </w:r>
      <w:r>
        <w:t>p</w:t>
      </w:r>
      <w:r w:rsidRPr="0022295C">
        <w:t xml:space="preserve">eer </w:t>
      </w:r>
      <w:r>
        <w:t>r</w:t>
      </w:r>
      <w:r w:rsidRPr="0022295C">
        <w:t xml:space="preserve">ating </w:t>
      </w:r>
      <w:r>
        <w:t>b</w:t>
      </w:r>
      <w:r w:rsidRPr="0022295C">
        <w:t xml:space="preserve">ehavior </w:t>
      </w:r>
      <w:r>
        <w:t>b</w:t>
      </w:r>
      <w:r w:rsidRPr="0022295C">
        <w:t xml:space="preserve">etween </w:t>
      </w:r>
      <w:r>
        <w:t>s</w:t>
      </w:r>
      <w:r w:rsidRPr="0022295C">
        <w:t xml:space="preserve">tudents in </w:t>
      </w:r>
      <w:r>
        <w:t>h</w:t>
      </w:r>
      <w:r w:rsidRPr="0022295C">
        <w:t xml:space="preserve">ard vs. </w:t>
      </w:r>
      <w:r>
        <w:t>s</w:t>
      </w:r>
      <w:r w:rsidRPr="0022295C">
        <w:t xml:space="preserve">oft </w:t>
      </w:r>
      <w:r>
        <w:t>d</w:t>
      </w:r>
      <w:r w:rsidRPr="0022295C">
        <w:t>isciplines</w:t>
      </w:r>
      <w:r>
        <w:t xml:space="preserve">. </w:t>
      </w:r>
      <w:r>
        <w:rPr>
          <w:i/>
          <w:iCs/>
          <w:color w:val="222222"/>
        </w:rPr>
        <w:t xml:space="preserve">Proc. IEEE/ASEE </w:t>
      </w:r>
      <w:r w:rsidRPr="006E4A68">
        <w:rPr>
          <w:i/>
        </w:rPr>
        <w:t xml:space="preserve">Frontiers </w:t>
      </w:r>
      <w:proofErr w:type="gramStart"/>
      <w:r w:rsidRPr="006E4A68">
        <w:rPr>
          <w:i/>
        </w:rPr>
        <w:t>In</w:t>
      </w:r>
      <w:proofErr w:type="gramEnd"/>
      <w:r w:rsidRPr="006E4A68">
        <w:rPr>
          <w:i/>
        </w:rPr>
        <w:t xml:space="preserve"> Education</w:t>
      </w:r>
      <w:r>
        <w:t>, Cincinnati, OH.</w:t>
      </w:r>
    </w:p>
    <w:p w14:paraId="096F754E" w14:textId="77777777" w:rsidR="007079F4" w:rsidRDefault="00246C46" w:rsidP="000667C3">
      <w:pPr>
        <w:pStyle w:val="reference"/>
        <w:numPr>
          <w:ilvl w:val="0"/>
          <w:numId w:val="2"/>
        </w:numPr>
        <w:tabs>
          <w:tab w:val="clear" w:pos="720"/>
          <w:tab w:val="num" w:pos="540"/>
        </w:tabs>
        <w:ind w:left="810" w:hanging="810"/>
        <w:jc w:val="both"/>
      </w:pPr>
      <w:r w:rsidRPr="00D0459A">
        <w:t xml:space="preserve">Ebrahiminejad, H., </w:t>
      </w:r>
      <w:r w:rsidRPr="00C448B2">
        <w:t>Al Yagoub</w:t>
      </w:r>
      <w:r>
        <w:t xml:space="preserve">, H.A., </w:t>
      </w:r>
      <w:r w:rsidRPr="00D0459A">
        <w:t xml:space="preserve">&amp; Ohland, M.W. </w:t>
      </w:r>
      <w:r w:rsidRPr="004D3E15">
        <w:t xml:space="preserve">(2019, October </w:t>
      </w:r>
      <w:r>
        <w:t>16</w:t>
      </w:r>
      <w:r w:rsidRPr="004D3E15">
        <w:t xml:space="preserve">). </w:t>
      </w:r>
      <w:r>
        <w:t>Pathways and outcomes of rural students in engineering.</w:t>
      </w:r>
      <w:r w:rsidRPr="00B40875">
        <w:rPr>
          <w:i/>
          <w:iCs/>
          <w:color w:val="222222"/>
        </w:rPr>
        <w:t xml:space="preserve"> </w:t>
      </w:r>
      <w:r>
        <w:rPr>
          <w:i/>
          <w:iCs/>
          <w:color w:val="222222"/>
        </w:rPr>
        <w:t xml:space="preserve">Proc. IEEE/ASEE </w:t>
      </w:r>
      <w:r w:rsidRPr="006E4A68">
        <w:rPr>
          <w:i/>
        </w:rPr>
        <w:t xml:space="preserve">Frontiers </w:t>
      </w:r>
      <w:proofErr w:type="gramStart"/>
      <w:r w:rsidRPr="006E4A68">
        <w:rPr>
          <w:i/>
        </w:rPr>
        <w:t>In</w:t>
      </w:r>
      <w:proofErr w:type="gramEnd"/>
      <w:r w:rsidRPr="006E4A68">
        <w:rPr>
          <w:i/>
        </w:rPr>
        <w:t xml:space="preserve"> Education</w:t>
      </w:r>
      <w:r>
        <w:t>, Cincinnati, OH.</w:t>
      </w:r>
    </w:p>
    <w:p w14:paraId="096F754F" w14:textId="77777777" w:rsidR="007079F4" w:rsidRPr="009F22BF" w:rsidRDefault="00246C46" w:rsidP="000667C3">
      <w:pPr>
        <w:pStyle w:val="reference"/>
        <w:numPr>
          <w:ilvl w:val="0"/>
          <w:numId w:val="2"/>
        </w:numPr>
        <w:tabs>
          <w:tab w:val="clear" w:pos="720"/>
          <w:tab w:val="num" w:pos="540"/>
        </w:tabs>
        <w:ind w:left="810" w:hanging="810"/>
        <w:jc w:val="both"/>
      </w:pPr>
      <w:r w:rsidRPr="009F22BF">
        <w:t xml:space="preserve">Zhou, C., Choi, S., </w:t>
      </w:r>
      <w:proofErr w:type="spellStart"/>
      <w:r w:rsidRPr="009F22BF">
        <w:t>Beigpourian</w:t>
      </w:r>
      <w:proofErr w:type="spellEnd"/>
      <w:r w:rsidRPr="009F22BF">
        <w:t>, B., Wei, S., Ferguson, D.M., Ohland M.W. (2019, October 23-25). The Difference between Teams with No Female Students and Teams with Female Students for Peer Evaluation Behavior in Engineering Education. 4th North American International Conference on Industrial Engineering and Operations Management (IEOM), Toronto, Canada.</w:t>
      </w:r>
    </w:p>
    <w:p w14:paraId="096F7550" w14:textId="77777777" w:rsidR="00874936" w:rsidRDefault="00246C46" w:rsidP="000667C3">
      <w:pPr>
        <w:pStyle w:val="reference"/>
        <w:numPr>
          <w:ilvl w:val="0"/>
          <w:numId w:val="2"/>
        </w:numPr>
        <w:tabs>
          <w:tab w:val="clear" w:pos="720"/>
          <w:tab w:val="num" w:pos="540"/>
        </w:tabs>
        <w:ind w:left="810" w:hanging="810"/>
        <w:jc w:val="both"/>
      </w:pPr>
      <w:r w:rsidRPr="009F22BF">
        <w:rPr>
          <w:lang w:val="de-DE"/>
        </w:rPr>
        <w:t>Wang, R.</w:t>
      </w:r>
      <w:r w:rsidR="007079F4" w:rsidRPr="009F22BF">
        <w:rPr>
          <w:lang w:val="de-DE"/>
        </w:rPr>
        <w:t>, Wei, S., Ohland, M.W., &amp; Ferguson, D.M.</w:t>
      </w:r>
      <w:r w:rsidRPr="009F22BF">
        <w:rPr>
          <w:lang w:val="de-DE"/>
        </w:rPr>
        <w:t xml:space="preserve"> (</w:t>
      </w:r>
      <w:r w:rsidRPr="009F22BF">
        <w:rPr>
          <w:bCs/>
          <w:sz w:val="23"/>
          <w:szCs w:val="23"/>
          <w:lang w:val="de-DE"/>
        </w:rPr>
        <w:t>2019, October 23-25</w:t>
      </w:r>
      <w:r w:rsidRPr="009F22BF">
        <w:rPr>
          <w:lang w:val="de-DE"/>
        </w:rPr>
        <w:t xml:space="preserve">). </w:t>
      </w:r>
      <w:r w:rsidRPr="009F22BF">
        <w:t>Natural Language Processing System for Self-Reflection and Peer-Evaluation. 4th North American International Conference on Industrial Engineering and Operations Management (IEOM), Toronto, Canada.</w:t>
      </w:r>
    </w:p>
    <w:p w14:paraId="096F7551" w14:textId="77777777" w:rsidR="000667C3" w:rsidRPr="009F22BF" w:rsidRDefault="00246C46" w:rsidP="000667C3">
      <w:pPr>
        <w:pStyle w:val="reference"/>
        <w:numPr>
          <w:ilvl w:val="0"/>
          <w:numId w:val="2"/>
        </w:numPr>
        <w:tabs>
          <w:tab w:val="clear" w:pos="720"/>
          <w:tab w:val="num" w:pos="540"/>
        </w:tabs>
        <w:ind w:left="810" w:hanging="810"/>
        <w:jc w:val="both"/>
      </w:pPr>
      <w:r w:rsidRPr="005841D2">
        <w:rPr>
          <w:lang w:val="de-DE"/>
        </w:rPr>
        <w:t>Cheoh, J.L.</w:t>
      </w:r>
      <w:r w:rsidR="005841D2" w:rsidRPr="005841D2">
        <w:rPr>
          <w:lang w:val="de-DE"/>
        </w:rPr>
        <w:t>, Wang, J., Hou, Z., Wei, S.</w:t>
      </w:r>
      <w:r w:rsidR="005841D2">
        <w:rPr>
          <w:lang w:val="de-DE"/>
        </w:rPr>
        <w:t>, Ferguson, D.M., &amp; Ohland, M.W.</w:t>
      </w:r>
      <w:r w:rsidRPr="005841D2">
        <w:rPr>
          <w:lang w:val="de-DE"/>
        </w:rPr>
        <w:t xml:space="preserve"> (</w:t>
      </w:r>
      <w:r w:rsidRPr="005841D2">
        <w:rPr>
          <w:bCs/>
          <w:sz w:val="23"/>
          <w:szCs w:val="23"/>
          <w:lang w:val="de-DE"/>
        </w:rPr>
        <w:t>2019, October 23-25</w:t>
      </w:r>
      <w:r w:rsidRPr="005841D2">
        <w:rPr>
          <w:lang w:val="de-DE"/>
        </w:rPr>
        <w:t xml:space="preserve">). </w:t>
      </w:r>
      <w:r w:rsidRPr="009F22BF">
        <w:t>User Experiences of the General Population on Accessible Web Interface. 4th North American International Conference on Industrial Engineering and Operations Management (IEOM), Toronto, Canada.</w:t>
      </w:r>
    </w:p>
    <w:p w14:paraId="096F7552" w14:textId="77777777" w:rsidR="00C8027C" w:rsidRDefault="00E802E7" w:rsidP="00E802E7">
      <w:pPr>
        <w:pStyle w:val="reference"/>
        <w:numPr>
          <w:ilvl w:val="0"/>
          <w:numId w:val="2"/>
        </w:numPr>
        <w:tabs>
          <w:tab w:val="clear" w:pos="720"/>
          <w:tab w:val="num" w:pos="540"/>
        </w:tabs>
        <w:ind w:left="810" w:hanging="810"/>
        <w:jc w:val="both"/>
      </w:pPr>
      <w:proofErr w:type="spellStart"/>
      <w:r w:rsidRPr="00E802E7">
        <w:rPr>
          <w:szCs w:val="24"/>
        </w:rPr>
        <w:t>Beigpourian</w:t>
      </w:r>
      <w:proofErr w:type="spellEnd"/>
      <w:r w:rsidRPr="00E802E7">
        <w:rPr>
          <w:szCs w:val="24"/>
        </w:rPr>
        <w:t xml:space="preserve">, B., &amp; Ohland, M.W. (2019, </w:t>
      </w:r>
      <w:r>
        <w:rPr>
          <w:szCs w:val="24"/>
        </w:rPr>
        <w:t>December 8-11</w:t>
      </w:r>
      <w:r w:rsidRPr="00E802E7">
        <w:rPr>
          <w:szCs w:val="24"/>
        </w:rPr>
        <w:t xml:space="preserve">). </w:t>
      </w:r>
      <w:r w:rsidR="00AF73F6" w:rsidRPr="00AF7596">
        <w:t>Documenting Engineering Students Counterproductive Teamwork Behaviors through Peer Evaluation</w:t>
      </w:r>
      <w:r w:rsidRPr="009F22BF">
        <w:t>.</w:t>
      </w:r>
      <w:r w:rsidRPr="009F22BF">
        <w:rPr>
          <w:szCs w:val="24"/>
        </w:rPr>
        <w:t xml:space="preserve"> </w:t>
      </w:r>
      <w:r w:rsidR="00A61BF0">
        <w:t>Australasian Association for Engineering Education</w:t>
      </w:r>
      <w:r w:rsidRPr="009F22BF">
        <w:t xml:space="preserve">, </w:t>
      </w:r>
      <w:r w:rsidR="00A61BF0">
        <w:t>Brisbane, NSW, Australia</w:t>
      </w:r>
      <w:r w:rsidRPr="009F22BF">
        <w:t>.</w:t>
      </w:r>
      <w:r w:rsidR="00C8027C" w:rsidRPr="00C8027C">
        <w:t xml:space="preserve"> </w:t>
      </w:r>
    </w:p>
    <w:p w14:paraId="096F7556" w14:textId="6DBA5300" w:rsidR="00A45D75" w:rsidRDefault="00A45D75" w:rsidP="00A45D75">
      <w:pPr>
        <w:pStyle w:val="reference"/>
        <w:numPr>
          <w:ilvl w:val="0"/>
          <w:numId w:val="2"/>
        </w:numPr>
        <w:tabs>
          <w:tab w:val="clear" w:pos="720"/>
          <w:tab w:val="num" w:pos="540"/>
        </w:tabs>
        <w:ind w:left="810" w:hanging="810"/>
        <w:jc w:val="both"/>
      </w:pPr>
      <w:r>
        <w:t xml:space="preserve">Ohland, M.W., Loughry, M.L., Woehr, D.W., Ferguson, D.M., Brawner, C.E., </w:t>
      </w:r>
      <w:proofErr w:type="spellStart"/>
      <w:r>
        <w:t>Beigpourian</w:t>
      </w:r>
      <w:proofErr w:type="spellEnd"/>
      <w:r>
        <w:t xml:space="preserve">, B., &amp; Wei, S. </w:t>
      </w:r>
      <w:r w:rsidR="00B77B01">
        <w:t>(2020, June)</w:t>
      </w:r>
      <w:r>
        <w:t xml:space="preserve">. Optimizing student team skill development using evidence-based strategies: Year </w:t>
      </w:r>
      <w:r w:rsidR="00807284">
        <w:t>5</w:t>
      </w:r>
      <w:r>
        <w:t>: NSF Award 1431694.</w:t>
      </w:r>
      <w:r w:rsidR="00416B1C">
        <w:t xml:space="preserve"> </w:t>
      </w:r>
      <w:r w:rsidRPr="005D26EE">
        <w:rPr>
          <w:i/>
          <w:iCs/>
          <w:color w:val="222222"/>
        </w:rPr>
        <w:t>Proc. ASEE Annual Conference</w:t>
      </w:r>
      <w:r w:rsidRPr="005D26EE">
        <w:rPr>
          <w:color w:val="222222"/>
        </w:rPr>
        <w:t xml:space="preserve">, </w:t>
      </w:r>
      <w:r w:rsidR="00B22A91">
        <w:rPr>
          <w:color w:val="222222"/>
        </w:rPr>
        <w:t>Virtual</w:t>
      </w:r>
      <w:r w:rsidRPr="005D26EE">
        <w:t>.</w:t>
      </w:r>
    </w:p>
    <w:p w14:paraId="457CB816" w14:textId="754BF394" w:rsidR="000A7A1F" w:rsidRDefault="000A7A1F" w:rsidP="000A7A1F">
      <w:pPr>
        <w:pStyle w:val="reference"/>
        <w:numPr>
          <w:ilvl w:val="0"/>
          <w:numId w:val="2"/>
        </w:numPr>
        <w:tabs>
          <w:tab w:val="clear" w:pos="720"/>
          <w:tab w:val="num" w:pos="540"/>
        </w:tabs>
        <w:ind w:left="810" w:hanging="810"/>
        <w:jc w:val="both"/>
      </w:pPr>
      <w:r w:rsidRPr="00C41002">
        <w:rPr>
          <w:lang w:val="de-DE"/>
        </w:rPr>
        <w:t xml:space="preserve">Zahedi, L., </w:t>
      </w:r>
      <w:r w:rsidR="00B8787D">
        <w:rPr>
          <w:lang w:val="de-DE"/>
        </w:rPr>
        <w:t xml:space="preserve">Lunn, S.J., Pouyanfar, S., Ross, M.S., </w:t>
      </w:r>
      <w:r w:rsidRPr="00C41002">
        <w:rPr>
          <w:lang w:val="de-DE"/>
        </w:rPr>
        <w:t>&amp; Ohland, M.W. (</w:t>
      </w:r>
      <w:r w:rsidRPr="00A817F0">
        <w:rPr>
          <w:lang w:val="de-DE"/>
        </w:rPr>
        <w:t xml:space="preserve">2020, </w:t>
      </w:r>
      <w:r w:rsidR="00B8787D">
        <w:rPr>
          <w:lang w:val="de-DE"/>
        </w:rPr>
        <w:t>June</w:t>
      </w:r>
      <w:r w:rsidRPr="00A817F0">
        <w:rPr>
          <w:lang w:val="de-DE"/>
        </w:rPr>
        <w:t xml:space="preserve"> </w:t>
      </w:r>
      <w:r w:rsidR="00B8787D">
        <w:rPr>
          <w:lang w:val="de-DE"/>
        </w:rPr>
        <w:t>22</w:t>
      </w:r>
      <w:r w:rsidRPr="00A817F0">
        <w:rPr>
          <w:lang w:val="de-DE"/>
        </w:rPr>
        <w:t xml:space="preserve">). </w:t>
      </w:r>
      <w:r w:rsidRPr="00D74E52">
        <w:t>Leveraging machine learning techniques to analyze computing persistence in undergraduate programs</w:t>
      </w:r>
      <w:r>
        <w:t xml:space="preserve">. </w:t>
      </w:r>
      <w:r w:rsidRPr="005D26EE">
        <w:rPr>
          <w:i/>
          <w:iCs/>
          <w:color w:val="222222"/>
        </w:rPr>
        <w:t>Proc. ASEE Annual Conference</w:t>
      </w:r>
      <w:r w:rsidRPr="005D26EE">
        <w:rPr>
          <w:color w:val="222222"/>
        </w:rPr>
        <w:t xml:space="preserve">, </w:t>
      </w:r>
      <w:r w:rsidR="00B8787D">
        <w:rPr>
          <w:color w:val="222222"/>
        </w:rPr>
        <w:t>virtual</w:t>
      </w:r>
      <w:r w:rsidRPr="005D26EE">
        <w:t>.</w:t>
      </w:r>
    </w:p>
    <w:p w14:paraId="4C1D7800" w14:textId="2141F1B2" w:rsidR="00353AC0" w:rsidRDefault="00353AC0" w:rsidP="00353AC0">
      <w:pPr>
        <w:pStyle w:val="reference"/>
        <w:numPr>
          <w:ilvl w:val="0"/>
          <w:numId w:val="2"/>
        </w:numPr>
        <w:tabs>
          <w:tab w:val="clear" w:pos="720"/>
          <w:tab w:val="num" w:pos="540"/>
        </w:tabs>
        <w:ind w:left="810" w:hanging="810"/>
        <w:jc w:val="both"/>
      </w:pPr>
      <w:r w:rsidRPr="00F834D6">
        <w:t>Ohland, M.W., Lord, S.M., Orr, M.</w:t>
      </w:r>
      <w:r>
        <w:t xml:space="preserve">K., Layton, R.A., </w:t>
      </w:r>
      <w:r w:rsidRPr="00C448B2">
        <w:t>Al Yagoub</w:t>
      </w:r>
      <w:r>
        <w:t xml:space="preserve">, H.A., </w:t>
      </w:r>
      <w:proofErr w:type="spellStart"/>
      <w:r>
        <w:t>Ebrahiminejad</w:t>
      </w:r>
      <w:proofErr w:type="spellEnd"/>
      <w:r>
        <w:t>, H., &amp; Long, R.A.</w:t>
      </w:r>
      <w:r w:rsidRPr="00F834D6">
        <w:t xml:space="preserve"> </w:t>
      </w:r>
      <w:r>
        <w:rPr>
          <w:color w:val="222222"/>
        </w:rPr>
        <w:t>(2020, June)</w:t>
      </w:r>
      <w:r w:rsidRPr="00F834D6">
        <w:rPr>
          <w:color w:val="222222"/>
        </w:rPr>
        <w:t xml:space="preserve">. </w:t>
      </w:r>
      <w:r>
        <w:t xml:space="preserve">Expanding </w:t>
      </w:r>
      <w:r w:rsidR="00C1324B">
        <w:t>a</w:t>
      </w:r>
      <w:r>
        <w:t xml:space="preserve">ccess to and </w:t>
      </w:r>
      <w:r w:rsidR="00C1324B">
        <w:t>p</w:t>
      </w:r>
      <w:r>
        <w:t xml:space="preserve">articipation in MIDFIELD (Year 4). </w:t>
      </w:r>
      <w:r w:rsidRPr="005D26EE">
        <w:rPr>
          <w:i/>
          <w:iCs/>
          <w:color w:val="222222"/>
        </w:rPr>
        <w:t>Proc. ASEE Annual Conference</w:t>
      </w:r>
      <w:r w:rsidRPr="005D26EE">
        <w:rPr>
          <w:color w:val="222222"/>
        </w:rPr>
        <w:t xml:space="preserve">, </w:t>
      </w:r>
      <w:r w:rsidR="00B22A91">
        <w:rPr>
          <w:color w:val="222222"/>
        </w:rPr>
        <w:t>virtual</w:t>
      </w:r>
      <w:r w:rsidRPr="005D26EE">
        <w:t>.</w:t>
      </w:r>
    </w:p>
    <w:p w14:paraId="425BD7C9" w14:textId="70094115" w:rsidR="00353AC0" w:rsidRDefault="00353AC0" w:rsidP="00353AC0">
      <w:pPr>
        <w:pStyle w:val="reference"/>
        <w:numPr>
          <w:ilvl w:val="0"/>
          <w:numId w:val="2"/>
        </w:numPr>
        <w:tabs>
          <w:tab w:val="clear" w:pos="720"/>
          <w:tab w:val="num" w:pos="540"/>
        </w:tabs>
        <w:ind w:left="810" w:hanging="810"/>
        <w:jc w:val="both"/>
      </w:pPr>
      <w:proofErr w:type="spellStart"/>
      <w:r>
        <w:t>Beigpourian</w:t>
      </w:r>
      <w:proofErr w:type="spellEnd"/>
      <w:r>
        <w:t xml:space="preserve">, B., &amp; Ohland, M.W. (2020, June). </w:t>
      </w:r>
      <w:r w:rsidRPr="00302F0F">
        <w:t>Effect of psychological safety on the interaction of students within the teams</w:t>
      </w:r>
      <w:r>
        <w:t xml:space="preserve">. </w:t>
      </w:r>
      <w:r w:rsidRPr="002F11F9">
        <w:rPr>
          <w:i/>
          <w:iCs/>
          <w:color w:val="222222"/>
        </w:rPr>
        <w:t xml:space="preserve"> Proc. ASEE Annual Conference</w:t>
      </w:r>
      <w:r w:rsidRPr="005D26EE">
        <w:rPr>
          <w:color w:val="222222"/>
        </w:rPr>
        <w:t xml:space="preserve">, </w:t>
      </w:r>
      <w:r w:rsidR="00B22A91">
        <w:rPr>
          <w:color w:val="222222"/>
        </w:rPr>
        <w:t>virtual</w:t>
      </w:r>
      <w:r w:rsidRPr="005D26EE">
        <w:t>.</w:t>
      </w:r>
    </w:p>
    <w:p w14:paraId="007B10BF" w14:textId="0522D183" w:rsidR="00353AC0" w:rsidRDefault="00353AC0" w:rsidP="00353AC0">
      <w:pPr>
        <w:pStyle w:val="reference"/>
        <w:numPr>
          <w:ilvl w:val="0"/>
          <w:numId w:val="2"/>
        </w:numPr>
        <w:tabs>
          <w:tab w:val="clear" w:pos="720"/>
          <w:tab w:val="num" w:pos="540"/>
        </w:tabs>
        <w:ind w:left="810" w:hanging="810"/>
        <w:jc w:val="both"/>
      </w:pPr>
      <w:r w:rsidRPr="00E81818">
        <w:rPr>
          <w:lang w:val="de-DE"/>
        </w:rPr>
        <w:t xml:space="preserve">Wei, S., &amp; Ohland, M.W. </w:t>
      </w:r>
      <w:r>
        <w:rPr>
          <w:lang w:val="de-DE"/>
        </w:rPr>
        <w:t>(2020, June)</w:t>
      </w:r>
      <w:r w:rsidRPr="00E81818">
        <w:rPr>
          <w:lang w:val="de-DE"/>
        </w:rPr>
        <w:t xml:space="preserve">. </w:t>
      </w:r>
      <w:r w:rsidRPr="008E57B7">
        <w:t>Cultural diversity and teamwork effectiveness: A systematized literature review</w:t>
      </w:r>
      <w:r>
        <w:t xml:space="preserve">. </w:t>
      </w:r>
      <w:r w:rsidRPr="002F11F9">
        <w:rPr>
          <w:i/>
          <w:iCs/>
          <w:color w:val="222222"/>
        </w:rPr>
        <w:t xml:space="preserve"> Proc. ASEE Annual Conference</w:t>
      </w:r>
      <w:r w:rsidRPr="005D26EE">
        <w:rPr>
          <w:color w:val="222222"/>
        </w:rPr>
        <w:t xml:space="preserve">, </w:t>
      </w:r>
      <w:r w:rsidR="00B22A91">
        <w:rPr>
          <w:color w:val="222222"/>
        </w:rPr>
        <w:t>virtual</w:t>
      </w:r>
      <w:r w:rsidRPr="005D26EE">
        <w:t>.</w:t>
      </w:r>
    </w:p>
    <w:p w14:paraId="44471D35" w14:textId="41A89586" w:rsidR="00353AC0" w:rsidRDefault="00353AC0" w:rsidP="00353AC0">
      <w:pPr>
        <w:pStyle w:val="reference"/>
        <w:numPr>
          <w:ilvl w:val="0"/>
          <w:numId w:val="2"/>
        </w:numPr>
        <w:tabs>
          <w:tab w:val="clear" w:pos="720"/>
          <w:tab w:val="num" w:pos="540"/>
        </w:tabs>
        <w:ind w:left="810" w:hanging="810"/>
        <w:jc w:val="both"/>
      </w:pPr>
      <w:r w:rsidRPr="00A817F0">
        <w:rPr>
          <w:lang w:val="de-DE"/>
        </w:rPr>
        <w:lastRenderedPageBreak/>
        <w:t xml:space="preserve">Wei, S., &amp; Ohland, M.W. (2020, June). </w:t>
      </w:r>
      <w:r>
        <w:rPr>
          <w:lang w:val="de-DE"/>
        </w:rPr>
        <w:t xml:space="preserve">WIP: </w:t>
      </w:r>
      <w:r w:rsidRPr="00EA6F81">
        <w:t>Automating anonymous Processing of peer evaluation comments</w:t>
      </w:r>
      <w:r>
        <w:t xml:space="preserve">. </w:t>
      </w:r>
      <w:r w:rsidRPr="002F11F9">
        <w:rPr>
          <w:i/>
          <w:iCs/>
          <w:color w:val="222222"/>
        </w:rPr>
        <w:t xml:space="preserve"> Proc. ASEE Annual Conference</w:t>
      </w:r>
      <w:r w:rsidRPr="005D26EE">
        <w:rPr>
          <w:color w:val="222222"/>
        </w:rPr>
        <w:t xml:space="preserve">, </w:t>
      </w:r>
      <w:r w:rsidR="00B22A91">
        <w:rPr>
          <w:color w:val="222222"/>
        </w:rPr>
        <w:t>virtual</w:t>
      </w:r>
      <w:r w:rsidRPr="005D26EE">
        <w:t>.</w:t>
      </w:r>
    </w:p>
    <w:p w14:paraId="5C691138" w14:textId="228D5C0D" w:rsidR="00F20E11" w:rsidRDefault="00F20E11" w:rsidP="00F20E11">
      <w:pPr>
        <w:pStyle w:val="reference"/>
        <w:numPr>
          <w:ilvl w:val="0"/>
          <w:numId w:val="2"/>
        </w:numPr>
        <w:tabs>
          <w:tab w:val="clear" w:pos="720"/>
          <w:tab w:val="num" w:pos="540"/>
        </w:tabs>
        <w:ind w:left="810" w:hanging="810"/>
        <w:jc w:val="both"/>
      </w:pPr>
      <w:proofErr w:type="spellStart"/>
      <w:r w:rsidRPr="00E802E7">
        <w:rPr>
          <w:szCs w:val="24"/>
        </w:rPr>
        <w:t>Beigpourian</w:t>
      </w:r>
      <w:proofErr w:type="spellEnd"/>
      <w:r w:rsidRPr="00E802E7">
        <w:rPr>
          <w:szCs w:val="24"/>
        </w:rPr>
        <w:t xml:space="preserve">, B., &amp; Ohland, M.W. </w:t>
      </w:r>
      <w:r>
        <w:t xml:space="preserve">(2020, June). </w:t>
      </w:r>
      <w:r w:rsidRPr="00802EBB">
        <w:t>The effect of different dimensions of conflict on measures of team-member effectiveness</w:t>
      </w:r>
      <w:r>
        <w:t xml:space="preserve">. </w:t>
      </w:r>
      <w:r w:rsidRPr="005D26EE">
        <w:rPr>
          <w:i/>
          <w:iCs/>
          <w:color w:val="222222"/>
        </w:rPr>
        <w:t>Proc. ASEE Annual Conference</w:t>
      </w:r>
      <w:r w:rsidRPr="005D26EE">
        <w:rPr>
          <w:color w:val="222222"/>
        </w:rPr>
        <w:t xml:space="preserve">, </w:t>
      </w:r>
      <w:r w:rsidR="00B22A91">
        <w:rPr>
          <w:color w:val="222222"/>
        </w:rPr>
        <w:t>virtual</w:t>
      </w:r>
      <w:r w:rsidRPr="005D26EE">
        <w:t>.</w:t>
      </w:r>
    </w:p>
    <w:p w14:paraId="08EEE80C" w14:textId="6CC6688D" w:rsidR="00CA222B" w:rsidRPr="00CA222B" w:rsidRDefault="00780959" w:rsidP="00CA222B">
      <w:pPr>
        <w:pStyle w:val="reference"/>
        <w:numPr>
          <w:ilvl w:val="0"/>
          <w:numId w:val="2"/>
        </w:numPr>
        <w:tabs>
          <w:tab w:val="clear" w:pos="720"/>
          <w:tab w:val="num" w:pos="540"/>
        </w:tabs>
        <w:ind w:left="810" w:hanging="810"/>
        <w:jc w:val="both"/>
      </w:pPr>
      <w:proofErr w:type="spellStart"/>
      <w:r>
        <w:t>EbrahimiNejad</w:t>
      </w:r>
      <w:proofErr w:type="spellEnd"/>
      <w:r>
        <w:t xml:space="preserve">, H., Al Yagoub, H., </w:t>
      </w:r>
      <w:r w:rsidR="00642DC8">
        <w:t xml:space="preserve">Ricco, G.D., </w:t>
      </w:r>
      <w:r>
        <w:t xml:space="preserve">&amp; Ohland, M.W. </w:t>
      </w:r>
      <w:r w:rsidR="00B77B01">
        <w:t>(2020, June)</w:t>
      </w:r>
      <w:r w:rsidR="00E55FFD">
        <w:t xml:space="preserve">. </w:t>
      </w:r>
      <w:r w:rsidR="00CA222B" w:rsidRPr="00CA222B">
        <w:t xml:space="preserve">Switching into and out of </w:t>
      </w:r>
      <w:r w:rsidR="001B6779">
        <w:t>e</w:t>
      </w:r>
      <w:r w:rsidR="00CA222B" w:rsidRPr="00CA222B">
        <w:t xml:space="preserve">ngineering: Trends and </w:t>
      </w:r>
      <w:r w:rsidR="001B6779">
        <w:t>p</w:t>
      </w:r>
      <w:r w:rsidR="00CA222B" w:rsidRPr="00CA222B">
        <w:t>atterns (Work-In-Progress)</w:t>
      </w:r>
      <w:r w:rsidR="00E55FFD">
        <w:t xml:space="preserve">. </w:t>
      </w:r>
      <w:r w:rsidR="002F11F9" w:rsidRPr="002F11F9">
        <w:rPr>
          <w:i/>
          <w:iCs/>
          <w:color w:val="222222"/>
        </w:rPr>
        <w:t xml:space="preserve"> Proc. ASEE Annual Conference</w:t>
      </w:r>
      <w:r w:rsidR="00E55FFD" w:rsidRPr="005D26EE">
        <w:rPr>
          <w:color w:val="222222"/>
        </w:rPr>
        <w:t xml:space="preserve">, </w:t>
      </w:r>
      <w:r w:rsidR="00B22A91">
        <w:rPr>
          <w:color w:val="222222"/>
        </w:rPr>
        <w:t>virtual</w:t>
      </w:r>
      <w:r w:rsidR="00E55FFD" w:rsidRPr="005D26EE">
        <w:t>.</w:t>
      </w:r>
    </w:p>
    <w:p w14:paraId="096F7560" w14:textId="2CCF1801" w:rsidR="00A805F5" w:rsidRDefault="00BC2951" w:rsidP="00BC2951">
      <w:pPr>
        <w:pStyle w:val="reference"/>
        <w:numPr>
          <w:ilvl w:val="0"/>
          <w:numId w:val="2"/>
        </w:numPr>
        <w:tabs>
          <w:tab w:val="clear" w:pos="720"/>
          <w:tab w:val="num" w:pos="540"/>
        </w:tabs>
        <w:ind w:left="810" w:hanging="810"/>
        <w:jc w:val="both"/>
      </w:pPr>
      <w:r>
        <w:t xml:space="preserve">Clayton, E.D., Woehr, D.J., Loughry, M.L., &amp; Ohland, M.W. (2020, July). An </w:t>
      </w:r>
      <w:r w:rsidR="00C1324B">
        <w:t>e</w:t>
      </w:r>
      <w:r>
        <w:t xml:space="preserve">xamination of the </w:t>
      </w:r>
      <w:r w:rsidR="00C1324B">
        <w:t>j</w:t>
      </w:r>
      <w:r>
        <w:t xml:space="preserve">oint </w:t>
      </w:r>
      <w:r w:rsidR="00C1324B">
        <w:t>r</w:t>
      </w:r>
      <w:r>
        <w:t xml:space="preserve">ole of </w:t>
      </w:r>
      <w:r w:rsidR="00C1324B">
        <w:t>t</w:t>
      </w:r>
      <w:r>
        <w:t xml:space="preserve">eam </w:t>
      </w:r>
      <w:r w:rsidR="00C1324B">
        <w:t>p</w:t>
      </w:r>
      <w:r>
        <w:t xml:space="preserve">sychological </w:t>
      </w:r>
      <w:r w:rsidR="00C1324B">
        <w:t>s</w:t>
      </w:r>
      <w:r>
        <w:t xml:space="preserve">afety and </w:t>
      </w:r>
      <w:r w:rsidR="00C1324B">
        <w:t>t</w:t>
      </w:r>
      <w:r>
        <w:t xml:space="preserve">eam </w:t>
      </w:r>
      <w:r w:rsidR="00C1324B">
        <w:t>c</w:t>
      </w:r>
      <w:r>
        <w:t xml:space="preserve">onflict on </w:t>
      </w:r>
      <w:r w:rsidR="00C1324B">
        <w:t>t</w:t>
      </w:r>
      <w:r>
        <w:t xml:space="preserve">eam </w:t>
      </w:r>
      <w:r w:rsidR="00C1324B">
        <w:t>v</w:t>
      </w:r>
      <w:r>
        <w:t>iability</w:t>
      </w:r>
      <w:r w:rsidR="00C1324B">
        <w:t>.</w:t>
      </w:r>
      <w:r>
        <w:t xml:space="preserve"> </w:t>
      </w:r>
      <w:r w:rsidRPr="00BC2951">
        <w:t>International Society for the Study of Work and Organizational Values</w:t>
      </w:r>
      <w:r>
        <w:t>.</w:t>
      </w:r>
    </w:p>
    <w:p w14:paraId="096F7561" w14:textId="77777777" w:rsidR="00B50E5C" w:rsidRDefault="00126E8D" w:rsidP="00B50E5C">
      <w:pPr>
        <w:pStyle w:val="reference"/>
        <w:numPr>
          <w:ilvl w:val="0"/>
          <w:numId w:val="2"/>
        </w:numPr>
        <w:tabs>
          <w:tab w:val="clear" w:pos="720"/>
          <w:tab w:val="num" w:pos="540"/>
        </w:tabs>
        <w:ind w:left="810" w:hanging="810"/>
        <w:jc w:val="both"/>
      </w:pPr>
      <w:r>
        <w:t xml:space="preserve">Clayton, E.D., Woehr, D.J., Loughry, M.L., &amp; Ohland, M.W. (2020). </w:t>
      </w:r>
      <w:r w:rsidR="00B50E5C">
        <w:t xml:space="preserve">Examination of </w:t>
      </w:r>
      <w:r>
        <w:t>p</w:t>
      </w:r>
      <w:r w:rsidR="00B50E5C">
        <w:t xml:space="preserve">sychometric </w:t>
      </w:r>
      <w:r>
        <w:t>i</w:t>
      </w:r>
      <w:r w:rsidR="00B50E5C">
        <w:t xml:space="preserve">somorphism in </w:t>
      </w:r>
      <w:r>
        <w:t>t</w:t>
      </w:r>
      <w:r w:rsidR="00B50E5C">
        <w:t xml:space="preserve">eam </w:t>
      </w:r>
      <w:r>
        <w:t>c</w:t>
      </w:r>
      <w:r w:rsidR="00B50E5C">
        <w:t>onflict.</w:t>
      </w:r>
      <w:r>
        <w:t xml:space="preserve"> </w:t>
      </w:r>
      <w:proofErr w:type="spellStart"/>
      <w:r w:rsidRPr="00B50E5C">
        <w:t>INGRoup</w:t>
      </w:r>
      <w:proofErr w:type="spellEnd"/>
      <w:r w:rsidRPr="00B50E5C">
        <w:t xml:space="preserve"> 2020</w:t>
      </w:r>
      <w:r w:rsidR="00914243">
        <w:t>.</w:t>
      </w:r>
    </w:p>
    <w:p w14:paraId="5EE5A095" w14:textId="526B330B" w:rsidR="006F4CBD" w:rsidRDefault="00E93794" w:rsidP="00D672AD">
      <w:pPr>
        <w:pStyle w:val="reference"/>
        <w:numPr>
          <w:ilvl w:val="0"/>
          <w:numId w:val="2"/>
        </w:numPr>
        <w:tabs>
          <w:tab w:val="clear" w:pos="720"/>
          <w:tab w:val="num" w:pos="540"/>
        </w:tabs>
        <w:ind w:left="810" w:hanging="810"/>
        <w:jc w:val="both"/>
      </w:pPr>
      <w:proofErr w:type="spellStart"/>
      <w:r>
        <w:t>EbrahimiNejad</w:t>
      </w:r>
      <w:proofErr w:type="spellEnd"/>
      <w:r>
        <w:t>, H., Al Yagoub, H., &amp; Ohland, M.W. (2020</w:t>
      </w:r>
      <w:r w:rsidRPr="00BA649C">
        <w:t>)</w:t>
      </w:r>
      <w:r>
        <w:t xml:space="preserve">. </w:t>
      </w:r>
      <w:r w:rsidRPr="00E93794">
        <w:t xml:space="preserve">Retention </w:t>
      </w:r>
      <w:r w:rsidR="006D1BF7">
        <w:t>r</w:t>
      </w:r>
      <w:r w:rsidRPr="00E93794">
        <w:t xml:space="preserve">ates of </w:t>
      </w:r>
      <w:r w:rsidR="006D1BF7">
        <w:t>f</w:t>
      </w:r>
      <w:r w:rsidRPr="00E93794">
        <w:t xml:space="preserve">irst </w:t>
      </w:r>
      <w:r w:rsidR="006D1BF7">
        <w:t>y</w:t>
      </w:r>
      <w:r w:rsidRPr="00E93794">
        <w:t xml:space="preserve">ear </w:t>
      </w:r>
      <w:r w:rsidR="006D1BF7">
        <w:t>e</w:t>
      </w:r>
      <w:r w:rsidRPr="00E93794">
        <w:t xml:space="preserve">ngineering </w:t>
      </w:r>
      <w:r w:rsidR="006D1BF7">
        <w:t>s</w:t>
      </w:r>
      <w:r w:rsidRPr="00E93794">
        <w:t xml:space="preserve">tudent </w:t>
      </w:r>
      <w:r w:rsidR="006D1BF7">
        <w:t>p</w:t>
      </w:r>
      <w:r w:rsidRPr="00E93794">
        <w:t xml:space="preserve">opulations </w:t>
      </w:r>
      <w:r w:rsidR="006D1BF7">
        <w:t>a</w:t>
      </w:r>
      <w:r w:rsidRPr="00E93794">
        <w:t xml:space="preserve">ffected by </w:t>
      </w:r>
      <w:r w:rsidR="006D1BF7">
        <w:t>i</w:t>
      </w:r>
      <w:r w:rsidRPr="00E93794">
        <w:t xml:space="preserve">nstitutional </w:t>
      </w:r>
      <w:r w:rsidR="006D1BF7">
        <w:t>g</w:t>
      </w:r>
      <w:r w:rsidRPr="00E93794">
        <w:t xml:space="preserve">rading </w:t>
      </w:r>
      <w:r w:rsidR="006D1BF7">
        <w:t>p</w:t>
      </w:r>
      <w:r w:rsidRPr="00E93794">
        <w:t>olicies</w:t>
      </w:r>
      <w:r>
        <w:t xml:space="preserve">. </w:t>
      </w:r>
      <w:r w:rsidRPr="004774DD">
        <w:t>20</w:t>
      </w:r>
      <w:r>
        <w:t>20</w:t>
      </w:r>
      <w:r w:rsidRPr="004774DD">
        <w:t xml:space="preserve"> FYEE Conference</w:t>
      </w:r>
      <w:r>
        <w:t>.</w:t>
      </w:r>
    </w:p>
    <w:p w14:paraId="1DFFDAC0" w14:textId="02C4A48D" w:rsidR="00EF4121" w:rsidRDefault="00EF4121" w:rsidP="00EF4121">
      <w:pPr>
        <w:pStyle w:val="reference"/>
        <w:numPr>
          <w:ilvl w:val="0"/>
          <w:numId w:val="2"/>
        </w:numPr>
        <w:tabs>
          <w:tab w:val="clear" w:pos="720"/>
          <w:tab w:val="num" w:pos="540"/>
        </w:tabs>
        <w:ind w:left="810" w:hanging="810"/>
        <w:jc w:val="both"/>
      </w:pPr>
      <w:r>
        <w:t xml:space="preserve">Lord, S.M., &amp; Ohland, M.W. (2020, October 24). </w:t>
      </w:r>
      <w:r w:rsidR="00034069" w:rsidRPr="00034069">
        <w:t xml:space="preserve">Expanding </w:t>
      </w:r>
      <w:r w:rsidR="00034069">
        <w:t>a</w:t>
      </w:r>
      <w:r w:rsidR="00034069" w:rsidRPr="00034069">
        <w:t xml:space="preserve">ccess to MIDFIELD:  Strategies for </w:t>
      </w:r>
      <w:r w:rsidR="00034069">
        <w:t>s</w:t>
      </w:r>
      <w:r w:rsidR="00034069" w:rsidRPr="00034069">
        <w:t xml:space="preserve">haring </w:t>
      </w:r>
      <w:r w:rsidR="00034069">
        <w:t>d</w:t>
      </w:r>
      <w:r w:rsidR="00034069" w:rsidRPr="00034069">
        <w:t xml:space="preserve">ata </w:t>
      </w:r>
      <w:r w:rsidR="00034069">
        <w:t>i</w:t>
      </w:r>
      <w:r w:rsidR="00034069" w:rsidRPr="00034069">
        <w:t xml:space="preserve">nfrastructure for </w:t>
      </w:r>
      <w:r w:rsidR="00034069">
        <w:t>r</w:t>
      </w:r>
      <w:r w:rsidR="00034069" w:rsidRPr="00034069">
        <w:t>esearch</w:t>
      </w:r>
      <w:r>
        <w:t xml:space="preserve">. IEEE/ASEE Frontiers in Education, </w:t>
      </w:r>
      <w:r w:rsidR="00BD588B">
        <w:t>virtual</w:t>
      </w:r>
      <w:r>
        <w:t>.</w:t>
      </w:r>
    </w:p>
    <w:p w14:paraId="1332F256" w14:textId="0C414202" w:rsidR="0085145B" w:rsidRDefault="0085145B" w:rsidP="0085145B">
      <w:pPr>
        <w:pStyle w:val="reference"/>
        <w:numPr>
          <w:ilvl w:val="0"/>
          <w:numId w:val="2"/>
        </w:numPr>
        <w:tabs>
          <w:tab w:val="clear" w:pos="720"/>
          <w:tab w:val="num" w:pos="540"/>
        </w:tabs>
        <w:ind w:left="810" w:hanging="810"/>
        <w:jc w:val="both"/>
      </w:pPr>
      <w:r>
        <w:t>Ohland, M.W., &amp; Lord, S.M. (2020, October 24). The role of introductory course grades in engineering disciplinary cultures. IEEE/ASEE Frontiers in Education, Uppsala, Sweden.</w:t>
      </w:r>
    </w:p>
    <w:p w14:paraId="1185B0B1" w14:textId="62F18B0B" w:rsidR="00A51DE1" w:rsidRDefault="00D504A0" w:rsidP="00A51DE1">
      <w:pPr>
        <w:pStyle w:val="reference"/>
        <w:numPr>
          <w:ilvl w:val="0"/>
          <w:numId w:val="2"/>
        </w:numPr>
        <w:tabs>
          <w:tab w:val="clear" w:pos="720"/>
          <w:tab w:val="num" w:pos="540"/>
        </w:tabs>
        <w:ind w:left="810" w:hanging="810"/>
        <w:jc w:val="both"/>
      </w:pPr>
      <w:proofErr w:type="spellStart"/>
      <w:r>
        <w:t>EbrahimiNejad</w:t>
      </w:r>
      <w:proofErr w:type="spellEnd"/>
      <w:r>
        <w:t xml:space="preserve">, H., Brawner, C.E., &amp; </w:t>
      </w:r>
      <w:r w:rsidR="00A51DE1">
        <w:t xml:space="preserve">Ohland, M.W. (2020, October 24). </w:t>
      </w:r>
      <w:r w:rsidRPr="00D504A0">
        <w:t xml:space="preserve">WIP: Demographic and </w:t>
      </w:r>
      <w:r>
        <w:t>f</w:t>
      </w:r>
      <w:r w:rsidRPr="00D504A0">
        <w:t xml:space="preserve">inancial </w:t>
      </w:r>
      <w:r>
        <w:t>t</w:t>
      </w:r>
      <w:r w:rsidRPr="00D504A0">
        <w:t xml:space="preserve">rends </w:t>
      </w:r>
      <w:r>
        <w:t>a</w:t>
      </w:r>
      <w:r w:rsidRPr="00D504A0">
        <w:t xml:space="preserve">mong </w:t>
      </w:r>
      <w:r>
        <w:t>s</w:t>
      </w:r>
      <w:r w:rsidRPr="00D504A0">
        <w:t xml:space="preserve">outheastern </w:t>
      </w:r>
      <w:r>
        <w:t>u</w:t>
      </w:r>
      <w:r w:rsidRPr="00D504A0">
        <w:t>niversities in the U.S.A</w:t>
      </w:r>
      <w:r w:rsidR="00A51DE1">
        <w:t xml:space="preserve">. IEEE/ASEE Frontiers in Education, </w:t>
      </w:r>
      <w:r w:rsidR="00BD588B">
        <w:t>virtual</w:t>
      </w:r>
      <w:r w:rsidR="00A51DE1">
        <w:t>.</w:t>
      </w:r>
    </w:p>
    <w:p w14:paraId="3CAD439F" w14:textId="0ACEFE31" w:rsidR="006E0784" w:rsidRDefault="006E0784" w:rsidP="006E0784">
      <w:pPr>
        <w:pStyle w:val="reference"/>
        <w:numPr>
          <w:ilvl w:val="0"/>
          <w:numId w:val="2"/>
        </w:numPr>
        <w:tabs>
          <w:tab w:val="clear" w:pos="720"/>
          <w:tab w:val="num" w:pos="540"/>
        </w:tabs>
        <w:ind w:left="810" w:hanging="810"/>
        <w:jc w:val="both"/>
      </w:pPr>
      <w:bookmarkStart w:id="12" w:name="_Hlk37236253"/>
      <w:r>
        <w:t xml:space="preserve">Cheoh, J.L., </w:t>
      </w:r>
      <w:proofErr w:type="spellStart"/>
      <w:r>
        <w:t>Beigpourian</w:t>
      </w:r>
      <w:proofErr w:type="spellEnd"/>
      <w:r>
        <w:t xml:space="preserve">, B., Wang, J., Wei, S., Ohland, M.W., &amp; Hou, Z. (2020, October 24). </w:t>
      </w:r>
      <w:r w:rsidRPr="00D672AD">
        <w:t xml:space="preserve">Examining the </w:t>
      </w:r>
      <w:r>
        <w:t>p</w:t>
      </w:r>
      <w:r w:rsidRPr="00D672AD">
        <w:t xml:space="preserve">erceptions of </w:t>
      </w:r>
      <w:r>
        <w:t>p</w:t>
      </w:r>
      <w:r w:rsidRPr="00D672AD">
        <w:t xml:space="preserve">eople with </w:t>
      </w:r>
      <w:r>
        <w:t>d</w:t>
      </w:r>
      <w:r w:rsidRPr="00D672AD">
        <w:t xml:space="preserve">isabilities on </w:t>
      </w:r>
      <w:r>
        <w:t>a</w:t>
      </w:r>
      <w:r w:rsidRPr="00D672AD">
        <w:t xml:space="preserve">ccessible </w:t>
      </w:r>
      <w:r>
        <w:t>w</w:t>
      </w:r>
      <w:r w:rsidRPr="00D672AD">
        <w:t xml:space="preserve">eb </w:t>
      </w:r>
      <w:r>
        <w:t>i</w:t>
      </w:r>
      <w:r w:rsidRPr="00D672AD">
        <w:t>nterface</w:t>
      </w:r>
      <w:r>
        <w:t xml:space="preserve">. IEEE/ASEE Frontiers in Education, </w:t>
      </w:r>
      <w:r w:rsidR="00BD588B">
        <w:t>virtual</w:t>
      </w:r>
      <w:r>
        <w:t>.</w:t>
      </w:r>
    </w:p>
    <w:p w14:paraId="751C317D" w14:textId="77777777" w:rsidR="00C33A95" w:rsidRDefault="00FA708D" w:rsidP="00C33A95">
      <w:pPr>
        <w:pStyle w:val="reference"/>
        <w:numPr>
          <w:ilvl w:val="0"/>
          <w:numId w:val="2"/>
        </w:numPr>
        <w:tabs>
          <w:tab w:val="clear" w:pos="720"/>
          <w:tab w:val="num" w:pos="540"/>
        </w:tabs>
        <w:ind w:left="810" w:hanging="810"/>
        <w:jc w:val="both"/>
        <w:rPr>
          <w:szCs w:val="22"/>
        </w:rPr>
      </w:pPr>
      <w:r>
        <w:rPr>
          <w:szCs w:val="22"/>
        </w:rPr>
        <w:t xml:space="preserve">Clayton, E., </w:t>
      </w:r>
      <w:r w:rsidRPr="00426DDF">
        <w:rPr>
          <w:szCs w:val="22"/>
        </w:rPr>
        <w:t>Woehr, D.J., Loughry, M.L., &amp; Ohland, M.W. (</w:t>
      </w:r>
      <w:r>
        <w:rPr>
          <w:szCs w:val="22"/>
        </w:rPr>
        <w:t>2020</w:t>
      </w:r>
      <w:r w:rsidRPr="00B97FA2">
        <w:rPr>
          <w:szCs w:val="22"/>
        </w:rPr>
        <w:t>, October</w:t>
      </w:r>
      <w:r w:rsidRPr="00426DDF">
        <w:rPr>
          <w:szCs w:val="22"/>
        </w:rPr>
        <w:t xml:space="preserve">). </w:t>
      </w:r>
      <w:r w:rsidRPr="00CA0F93">
        <w:t xml:space="preserve">Examining </w:t>
      </w:r>
      <w:r>
        <w:t>p</w:t>
      </w:r>
      <w:r w:rsidRPr="00CA0F93">
        <w:t xml:space="preserve">sychometric </w:t>
      </w:r>
      <w:r>
        <w:t>i</w:t>
      </w:r>
      <w:r w:rsidRPr="00CA0F93">
        <w:t xml:space="preserve">somorphism </w:t>
      </w:r>
      <w:r>
        <w:t>i</w:t>
      </w:r>
      <w:r w:rsidRPr="00CA0F93">
        <w:t xml:space="preserve">n </w:t>
      </w:r>
      <w:r>
        <w:t>m</w:t>
      </w:r>
      <w:r w:rsidRPr="00CA0F93">
        <w:t xml:space="preserve">easures </w:t>
      </w:r>
      <w:r>
        <w:t>o</w:t>
      </w:r>
      <w:r w:rsidRPr="00CA0F93">
        <w:t xml:space="preserve">f </w:t>
      </w:r>
      <w:r>
        <w:t>t</w:t>
      </w:r>
      <w:r w:rsidRPr="00CA0F93">
        <w:t xml:space="preserve">eam </w:t>
      </w:r>
      <w:r>
        <w:t>c</w:t>
      </w:r>
      <w:r w:rsidRPr="00CA0F93">
        <w:t xml:space="preserve">onflict </w:t>
      </w:r>
      <w:r>
        <w:t>a</w:t>
      </w:r>
      <w:r w:rsidRPr="00CA0F93">
        <w:t xml:space="preserve">nd </w:t>
      </w:r>
      <w:r>
        <w:t>c</w:t>
      </w:r>
      <w:r w:rsidRPr="00CA0F93">
        <w:t>ohesion</w:t>
      </w:r>
      <w:r>
        <w:t xml:space="preserve">. </w:t>
      </w:r>
      <w:r w:rsidRPr="00426DDF">
        <w:rPr>
          <w:i/>
          <w:szCs w:val="22"/>
        </w:rPr>
        <w:t>Annual Meeting of the Southern Management Association</w:t>
      </w:r>
      <w:r w:rsidRPr="00426DDF">
        <w:rPr>
          <w:szCs w:val="22"/>
        </w:rPr>
        <w:t xml:space="preserve">, </w:t>
      </w:r>
      <w:r w:rsidR="004D6E6A">
        <w:rPr>
          <w:szCs w:val="22"/>
        </w:rPr>
        <w:t>virtual</w:t>
      </w:r>
      <w:r w:rsidRPr="00426DDF">
        <w:rPr>
          <w:szCs w:val="22"/>
        </w:rPr>
        <w:t>.</w:t>
      </w:r>
      <w:r w:rsidR="00C33A95" w:rsidRPr="00C33A95">
        <w:rPr>
          <w:szCs w:val="22"/>
        </w:rPr>
        <w:t xml:space="preserve"> </w:t>
      </w:r>
    </w:p>
    <w:p w14:paraId="5AF2EACF" w14:textId="106BB63B" w:rsidR="00313830" w:rsidRDefault="00313830" w:rsidP="00CA0F93">
      <w:pPr>
        <w:pStyle w:val="reference"/>
        <w:numPr>
          <w:ilvl w:val="0"/>
          <w:numId w:val="2"/>
        </w:numPr>
        <w:tabs>
          <w:tab w:val="clear" w:pos="720"/>
          <w:tab w:val="num" w:pos="540"/>
        </w:tabs>
        <w:ind w:left="810" w:hanging="810"/>
        <w:jc w:val="both"/>
        <w:rPr>
          <w:szCs w:val="22"/>
        </w:rPr>
      </w:pPr>
      <w:r>
        <w:rPr>
          <w:szCs w:val="22"/>
        </w:rPr>
        <w:t xml:space="preserve">Wei, S., </w:t>
      </w:r>
      <w:proofErr w:type="spellStart"/>
      <w:r>
        <w:rPr>
          <w:szCs w:val="22"/>
        </w:rPr>
        <w:t>Beigpourian</w:t>
      </w:r>
      <w:proofErr w:type="spellEnd"/>
      <w:r>
        <w:rPr>
          <w:szCs w:val="22"/>
        </w:rPr>
        <w:t xml:space="preserve">, B., &amp; Ohland, M.W. (2021). </w:t>
      </w:r>
      <w:r w:rsidRPr="00313830">
        <w:t>Understanding the impact of forced online learning caused by COVID19 on first-year engineering students’ psychological safety in teamwork for 2021</w:t>
      </w:r>
      <w:r>
        <w:t>.</w:t>
      </w:r>
      <w:r w:rsidRPr="00313830">
        <w:t xml:space="preserve"> </w:t>
      </w:r>
    </w:p>
    <w:p w14:paraId="4CDF0112" w14:textId="77777777" w:rsidR="00637845" w:rsidRPr="00C33A95" w:rsidRDefault="00637845" w:rsidP="00637845">
      <w:pPr>
        <w:pStyle w:val="reference"/>
        <w:numPr>
          <w:ilvl w:val="0"/>
          <w:numId w:val="2"/>
        </w:numPr>
        <w:tabs>
          <w:tab w:val="clear" w:pos="720"/>
          <w:tab w:val="num" w:pos="540"/>
        </w:tabs>
        <w:ind w:left="810" w:hanging="810"/>
        <w:jc w:val="both"/>
        <w:rPr>
          <w:szCs w:val="22"/>
        </w:rPr>
      </w:pPr>
      <w:r w:rsidRPr="004821DC">
        <w:rPr>
          <w:szCs w:val="22"/>
        </w:rPr>
        <w:t xml:space="preserve">Lord, </w:t>
      </w:r>
      <w:r>
        <w:rPr>
          <w:szCs w:val="22"/>
        </w:rPr>
        <w:t xml:space="preserve">S.M., </w:t>
      </w:r>
      <w:r w:rsidRPr="004821DC">
        <w:rPr>
          <w:szCs w:val="22"/>
        </w:rPr>
        <w:t xml:space="preserve">Ohland, </w:t>
      </w:r>
      <w:r>
        <w:rPr>
          <w:szCs w:val="22"/>
        </w:rPr>
        <w:t xml:space="preserve">M.W., </w:t>
      </w:r>
      <w:r w:rsidRPr="004821DC">
        <w:rPr>
          <w:szCs w:val="22"/>
        </w:rPr>
        <w:t xml:space="preserve">Long, </w:t>
      </w:r>
      <w:r>
        <w:rPr>
          <w:szCs w:val="22"/>
        </w:rPr>
        <w:t xml:space="preserve">R.A., &amp; </w:t>
      </w:r>
      <w:r w:rsidRPr="004821DC">
        <w:rPr>
          <w:szCs w:val="22"/>
        </w:rPr>
        <w:t xml:space="preserve">Layton, </w:t>
      </w:r>
      <w:r>
        <w:rPr>
          <w:szCs w:val="22"/>
        </w:rPr>
        <w:t>R.A. (2021</w:t>
      </w:r>
      <w:proofErr w:type="gramStart"/>
      <w:r>
        <w:rPr>
          <w:szCs w:val="22"/>
        </w:rPr>
        <w:t>, )</w:t>
      </w:r>
      <w:proofErr w:type="gramEnd"/>
      <w:r>
        <w:rPr>
          <w:szCs w:val="22"/>
        </w:rPr>
        <w:t xml:space="preserve">. </w:t>
      </w:r>
      <w:r w:rsidRPr="004821DC">
        <w:rPr>
          <w:szCs w:val="22"/>
        </w:rPr>
        <w:t xml:space="preserve">Quantitative </w:t>
      </w:r>
      <w:r>
        <w:rPr>
          <w:szCs w:val="22"/>
        </w:rPr>
        <w:t>e</w:t>
      </w:r>
      <w:r w:rsidRPr="004821DC">
        <w:rPr>
          <w:szCs w:val="22"/>
        </w:rPr>
        <w:t xml:space="preserve">xploration of </w:t>
      </w:r>
      <w:r>
        <w:rPr>
          <w:szCs w:val="22"/>
        </w:rPr>
        <w:t>i</w:t>
      </w:r>
      <w:r w:rsidRPr="004821DC">
        <w:rPr>
          <w:szCs w:val="22"/>
        </w:rPr>
        <w:t xml:space="preserve">nternational </w:t>
      </w:r>
      <w:r>
        <w:rPr>
          <w:szCs w:val="22"/>
        </w:rPr>
        <w:t>f</w:t>
      </w:r>
      <w:r w:rsidRPr="004821DC">
        <w:rPr>
          <w:szCs w:val="22"/>
        </w:rPr>
        <w:t xml:space="preserve">emale and </w:t>
      </w:r>
      <w:r>
        <w:rPr>
          <w:szCs w:val="22"/>
        </w:rPr>
        <w:t>m</w:t>
      </w:r>
      <w:r w:rsidRPr="004821DC">
        <w:rPr>
          <w:szCs w:val="22"/>
        </w:rPr>
        <w:t xml:space="preserve">ale </w:t>
      </w:r>
      <w:r>
        <w:rPr>
          <w:szCs w:val="22"/>
        </w:rPr>
        <w:t>s</w:t>
      </w:r>
      <w:r w:rsidRPr="004821DC">
        <w:rPr>
          <w:szCs w:val="22"/>
        </w:rPr>
        <w:t xml:space="preserve">tudents in </w:t>
      </w:r>
      <w:r>
        <w:rPr>
          <w:szCs w:val="22"/>
        </w:rPr>
        <w:t>u</w:t>
      </w:r>
      <w:r w:rsidRPr="004821DC">
        <w:rPr>
          <w:szCs w:val="22"/>
        </w:rPr>
        <w:t xml:space="preserve">ndergraduate </w:t>
      </w:r>
      <w:r>
        <w:rPr>
          <w:szCs w:val="22"/>
        </w:rPr>
        <w:t>e</w:t>
      </w:r>
      <w:r w:rsidRPr="004821DC">
        <w:rPr>
          <w:szCs w:val="22"/>
        </w:rPr>
        <w:t xml:space="preserve">ngineering </w:t>
      </w:r>
      <w:r>
        <w:rPr>
          <w:szCs w:val="22"/>
        </w:rPr>
        <w:t>p</w:t>
      </w:r>
      <w:r w:rsidRPr="004821DC">
        <w:rPr>
          <w:szCs w:val="22"/>
        </w:rPr>
        <w:t>rograms in the USA</w:t>
      </w:r>
      <w:r>
        <w:rPr>
          <w:szCs w:val="22"/>
        </w:rPr>
        <w:t xml:space="preserve">. </w:t>
      </w:r>
      <w:r w:rsidRPr="00C33A95">
        <w:rPr>
          <w:i/>
          <w:szCs w:val="22"/>
        </w:rPr>
        <w:t>EDUCON 2021</w:t>
      </w:r>
      <w:r>
        <w:rPr>
          <w:szCs w:val="22"/>
        </w:rPr>
        <w:t>.</w:t>
      </w:r>
    </w:p>
    <w:p w14:paraId="7D2FD677" w14:textId="1DC6995A" w:rsidR="00637845" w:rsidRDefault="003D43DB" w:rsidP="00C33A95">
      <w:pPr>
        <w:pStyle w:val="reference"/>
        <w:numPr>
          <w:ilvl w:val="0"/>
          <w:numId w:val="2"/>
        </w:numPr>
        <w:tabs>
          <w:tab w:val="clear" w:pos="720"/>
          <w:tab w:val="num" w:pos="540"/>
        </w:tabs>
        <w:ind w:left="810" w:hanging="810"/>
        <w:jc w:val="both"/>
        <w:rPr>
          <w:szCs w:val="22"/>
        </w:rPr>
      </w:pPr>
      <w:r>
        <w:rPr>
          <w:szCs w:val="22"/>
        </w:rPr>
        <w:t>Wei, S., &amp; Ohland, M. (2021</w:t>
      </w:r>
      <w:proofErr w:type="gramStart"/>
      <w:r>
        <w:rPr>
          <w:szCs w:val="22"/>
        </w:rPr>
        <w:t>, )</w:t>
      </w:r>
      <w:proofErr w:type="gramEnd"/>
      <w:r>
        <w:rPr>
          <w:szCs w:val="22"/>
        </w:rPr>
        <w:t xml:space="preserve">. </w:t>
      </w:r>
      <w:r w:rsidRPr="003D43DB">
        <w:rPr>
          <w:szCs w:val="22"/>
        </w:rPr>
        <w:t>Design and validation of a system to assign students to projects based on student preferences</w:t>
      </w:r>
      <w:r>
        <w:rPr>
          <w:szCs w:val="22"/>
        </w:rPr>
        <w:t>. ASEE</w:t>
      </w:r>
    </w:p>
    <w:p w14:paraId="78581A22" w14:textId="524D1B06" w:rsidR="00E86618" w:rsidRDefault="00E86618" w:rsidP="00E86618">
      <w:pPr>
        <w:pStyle w:val="reference"/>
        <w:numPr>
          <w:ilvl w:val="0"/>
          <w:numId w:val="2"/>
        </w:numPr>
        <w:tabs>
          <w:tab w:val="clear" w:pos="720"/>
          <w:tab w:val="num" w:pos="540"/>
        </w:tabs>
        <w:ind w:left="810" w:hanging="810"/>
        <w:jc w:val="both"/>
        <w:rPr>
          <w:szCs w:val="22"/>
        </w:rPr>
      </w:pPr>
      <w:r>
        <w:rPr>
          <w:szCs w:val="22"/>
        </w:rPr>
        <w:t>Wei, S., &amp; Ohland, M. (2021</w:t>
      </w:r>
      <w:proofErr w:type="gramStart"/>
      <w:r>
        <w:rPr>
          <w:szCs w:val="22"/>
        </w:rPr>
        <w:t>, )</w:t>
      </w:r>
      <w:proofErr w:type="gramEnd"/>
      <w:r>
        <w:rPr>
          <w:szCs w:val="22"/>
        </w:rPr>
        <w:t xml:space="preserve">. </w:t>
      </w:r>
      <w:r w:rsidRPr="00E86618">
        <w:rPr>
          <w:szCs w:val="22"/>
        </w:rPr>
        <w:t xml:space="preserve">Longitudinal </w:t>
      </w:r>
      <w:r w:rsidR="00AB5648">
        <w:rPr>
          <w:szCs w:val="22"/>
        </w:rPr>
        <w:t>e</w:t>
      </w:r>
      <w:r w:rsidRPr="00E86618">
        <w:rPr>
          <w:szCs w:val="22"/>
        </w:rPr>
        <w:t xml:space="preserve">ffects of </w:t>
      </w:r>
      <w:r w:rsidR="00AB5648">
        <w:rPr>
          <w:szCs w:val="22"/>
        </w:rPr>
        <w:t>t</w:t>
      </w:r>
      <w:r w:rsidRPr="00E86618">
        <w:rPr>
          <w:szCs w:val="22"/>
        </w:rPr>
        <w:t>eam-</w:t>
      </w:r>
      <w:r w:rsidR="00AB5648">
        <w:rPr>
          <w:szCs w:val="22"/>
        </w:rPr>
        <w:t>b</w:t>
      </w:r>
      <w:r w:rsidRPr="00E86618">
        <w:rPr>
          <w:szCs w:val="22"/>
        </w:rPr>
        <w:t xml:space="preserve">ased </w:t>
      </w:r>
      <w:r w:rsidR="00AB5648">
        <w:rPr>
          <w:szCs w:val="22"/>
        </w:rPr>
        <w:t>t</w:t>
      </w:r>
      <w:r w:rsidRPr="00E86618">
        <w:rPr>
          <w:szCs w:val="22"/>
        </w:rPr>
        <w:t xml:space="preserve">raining on </w:t>
      </w:r>
      <w:r w:rsidR="00AB5648">
        <w:rPr>
          <w:szCs w:val="22"/>
        </w:rPr>
        <w:t>s</w:t>
      </w:r>
      <w:r w:rsidRPr="00E86618">
        <w:rPr>
          <w:szCs w:val="22"/>
        </w:rPr>
        <w:t xml:space="preserve">tudents’ </w:t>
      </w:r>
      <w:r w:rsidR="00AB5648">
        <w:rPr>
          <w:szCs w:val="22"/>
        </w:rPr>
        <w:t>p</w:t>
      </w:r>
      <w:r w:rsidRPr="00E86618">
        <w:rPr>
          <w:szCs w:val="22"/>
        </w:rPr>
        <w:t xml:space="preserve">eer </w:t>
      </w:r>
      <w:r w:rsidR="00AB5648">
        <w:rPr>
          <w:szCs w:val="22"/>
        </w:rPr>
        <w:t>r</w:t>
      </w:r>
      <w:r w:rsidRPr="00E86618">
        <w:rPr>
          <w:szCs w:val="22"/>
        </w:rPr>
        <w:t xml:space="preserve">ating </w:t>
      </w:r>
      <w:r w:rsidR="00AB5648">
        <w:rPr>
          <w:szCs w:val="22"/>
        </w:rPr>
        <w:t>q</w:t>
      </w:r>
      <w:r w:rsidRPr="00E86618">
        <w:rPr>
          <w:szCs w:val="22"/>
        </w:rPr>
        <w:t>uality</w:t>
      </w:r>
      <w:r>
        <w:rPr>
          <w:szCs w:val="22"/>
        </w:rPr>
        <w:t>. ASEE</w:t>
      </w:r>
    </w:p>
    <w:p w14:paraId="66EF8262" w14:textId="03DD4391" w:rsidR="00E86618" w:rsidRDefault="00E86618" w:rsidP="00E86618">
      <w:pPr>
        <w:pStyle w:val="reference"/>
        <w:numPr>
          <w:ilvl w:val="0"/>
          <w:numId w:val="2"/>
        </w:numPr>
        <w:tabs>
          <w:tab w:val="clear" w:pos="720"/>
          <w:tab w:val="num" w:pos="540"/>
        </w:tabs>
        <w:ind w:left="810" w:hanging="810"/>
        <w:jc w:val="both"/>
        <w:rPr>
          <w:szCs w:val="22"/>
        </w:rPr>
      </w:pPr>
      <w:r>
        <w:rPr>
          <w:szCs w:val="22"/>
        </w:rPr>
        <w:t>Wei, S., &amp; Ohland, M. (2021</w:t>
      </w:r>
      <w:proofErr w:type="gramStart"/>
      <w:r>
        <w:rPr>
          <w:szCs w:val="22"/>
        </w:rPr>
        <w:t>, )</w:t>
      </w:r>
      <w:proofErr w:type="gramEnd"/>
      <w:r>
        <w:rPr>
          <w:szCs w:val="22"/>
        </w:rPr>
        <w:t xml:space="preserve">. </w:t>
      </w:r>
      <w:r w:rsidRPr="00E86618">
        <w:rPr>
          <w:szCs w:val="22"/>
        </w:rPr>
        <w:t>The effect of the emergency shift to virtual instruction on student team dynamics, task performance, and team satisfaction</w:t>
      </w:r>
      <w:r>
        <w:rPr>
          <w:szCs w:val="22"/>
        </w:rPr>
        <w:t>. ASEE</w:t>
      </w:r>
    </w:p>
    <w:p w14:paraId="56D5C753" w14:textId="1491C6E3" w:rsidR="00D62F1E" w:rsidRDefault="000254FA" w:rsidP="00D62F1E">
      <w:pPr>
        <w:pStyle w:val="reference"/>
        <w:numPr>
          <w:ilvl w:val="0"/>
          <w:numId w:val="2"/>
        </w:numPr>
        <w:tabs>
          <w:tab w:val="clear" w:pos="720"/>
          <w:tab w:val="num" w:pos="540"/>
        </w:tabs>
        <w:ind w:left="810" w:hanging="810"/>
        <w:jc w:val="both"/>
        <w:rPr>
          <w:szCs w:val="22"/>
        </w:rPr>
      </w:pPr>
      <w:r>
        <w:rPr>
          <w:szCs w:val="22"/>
        </w:rPr>
        <w:t xml:space="preserve">Dickerson, D., </w:t>
      </w:r>
      <w:proofErr w:type="spellStart"/>
      <w:r>
        <w:rPr>
          <w:szCs w:val="22"/>
        </w:rPr>
        <w:t>Masta</w:t>
      </w:r>
      <w:proofErr w:type="spellEnd"/>
      <w:r>
        <w:rPr>
          <w:szCs w:val="22"/>
        </w:rPr>
        <w:t>, S.,</w:t>
      </w:r>
      <w:r w:rsidR="00D62F1E">
        <w:rPr>
          <w:szCs w:val="22"/>
        </w:rPr>
        <w:t xml:space="preserve"> Ohland, M.</w:t>
      </w:r>
      <w:r>
        <w:rPr>
          <w:szCs w:val="22"/>
        </w:rPr>
        <w:t>, Pawley, A.</w:t>
      </w:r>
      <w:r w:rsidR="00D62F1E">
        <w:rPr>
          <w:szCs w:val="22"/>
        </w:rPr>
        <w:t xml:space="preserve"> (2021</w:t>
      </w:r>
      <w:proofErr w:type="gramStart"/>
      <w:r w:rsidR="00D62F1E">
        <w:rPr>
          <w:szCs w:val="22"/>
        </w:rPr>
        <w:t>, )</w:t>
      </w:r>
      <w:proofErr w:type="gramEnd"/>
      <w:r w:rsidR="00D62F1E">
        <w:rPr>
          <w:szCs w:val="22"/>
        </w:rPr>
        <w:t xml:space="preserve">. </w:t>
      </w:r>
      <w:r w:rsidRPr="000254FA">
        <w:rPr>
          <w:szCs w:val="22"/>
        </w:rPr>
        <w:t>How can we identify teams at risk of marginalizing minoritized students, at scale?</w:t>
      </w:r>
      <w:r w:rsidR="00D62F1E">
        <w:rPr>
          <w:szCs w:val="22"/>
        </w:rPr>
        <w:t xml:space="preserve"> ASEE</w:t>
      </w:r>
    </w:p>
    <w:p w14:paraId="768D8945" w14:textId="3BF6BBBB" w:rsidR="009576B2" w:rsidRDefault="009576B2" w:rsidP="009576B2">
      <w:pPr>
        <w:pStyle w:val="reference"/>
        <w:numPr>
          <w:ilvl w:val="0"/>
          <w:numId w:val="2"/>
        </w:numPr>
        <w:tabs>
          <w:tab w:val="clear" w:pos="720"/>
          <w:tab w:val="num" w:pos="540"/>
        </w:tabs>
        <w:ind w:left="810" w:hanging="810"/>
        <w:jc w:val="both"/>
        <w:rPr>
          <w:szCs w:val="22"/>
        </w:rPr>
      </w:pPr>
      <w:r>
        <w:rPr>
          <w:szCs w:val="22"/>
        </w:rPr>
        <w:t xml:space="preserve">Lord, S.M., Orr, M.K., Layton, R.A., Long, R.A., </w:t>
      </w:r>
      <w:proofErr w:type="spellStart"/>
      <w:r>
        <w:rPr>
          <w:szCs w:val="22"/>
        </w:rPr>
        <w:t>EbrahimiNejad</w:t>
      </w:r>
      <w:proofErr w:type="spellEnd"/>
      <w:r>
        <w:rPr>
          <w:szCs w:val="22"/>
        </w:rPr>
        <w:t>, H., Al Yagoub, H., Osman, H. &amp; Ohland, M. (2021</w:t>
      </w:r>
      <w:proofErr w:type="gramStart"/>
      <w:r>
        <w:rPr>
          <w:szCs w:val="22"/>
        </w:rPr>
        <w:t>, )</w:t>
      </w:r>
      <w:proofErr w:type="gramEnd"/>
      <w:r>
        <w:rPr>
          <w:szCs w:val="22"/>
        </w:rPr>
        <w:t xml:space="preserve">. </w:t>
      </w:r>
      <w:r w:rsidR="00E1440F" w:rsidRPr="00E1440F">
        <w:rPr>
          <w:szCs w:val="22"/>
        </w:rPr>
        <w:t xml:space="preserve">Expanding </w:t>
      </w:r>
      <w:r w:rsidR="00494E7F">
        <w:rPr>
          <w:szCs w:val="22"/>
        </w:rPr>
        <w:t>a</w:t>
      </w:r>
      <w:r w:rsidR="00E1440F" w:rsidRPr="00E1440F">
        <w:rPr>
          <w:szCs w:val="22"/>
        </w:rPr>
        <w:t xml:space="preserve">ccess to and </w:t>
      </w:r>
      <w:r w:rsidR="00494E7F">
        <w:rPr>
          <w:szCs w:val="22"/>
        </w:rPr>
        <w:t>p</w:t>
      </w:r>
      <w:r w:rsidR="00E1440F" w:rsidRPr="00E1440F">
        <w:rPr>
          <w:szCs w:val="22"/>
        </w:rPr>
        <w:t>articipation in MIDFIELD (Year 5)</w:t>
      </w:r>
      <w:r>
        <w:rPr>
          <w:szCs w:val="22"/>
        </w:rPr>
        <w:t>. ASEE</w:t>
      </w:r>
    </w:p>
    <w:p w14:paraId="4F537172" w14:textId="529847F4" w:rsidR="00637845" w:rsidRDefault="00C56382" w:rsidP="00C33A95">
      <w:pPr>
        <w:pStyle w:val="reference"/>
        <w:numPr>
          <w:ilvl w:val="0"/>
          <w:numId w:val="2"/>
        </w:numPr>
        <w:tabs>
          <w:tab w:val="clear" w:pos="720"/>
          <w:tab w:val="num" w:pos="540"/>
        </w:tabs>
        <w:ind w:left="810" w:hanging="810"/>
        <w:jc w:val="both"/>
        <w:rPr>
          <w:szCs w:val="22"/>
        </w:rPr>
      </w:pPr>
      <w:proofErr w:type="spellStart"/>
      <w:r>
        <w:rPr>
          <w:szCs w:val="22"/>
        </w:rPr>
        <w:lastRenderedPageBreak/>
        <w:t>EbrahimiNejad</w:t>
      </w:r>
      <w:proofErr w:type="spellEnd"/>
      <w:r>
        <w:rPr>
          <w:szCs w:val="22"/>
        </w:rPr>
        <w:t xml:space="preserve">, H., </w:t>
      </w:r>
      <w:r w:rsidR="00AC1063">
        <w:rPr>
          <w:szCs w:val="22"/>
        </w:rPr>
        <w:t>(2021</w:t>
      </w:r>
      <w:proofErr w:type="gramStart"/>
      <w:r w:rsidR="00AC1063">
        <w:rPr>
          <w:szCs w:val="22"/>
        </w:rPr>
        <w:t>, )</w:t>
      </w:r>
      <w:proofErr w:type="gramEnd"/>
      <w:r w:rsidR="00AC1063">
        <w:rPr>
          <w:szCs w:val="22"/>
        </w:rPr>
        <w:t xml:space="preserve">. </w:t>
      </w:r>
      <w:r w:rsidR="00B93CDF" w:rsidRPr="00B93CDF">
        <w:rPr>
          <w:szCs w:val="22"/>
        </w:rPr>
        <w:t>The effect of institutional char</w:t>
      </w:r>
      <w:r w:rsidR="00B93CDF">
        <w:rPr>
          <w:szCs w:val="22"/>
        </w:rPr>
        <w:t>a</w:t>
      </w:r>
      <w:r w:rsidR="00B93CDF" w:rsidRPr="00B93CDF">
        <w:rPr>
          <w:szCs w:val="22"/>
        </w:rPr>
        <w:t>ct</w:t>
      </w:r>
      <w:r w:rsidR="00B93CDF">
        <w:rPr>
          <w:szCs w:val="22"/>
        </w:rPr>
        <w:t>e</w:t>
      </w:r>
      <w:r w:rsidR="00B93CDF" w:rsidRPr="00B93CDF">
        <w:rPr>
          <w:szCs w:val="22"/>
        </w:rPr>
        <w:t>ristics on students</w:t>
      </w:r>
      <w:r w:rsidR="00B93CDF">
        <w:rPr>
          <w:szCs w:val="22"/>
        </w:rPr>
        <w:t>’</w:t>
      </w:r>
      <w:r w:rsidR="00B93CDF" w:rsidRPr="00B93CDF">
        <w:rPr>
          <w:szCs w:val="22"/>
        </w:rPr>
        <w:t xml:space="preserve"> graduation</w:t>
      </w:r>
      <w:r w:rsidR="00303D03">
        <w:rPr>
          <w:szCs w:val="22"/>
        </w:rPr>
        <w:t>. ASEE</w:t>
      </w:r>
    </w:p>
    <w:p w14:paraId="3D5B74E4" w14:textId="6D2B87C9" w:rsidR="008F2C8E" w:rsidRDefault="008F2C8E" w:rsidP="008F2C8E">
      <w:pPr>
        <w:pStyle w:val="reference"/>
        <w:numPr>
          <w:ilvl w:val="0"/>
          <w:numId w:val="2"/>
        </w:numPr>
        <w:tabs>
          <w:tab w:val="clear" w:pos="720"/>
          <w:tab w:val="num" w:pos="540"/>
        </w:tabs>
        <w:ind w:left="810" w:hanging="810"/>
        <w:jc w:val="both"/>
        <w:rPr>
          <w:szCs w:val="22"/>
        </w:rPr>
      </w:pPr>
      <w:r w:rsidRPr="0046646D">
        <w:rPr>
          <w:szCs w:val="22"/>
        </w:rPr>
        <w:t>Al Yagoub</w:t>
      </w:r>
      <w:r>
        <w:rPr>
          <w:szCs w:val="22"/>
        </w:rPr>
        <w:t>, H.A., (2021</w:t>
      </w:r>
      <w:proofErr w:type="gramStart"/>
      <w:r>
        <w:rPr>
          <w:szCs w:val="22"/>
        </w:rPr>
        <w:t>, )</w:t>
      </w:r>
      <w:proofErr w:type="gramEnd"/>
      <w:r>
        <w:rPr>
          <w:szCs w:val="22"/>
        </w:rPr>
        <w:t xml:space="preserve">. </w:t>
      </w:r>
      <w:r w:rsidRPr="008F2C8E">
        <w:rPr>
          <w:szCs w:val="22"/>
        </w:rPr>
        <w:t xml:space="preserve">Work-In-Progress: Do English </w:t>
      </w:r>
      <w:r>
        <w:rPr>
          <w:szCs w:val="22"/>
        </w:rPr>
        <w:t>p</w:t>
      </w:r>
      <w:r w:rsidRPr="008F2C8E">
        <w:rPr>
          <w:szCs w:val="22"/>
        </w:rPr>
        <w:t xml:space="preserve">roficiency </w:t>
      </w:r>
      <w:r>
        <w:rPr>
          <w:szCs w:val="22"/>
        </w:rPr>
        <w:t>e</w:t>
      </w:r>
      <w:r w:rsidRPr="008F2C8E">
        <w:rPr>
          <w:szCs w:val="22"/>
        </w:rPr>
        <w:t xml:space="preserve">xams </w:t>
      </w:r>
      <w:r>
        <w:rPr>
          <w:szCs w:val="22"/>
        </w:rPr>
        <w:t>m</w:t>
      </w:r>
      <w:r w:rsidRPr="008F2C8E">
        <w:rPr>
          <w:szCs w:val="22"/>
        </w:rPr>
        <w:t xml:space="preserve">atter for </w:t>
      </w:r>
      <w:r>
        <w:rPr>
          <w:szCs w:val="22"/>
        </w:rPr>
        <w:t>e</w:t>
      </w:r>
      <w:r w:rsidRPr="008F2C8E">
        <w:rPr>
          <w:szCs w:val="22"/>
        </w:rPr>
        <w:t xml:space="preserve">ngineering </w:t>
      </w:r>
      <w:r>
        <w:rPr>
          <w:szCs w:val="22"/>
        </w:rPr>
        <w:t>s</w:t>
      </w:r>
      <w:r w:rsidRPr="008F2C8E">
        <w:rPr>
          <w:szCs w:val="22"/>
        </w:rPr>
        <w:t>uccess?</w:t>
      </w:r>
      <w:r>
        <w:rPr>
          <w:szCs w:val="22"/>
        </w:rPr>
        <w:t xml:space="preserve"> ASEE</w:t>
      </w:r>
    </w:p>
    <w:p w14:paraId="1A1327C2" w14:textId="098EE2E3" w:rsidR="00637845" w:rsidRDefault="0046646D" w:rsidP="00C33A95">
      <w:pPr>
        <w:pStyle w:val="reference"/>
        <w:numPr>
          <w:ilvl w:val="0"/>
          <w:numId w:val="2"/>
        </w:numPr>
        <w:tabs>
          <w:tab w:val="clear" w:pos="720"/>
          <w:tab w:val="num" w:pos="540"/>
        </w:tabs>
        <w:ind w:left="810" w:hanging="810"/>
        <w:jc w:val="both"/>
        <w:rPr>
          <w:szCs w:val="22"/>
        </w:rPr>
      </w:pPr>
      <w:r w:rsidRPr="0046646D">
        <w:rPr>
          <w:szCs w:val="22"/>
        </w:rPr>
        <w:t>Al Yagoub</w:t>
      </w:r>
      <w:r>
        <w:rPr>
          <w:szCs w:val="22"/>
        </w:rPr>
        <w:t xml:space="preserve">, H.A., </w:t>
      </w:r>
      <w:r w:rsidR="001640CD">
        <w:rPr>
          <w:szCs w:val="22"/>
        </w:rPr>
        <w:t>(2021</w:t>
      </w:r>
      <w:proofErr w:type="gramStart"/>
      <w:r w:rsidR="001640CD">
        <w:rPr>
          <w:szCs w:val="22"/>
        </w:rPr>
        <w:t>, )</w:t>
      </w:r>
      <w:proofErr w:type="gramEnd"/>
      <w:r w:rsidR="001640CD">
        <w:rPr>
          <w:szCs w:val="22"/>
        </w:rPr>
        <w:t xml:space="preserve">. </w:t>
      </w:r>
      <w:r w:rsidR="00CB1A9E" w:rsidRPr="00CB1A9E">
        <w:rPr>
          <w:szCs w:val="22"/>
        </w:rPr>
        <w:t xml:space="preserve">Investigating GPA </w:t>
      </w:r>
      <w:r w:rsidR="00494E7F">
        <w:rPr>
          <w:szCs w:val="22"/>
        </w:rPr>
        <w:t>t</w:t>
      </w:r>
      <w:r w:rsidR="00CB1A9E" w:rsidRPr="00CB1A9E">
        <w:rPr>
          <w:szCs w:val="22"/>
        </w:rPr>
        <w:t xml:space="preserve">rajectories across </w:t>
      </w:r>
      <w:r w:rsidR="00494E7F">
        <w:rPr>
          <w:szCs w:val="22"/>
        </w:rPr>
        <w:t>i</w:t>
      </w:r>
      <w:r w:rsidR="00CB1A9E" w:rsidRPr="00CB1A9E">
        <w:rPr>
          <w:szCs w:val="22"/>
        </w:rPr>
        <w:t xml:space="preserve">ntersectional </w:t>
      </w:r>
      <w:r w:rsidR="00494E7F">
        <w:rPr>
          <w:szCs w:val="22"/>
        </w:rPr>
        <w:t>d</w:t>
      </w:r>
      <w:r w:rsidR="00CB1A9E" w:rsidRPr="00CB1A9E">
        <w:rPr>
          <w:szCs w:val="22"/>
        </w:rPr>
        <w:t xml:space="preserve">emographics beyond the </w:t>
      </w:r>
      <w:r w:rsidR="00494E7F">
        <w:rPr>
          <w:szCs w:val="22"/>
        </w:rPr>
        <w:t>f</w:t>
      </w:r>
      <w:r w:rsidR="00CB1A9E" w:rsidRPr="00CB1A9E">
        <w:rPr>
          <w:szCs w:val="22"/>
        </w:rPr>
        <w:t xml:space="preserve">irst </w:t>
      </w:r>
      <w:r w:rsidR="00494E7F">
        <w:rPr>
          <w:szCs w:val="22"/>
        </w:rPr>
        <w:t>y</w:t>
      </w:r>
      <w:r w:rsidR="00CB1A9E" w:rsidRPr="00CB1A9E">
        <w:rPr>
          <w:szCs w:val="22"/>
        </w:rPr>
        <w:t xml:space="preserve">ear in </w:t>
      </w:r>
      <w:r w:rsidR="00494E7F">
        <w:rPr>
          <w:szCs w:val="22"/>
        </w:rPr>
        <w:t>e</w:t>
      </w:r>
      <w:r w:rsidR="00CB1A9E" w:rsidRPr="00CB1A9E">
        <w:rPr>
          <w:szCs w:val="22"/>
        </w:rPr>
        <w:t xml:space="preserve">ngineering </w:t>
      </w:r>
      <w:r w:rsidR="00494E7F">
        <w:rPr>
          <w:szCs w:val="22"/>
        </w:rPr>
        <w:t>p</w:t>
      </w:r>
      <w:r w:rsidR="00CB1A9E" w:rsidRPr="00CB1A9E">
        <w:rPr>
          <w:szCs w:val="22"/>
        </w:rPr>
        <w:t>rograms</w:t>
      </w:r>
      <w:r w:rsidR="00494E7F">
        <w:rPr>
          <w:szCs w:val="22"/>
        </w:rPr>
        <w:t>. ASEE</w:t>
      </w:r>
    </w:p>
    <w:p w14:paraId="66DF3D11" w14:textId="17C6808F" w:rsidR="00936869" w:rsidRDefault="00E5161B" w:rsidP="00C33A95">
      <w:pPr>
        <w:pStyle w:val="reference"/>
        <w:numPr>
          <w:ilvl w:val="0"/>
          <w:numId w:val="2"/>
        </w:numPr>
        <w:tabs>
          <w:tab w:val="clear" w:pos="720"/>
          <w:tab w:val="num" w:pos="540"/>
        </w:tabs>
        <w:ind w:left="810" w:hanging="810"/>
        <w:jc w:val="both"/>
        <w:rPr>
          <w:szCs w:val="22"/>
        </w:rPr>
      </w:pPr>
      <w:proofErr w:type="spellStart"/>
      <w:r>
        <w:rPr>
          <w:szCs w:val="22"/>
        </w:rPr>
        <w:t>EbrahimiNejad</w:t>
      </w:r>
      <w:proofErr w:type="spellEnd"/>
      <w:r>
        <w:rPr>
          <w:szCs w:val="22"/>
        </w:rPr>
        <w:t>, H., (2021</w:t>
      </w:r>
      <w:proofErr w:type="gramStart"/>
      <w:r>
        <w:rPr>
          <w:szCs w:val="22"/>
        </w:rPr>
        <w:t>, )</w:t>
      </w:r>
      <w:proofErr w:type="gramEnd"/>
      <w:r>
        <w:rPr>
          <w:szCs w:val="22"/>
        </w:rPr>
        <w:t xml:space="preserve">. </w:t>
      </w:r>
      <w:r w:rsidR="00936869" w:rsidRPr="00936869">
        <w:rPr>
          <w:szCs w:val="22"/>
        </w:rPr>
        <w:t xml:space="preserve">The effects of </w:t>
      </w:r>
      <w:r>
        <w:rPr>
          <w:szCs w:val="22"/>
        </w:rPr>
        <w:t>h</w:t>
      </w:r>
      <w:r w:rsidR="00936869" w:rsidRPr="00936869">
        <w:rPr>
          <w:szCs w:val="22"/>
        </w:rPr>
        <w:t xml:space="preserve">igh </w:t>
      </w:r>
      <w:r>
        <w:rPr>
          <w:szCs w:val="22"/>
        </w:rPr>
        <w:t>s</w:t>
      </w:r>
      <w:r w:rsidR="00936869" w:rsidRPr="00936869">
        <w:rPr>
          <w:szCs w:val="22"/>
        </w:rPr>
        <w:t xml:space="preserve">chool </w:t>
      </w:r>
      <w:r>
        <w:rPr>
          <w:szCs w:val="22"/>
        </w:rPr>
        <w:t>d</w:t>
      </w:r>
      <w:r w:rsidR="00936869" w:rsidRPr="00936869">
        <w:rPr>
          <w:szCs w:val="22"/>
        </w:rPr>
        <w:t xml:space="preserve">ual </w:t>
      </w:r>
      <w:r>
        <w:rPr>
          <w:szCs w:val="22"/>
        </w:rPr>
        <w:t>e</w:t>
      </w:r>
      <w:r w:rsidR="00936869" w:rsidRPr="00936869">
        <w:rPr>
          <w:szCs w:val="22"/>
        </w:rPr>
        <w:t xml:space="preserve">nrollment and AP credits on </w:t>
      </w:r>
      <w:r>
        <w:rPr>
          <w:szCs w:val="22"/>
        </w:rPr>
        <w:t>e</w:t>
      </w:r>
      <w:r w:rsidR="00936869" w:rsidRPr="00936869">
        <w:rPr>
          <w:szCs w:val="22"/>
        </w:rPr>
        <w:t xml:space="preserve">ngineering </w:t>
      </w:r>
      <w:r>
        <w:rPr>
          <w:szCs w:val="22"/>
        </w:rPr>
        <w:t>u</w:t>
      </w:r>
      <w:r w:rsidR="00936869" w:rsidRPr="00936869">
        <w:rPr>
          <w:szCs w:val="22"/>
        </w:rPr>
        <w:t xml:space="preserve">ndergraduate </w:t>
      </w:r>
      <w:r>
        <w:rPr>
          <w:szCs w:val="22"/>
        </w:rPr>
        <w:t>s</w:t>
      </w:r>
      <w:r w:rsidR="00936869" w:rsidRPr="00936869">
        <w:rPr>
          <w:szCs w:val="22"/>
        </w:rPr>
        <w:t>uccess</w:t>
      </w:r>
      <w:r>
        <w:rPr>
          <w:szCs w:val="22"/>
        </w:rPr>
        <w:t>. ASEE</w:t>
      </w:r>
    </w:p>
    <w:p w14:paraId="0E93E116" w14:textId="6BD85FC7" w:rsidR="002A1338" w:rsidRDefault="002A1338" w:rsidP="00C33A95">
      <w:pPr>
        <w:pStyle w:val="reference"/>
        <w:numPr>
          <w:ilvl w:val="0"/>
          <w:numId w:val="2"/>
        </w:numPr>
        <w:tabs>
          <w:tab w:val="clear" w:pos="720"/>
          <w:tab w:val="num" w:pos="540"/>
        </w:tabs>
        <w:ind w:left="810" w:hanging="810"/>
        <w:jc w:val="both"/>
        <w:rPr>
          <w:szCs w:val="22"/>
        </w:rPr>
      </w:pPr>
      <w:r>
        <w:rPr>
          <w:szCs w:val="22"/>
        </w:rPr>
        <w:t xml:space="preserve">Pantoja, C., </w:t>
      </w:r>
      <w:r w:rsidR="007311E4">
        <w:rPr>
          <w:szCs w:val="22"/>
        </w:rPr>
        <w:t>(2021</w:t>
      </w:r>
      <w:proofErr w:type="gramStart"/>
      <w:r w:rsidR="007311E4">
        <w:rPr>
          <w:szCs w:val="22"/>
        </w:rPr>
        <w:t>, )</w:t>
      </w:r>
      <w:proofErr w:type="gramEnd"/>
      <w:r w:rsidR="007311E4">
        <w:rPr>
          <w:szCs w:val="22"/>
        </w:rPr>
        <w:t xml:space="preserve">. Based on </w:t>
      </w:r>
      <w:proofErr w:type="spellStart"/>
      <w:r w:rsidR="007311E4">
        <w:rPr>
          <w:szCs w:val="22"/>
        </w:rPr>
        <w:t>prelim</w:t>
      </w:r>
      <w:r w:rsidR="00E2101D">
        <w:rPr>
          <w:szCs w:val="22"/>
        </w:rPr>
        <w:t>ish</w:t>
      </w:r>
      <w:proofErr w:type="spellEnd"/>
      <w:r w:rsidR="007311E4">
        <w:rPr>
          <w:szCs w:val="22"/>
        </w:rPr>
        <w:t xml:space="preserve"> document. ASEE</w:t>
      </w:r>
    </w:p>
    <w:p w14:paraId="40D978E1" w14:textId="7FA8ECDD" w:rsidR="00C223F6" w:rsidRDefault="00637845" w:rsidP="00C33A95">
      <w:pPr>
        <w:pStyle w:val="reference"/>
        <w:numPr>
          <w:ilvl w:val="0"/>
          <w:numId w:val="2"/>
        </w:numPr>
        <w:tabs>
          <w:tab w:val="clear" w:pos="720"/>
          <w:tab w:val="num" w:pos="540"/>
        </w:tabs>
        <w:ind w:left="810" w:hanging="810"/>
        <w:jc w:val="both"/>
        <w:rPr>
          <w:szCs w:val="22"/>
        </w:rPr>
      </w:pPr>
      <w:r>
        <w:rPr>
          <w:szCs w:val="22"/>
        </w:rPr>
        <w:t>Waller, D., Maeda, Y., Tay, S., &amp; Ohland, M. (2021</w:t>
      </w:r>
      <w:proofErr w:type="gramStart"/>
      <w:r>
        <w:rPr>
          <w:szCs w:val="22"/>
        </w:rPr>
        <w:t>, )</w:t>
      </w:r>
      <w:proofErr w:type="gramEnd"/>
      <w:r>
        <w:rPr>
          <w:szCs w:val="22"/>
        </w:rPr>
        <w:t xml:space="preserve">. </w:t>
      </w:r>
      <w:r w:rsidRPr="00637845">
        <w:rPr>
          <w:szCs w:val="22"/>
        </w:rPr>
        <w:t>The impact of program diversity on student persistence and success in engineering</w:t>
      </w:r>
      <w:r>
        <w:rPr>
          <w:szCs w:val="22"/>
        </w:rPr>
        <w:t>. ASEE</w:t>
      </w:r>
    </w:p>
    <w:p w14:paraId="6AF98A23" w14:textId="1D1D4E14" w:rsidR="00313830" w:rsidRPr="00313830" w:rsidRDefault="00313830" w:rsidP="00313830"/>
    <w:p w14:paraId="05B77007" w14:textId="77777777" w:rsidR="00CA0F93" w:rsidRPr="00CA0F93" w:rsidRDefault="00CA0F93" w:rsidP="00CA0F93"/>
    <w:bookmarkEnd w:id="12"/>
    <w:p w14:paraId="096F7565" w14:textId="77777777" w:rsidR="00DE239C" w:rsidRPr="00422281" w:rsidRDefault="00DE239C" w:rsidP="00DE239C">
      <w:pPr>
        <w:pStyle w:val="Heading4"/>
        <w:rPr>
          <w:bCs/>
        </w:rPr>
      </w:pPr>
      <w:r w:rsidRPr="00422281">
        <w:rPr>
          <w:bCs/>
        </w:rPr>
        <w:t xml:space="preserve">Electronic </w:t>
      </w:r>
      <w:r>
        <w:rPr>
          <w:bCs/>
        </w:rPr>
        <w:t>Short Courses</w:t>
      </w:r>
    </w:p>
    <w:p w14:paraId="096F7566" w14:textId="77777777" w:rsidR="00DE239C" w:rsidRPr="00422281" w:rsidRDefault="00DE239C" w:rsidP="00DE239C">
      <w:pPr>
        <w:pStyle w:val="reference"/>
        <w:ind w:left="360"/>
      </w:pPr>
    </w:p>
    <w:p w14:paraId="096F7567" w14:textId="77777777" w:rsidR="001C239D" w:rsidRDefault="00DE239C" w:rsidP="009A5348">
      <w:pPr>
        <w:pStyle w:val="reference"/>
        <w:numPr>
          <w:ilvl w:val="0"/>
          <w:numId w:val="4"/>
        </w:numPr>
        <w:tabs>
          <w:tab w:val="clear" w:pos="360"/>
          <w:tab w:val="left" w:pos="540"/>
        </w:tabs>
        <w:ind w:left="810" w:hanging="810"/>
      </w:pPr>
      <w:r>
        <w:t>Ohland, M.W.</w:t>
      </w:r>
      <w:r w:rsidR="00BB2A7D">
        <w:t xml:space="preserve"> (2013)</w:t>
      </w:r>
      <w:r w:rsidR="00F75F73">
        <w:t>.</w:t>
      </w:r>
      <w:r w:rsidRPr="00422281">
        <w:t xml:space="preserve"> </w:t>
      </w:r>
      <w:r>
        <w:t xml:space="preserve">Managing </w:t>
      </w:r>
      <w:r w:rsidR="003962BC">
        <w:t>s</w:t>
      </w:r>
      <w:r>
        <w:t xml:space="preserve">tudent </w:t>
      </w:r>
      <w:r w:rsidR="003962BC">
        <w:t>t</w:t>
      </w:r>
      <w:r>
        <w:t>eams</w:t>
      </w:r>
      <w:r w:rsidR="00A63184">
        <w:t>.</w:t>
      </w:r>
      <w:r w:rsidRPr="00422281">
        <w:t xml:space="preserve"> </w:t>
      </w:r>
      <w:r w:rsidR="00DE374C" w:rsidRPr="009479CD">
        <w:rPr>
          <w:i/>
        </w:rPr>
        <w:t xml:space="preserve">IEEE </w:t>
      </w:r>
      <w:proofErr w:type="spellStart"/>
      <w:r w:rsidR="00DE374C" w:rsidRPr="009479CD">
        <w:rPr>
          <w:i/>
        </w:rPr>
        <w:t>XPlore</w:t>
      </w:r>
      <w:proofErr w:type="spellEnd"/>
      <w:r w:rsidR="00DE374C" w:rsidRPr="009479CD">
        <w:rPr>
          <w:i/>
        </w:rPr>
        <w:t xml:space="preserve"> Digital Library</w:t>
      </w:r>
      <w:r w:rsidRPr="00422281">
        <w:t xml:space="preserve">, </w:t>
      </w:r>
      <w:r w:rsidR="00135DAE">
        <w:t xml:space="preserve">Module EW1365, </w:t>
      </w:r>
      <w:r w:rsidR="006B6B06">
        <w:t xml:space="preserve">published </w:t>
      </w:r>
      <w:r w:rsidR="001C239D" w:rsidRPr="001C239D">
        <w:t>10/2/2013</w:t>
      </w:r>
      <w:r w:rsidR="00F75F73">
        <w:t xml:space="preserve">, </w:t>
      </w:r>
      <w:r w:rsidR="001C239D" w:rsidRPr="001C239D">
        <w:t>http://ieeexplore.ieee.org/servlet/opac?mdnumber=EW1365</w:t>
      </w:r>
      <w:r w:rsidR="0028747A">
        <w:t>, ISBN: 1-4673-3216-X146733216X</w:t>
      </w:r>
      <w:r w:rsidR="000C2F3D">
        <w:t>.</w:t>
      </w:r>
    </w:p>
    <w:p w14:paraId="1C9D0CD9" w14:textId="77777777" w:rsidR="00234321" w:rsidRDefault="005A5A77" w:rsidP="00234321">
      <w:pPr>
        <w:pStyle w:val="reference"/>
        <w:numPr>
          <w:ilvl w:val="0"/>
          <w:numId w:val="4"/>
        </w:numPr>
        <w:tabs>
          <w:tab w:val="clear" w:pos="360"/>
          <w:tab w:val="left" w:pos="540"/>
        </w:tabs>
        <w:ind w:left="810" w:hanging="810"/>
      </w:pPr>
      <w:r>
        <w:t>Ohland, M.W. (2013).</w:t>
      </w:r>
      <w:r w:rsidRPr="00422281">
        <w:t xml:space="preserve"> </w:t>
      </w:r>
      <w:r w:rsidR="002F76ED" w:rsidRPr="002F76ED">
        <w:t xml:space="preserve">Motivation in the </w:t>
      </w:r>
      <w:r w:rsidR="002F76ED">
        <w:t>c</w:t>
      </w:r>
      <w:r w:rsidR="002F76ED" w:rsidRPr="002F76ED">
        <w:t xml:space="preserve">ollege </w:t>
      </w:r>
      <w:r w:rsidR="002F76ED">
        <w:t>c</w:t>
      </w:r>
      <w:r w:rsidR="002F76ED" w:rsidRPr="002F76ED">
        <w:t>lassroom</w:t>
      </w:r>
      <w:r>
        <w:t>.</w:t>
      </w:r>
      <w:r w:rsidRPr="00422281">
        <w:t xml:space="preserve"> </w:t>
      </w:r>
      <w:r w:rsidRPr="009A5348">
        <w:t xml:space="preserve">IEEE </w:t>
      </w:r>
      <w:proofErr w:type="spellStart"/>
      <w:r w:rsidRPr="009A5348">
        <w:t>XPlore</w:t>
      </w:r>
      <w:proofErr w:type="spellEnd"/>
      <w:r w:rsidRPr="009A5348">
        <w:t xml:space="preserve"> Digital Library</w:t>
      </w:r>
      <w:r w:rsidRPr="00422281">
        <w:t xml:space="preserve">, </w:t>
      </w:r>
      <w:r w:rsidR="00FA6A4C">
        <w:t>Module EW1367</w:t>
      </w:r>
      <w:r w:rsidR="00F13010">
        <w:t xml:space="preserve">, </w:t>
      </w:r>
      <w:r w:rsidRPr="001C239D">
        <w:t>10/2/2013</w:t>
      </w:r>
      <w:r>
        <w:t xml:space="preserve">, </w:t>
      </w:r>
      <w:r w:rsidRPr="001C239D">
        <w:t>http://ieeexplore.ieee.</w:t>
      </w:r>
      <w:r w:rsidR="00FA6A4C">
        <w:t>org/servlet/opac?mdnumber=EW1367</w:t>
      </w:r>
      <w:r>
        <w:t xml:space="preserve">, ISBN: </w:t>
      </w:r>
      <w:r w:rsidR="00FA6A4C" w:rsidRPr="002F76ED">
        <w:t>1-4673-3218-61467332186</w:t>
      </w:r>
      <w:r>
        <w:t>.</w:t>
      </w:r>
    </w:p>
    <w:p w14:paraId="38027BEE" w14:textId="1C08E745" w:rsidR="00234321" w:rsidRDefault="00234321" w:rsidP="00234321">
      <w:pPr>
        <w:pStyle w:val="reference"/>
        <w:numPr>
          <w:ilvl w:val="0"/>
          <w:numId w:val="4"/>
        </w:numPr>
        <w:tabs>
          <w:tab w:val="clear" w:pos="360"/>
          <w:tab w:val="left" w:pos="540"/>
        </w:tabs>
        <w:ind w:left="810" w:hanging="810"/>
      </w:pPr>
      <w:bookmarkStart w:id="13" w:name="_Hlk53659245"/>
      <w:r>
        <w:t xml:space="preserve">Nathans-Kelly, T., Brewer, P.E., Ohland, M.W., &amp; Serrano, V. (2020). Managing remote student teams. Webinar as part of </w:t>
      </w:r>
      <w:r>
        <w:rPr>
          <w:i/>
          <w:iCs/>
        </w:rPr>
        <w:t>Effective remote instruction: Reimagining the engineering student experience.</w:t>
      </w:r>
      <w:r>
        <w:t xml:space="preserve"> IEEE Educational Activities and IEEE Education Society, July 27-31, 2020, </w:t>
      </w:r>
      <w:hyperlink r:id="rId12" w:history="1">
        <w:r>
          <w:rPr>
            <w:rStyle w:val="Hyperlink"/>
          </w:rPr>
          <w:t>https://event.on24.com/wcc/r/2436084/2015A15269DCF8A052E5ABB346731884/1165074?mr=s</w:t>
        </w:r>
      </w:hyperlink>
      <w:r>
        <w:t>.</w:t>
      </w:r>
    </w:p>
    <w:bookmarkEnd w:id="13"/>
    <w:p w14:paraId="0D1D2638" w14:textId="77777777" w:rsidR="00234321" w:rsidRPr="00234321" w:rsidRDefault="00234321" w:rsidP="00234321"/>
    <w:p w14:paraId="096F7569" w14:textId="77777777" w:rsidR="00DE239C" w:rsidRDefault="00DE239C" w:rsidP="00930177"/>
    <w:p w14:paraId="096F756A" w14:textId="77777777" w:rsidR="00282F5D" w:rsidRPr="00422281" w:rsidRDefault="00282F5D" w:rsidP="00282F5D">
      <w:pPr>
        <w:pStyle w:val="Heading4"/>
        <w:rPr>
          <w:bCs/>
        </w:rPr>
      </w:pPr>
      <w:r w:rsidRPr="00422281">
        <w:rPr>
          <w:bCs/>
        </w:rPr>
        <w:t xml:space="preserve">Electronic </w:t>
      </w:r>
      <w:r w:rsidR="00E90C6A" w:rsidRPr="00422281">
        <w:rPr>
          <w:bCs/>
        </w:rPr>
        <w:t>Publications</w:t>
      </w:r>
    </w:p>
    <w:p w14:paraId="096F756B" w14:textId="77777777" w:rsidR="00282F5D" w:rsidRPr="00422281" w:rsidRDefault="00282F5D" w:rsidP="00282F5D">
      <w:pPr>
        <w:pStyle w:val="reference"/>
        <w:ind w:left="360"/>
      </w:pPr>
    </w:p>
    <w:p w14:paraId="096F756C" w14:textId="77777777" w:rsidR="00282F5D" w:rsidRPr="00422281" w:rsidRDefault="00282F5D" w:rsidP="00C53472">
      <w:pPr>
        <w:pStyle w:val="reference"/>
        <w:numPr>
          <w:ilvl w:val="0"/>
          <w:numId w:val="15"/>
        </w:numPr>
        <w:tabs>
          <w:tab w:val="clear" w:pos="360"/>
          <w:tab w:val="num" w:pos="540"/>
        </w:tabs>
        <w:ind w:left="810" w:hanging="810"/>
        <w:jc w:val="both"/>
      </w:pPr>
      <w:r w:rsidRPr="00422281">
        <w:t xml:space="preserve">Ohland, M.W., </w:t>
      </w:r>
      <w:r w:rsidR="000A6DC9" w:rsidRPr="00422281">
        <w:t xml:space="preserve">G. Zhang, S.A. </w:t>
      </w:r>
      <w:proofErr w:type="spellStart"/>
      <w:r w:rsidR="000A6DC9" w:rsidRPr="00422281">
        <w:t>Frillman</w:t>
      </w:r>
      <w:proofErr w:type="spellEnd"/>
      <w:r w:rsidR="000A6DC9" w:rsidRPr="00422281">
        <w:t xml:space="preserve">, and T.K. Miller, </w:t>
      </w:r>
      <w:r w:rsidRPr="00422281">
        <w:t xml:space="preserve">“Summary and Reflections on ‘The Effect of an Entrepreneurship Program on GPA and Retention,’” </w:t>
      </w:r>
      <w:r w:rsidRPr="00422281">
        <w:rPr>
          <w:i/>
        </w:rPr>
        <w:t>Annals of Research on Engineering Education</w:t>
      </w:r>
      <w:r w:rsidRPr="00422281">
        <w:t>, Karl D. Smith, Ed., National Academy of Engineering</w:t>
      </w:r>
      <w:r w:rsidR="00423A03">
        <w:t>.</w:t>
      </w:r>
    </w:p>
    <w:p w14:paraId="096F756D" w14:textId="77777777" w:rsidR="00282F5D" w:rsidRPr="00422281" w:rsidRDefault="002A02C9" w:rsidP="00C53472">
      <w:pPr>
        <w:pStyle w:val="reference"/>
        <w:numPr>
          <w:ilvl w:val="0"/>
          <w:numId w:val="15"/>
        </w:numPr>
        <w:tabs>
          <w:tab w:val="clear" w:pos="360"/>
          <w:tab w:val="num" w:pos="540"/>
        </w:tabs>
        <w:ind w:left="810" w:hanging="810"/>
        <w:jc w:val="both"/>
      </w:pPr>
      <w:r w:rsidRPr="00422281">
        <w:t xml:space="preserve">Froyd, J.E., and </w:t>
      </w:r>
      <w:r w:rsidR="00207187">
        <w:t>Ohland, M.W.</w:t>
      </w:r>
      <w:r w:rsidR="00A9003A">
        <w:t>,</w:t>
      </w:r>
      <w:r w:rsidR="00282F5D" w:rsidRPr="00422281">
        <w:t xml:space="preserve"> “</w:t>
      </w:r>
      <w:r w:rsidRPr="00422281">
        <w:t xml:space="preserve">Summary and </w:t>
      </w:r>
      <w:r w:rsidR="00282F5D" w:rsidRPr="00422281">
        <w:t xml:space="preserve">Reflections on ‘Integrated Engineering Curricula,’” </w:t>
      </w:r>
      <w:r w:rsidR="00282F5D" w:rsidRPr="00422281">
        <w:rPr>
          <w:i/>
        </w:rPr>
        <w:t>Annals of Research on Engineering Education</w:t>
      </w:r>
      <w:r w:rsidR="00282F5D" w:rsidRPr="00422281">
        <w:t>, Karl D. Smith, Ed., National Academy of Engineering</w:t>
      </w:r>
      <w:r w:rsidR="00423A03">
        <w:t>.</w:t>
      </w:r>
    </w:p>
    <w:p w14:paraId="096F756E" w14:textId="77777777" w:rsidR="00690B8A" w:rsidRPr="00422281" w:rsidRDefault="003466D6" w:rsidP="00C53472">
      <w:pPr>
        <w:pStyle w:val="reference"/>
        <w:numPr>
          <w:ilvl w:val="0"/>
          <w:numId w:val="15"/>
        </w:numPr>
        <w:tabs>
          <w:tab w:val="clear" w:pos="360"/>
          <w:tab w:val="num" w:pos="540"/>
        </w:tabs>
        <w:ind w:left="810" w:hanging="810"/>
        <w:jc w:val="both"/>
      </w:pPr>
      <w:r w:rsidRPr="00422281">
        <w:t xml:space="preserve">Zhang, G., T.J. Anderson, </w:t>
      </w:r>
      <w:r w:rsidR="00207187">
        <w:t>Ohland, M.W.</w:t>
      </w:r>
      <w:r w:rsidR="00A9003A">
        <w:t>,</w:t>
      </w:r>
      <w:r w:rsidRPr="00422281">
        <w:t xml:space="preserve"> R. Carter, and B. Thorndyke</w:t>
      </w:r>
      <w:r w:rsidR="00C41F61" w:rsidRPr="00422281">
        <w:t>,</w:t>
      </w:r>
      <w:r w:rsidRPr="00422281">
        <w:t xml:space="preserve"> </w:t>
      </w:r>
      <w:r w:rsidR="00690B8A" w:rsidRPr="00422281">
        <w:t>“Summary and Reflections on ‘</w:t>
      </w:r>
      <w:r w:rsidR="00370228" w:rsidRPr="00422281">
        <w:t>Identifying Factors Influencing Engineering Student Graduation and Retention: A Longitudinal and Cross-Institutional Study</w:t>
      </w:r>
      <w:r w:rsidR="00690B8A" w:rsidRPr="00422281">
        <w:t xml:space="preserve">,’” </w:t>
      </w:r>
      <w:r w:rsidR="00690B8A" w:rsidRPr="00422281">
        <w:rPr>
          <w:i/>
        </w:rPr>
        <w:t>Annals of Research on Engineering Education</w:t>
      </w:r>
      <w:r w:rsidR="00690B8A" w:rsidRPr="00422281">
        <w:t>, Karl D. Smith, Ed., National Academy of Engineering</w:t>
      </w:r>
      <w:r w:rsidR="00423A03">
        <w:t>.</w:t>
      </w:r>
    </w:p>
    <w:p w14:paraId="096F756F" w14:textId="77777777" w:rsidR="002A02C9" w:rsidRDefault="00635B3F" w:rsidP="00C53472">
      <w:pPr>
        <w:pStyle w:val="reference"/>
        <w:numPr>
          <w:ilvl w:val="0"/>
          <w:numId w:val="15"/>
        </w:numPr>
        <w:tabs>
          <w:tab w:val="clear" w:pos="360"/>
          <w:tab w:val="num" w:pos="540"/>
        </w:tabs>
        <w:ind w:left="810" w:hanging="810"/>
        <w:jc w:val="both"/>
      </w:pPr>
      <w:r w:rsidRPr="00422281">
        <w:t xml:space="preserve">Ohland, M.W., </w:t>
      </w:r>
      <w:r w:rsidR="001A2BED">
        <w:t>Layton, R.A.</w:t>
      </w:r>
      <w:r w:rsidR="00A9003A">
        <w:t>,</w:t>
      </w:r>
      <w:r w:rsidRPr="00422281">
        <w:t xml:space="preserve"> M.L. Loughry, and A.G. Yuhasz, </w:t>
      </w:r>
      <w:r w:rsidR="002A02C9" w:rsidRPr="00422281">
        <w:t xml:space="preserve">“Effects of Behavioral Anchors </w:t>
      </w:r>
      <w:r w:rsidR="00131416">
        <w:t>on Peer Evaluation Reliability</w:t>
      </w:r>
      <w:r w:rsidR="00D62C4E">
        <w:t>.</w:t>
      </w:r>
      <w:r w:rsidR="002A02C9" w:rsidRPr="00422281">
        <w:t xml:space="preserve"> </w:t>
      </w:r>
      <w:r w:rsidR="002A02C9" w:rsidRPr="00422281">
        <w:rPr>
          <w:i/>
        </w:rPr>
        <w:t>Annals of Research on Engineering Education</w:t>
      </w:r>
      <w:r w:rsidR="002A02C9" w:rsidRPr="00422281">
        <w:t>, Karl D. Smith, Ed., National Academy of Engineering</w:t>
      </w:r>
      <w:r w:rsidR="00423A03">
        <w:t>.</w:t>
      </w:r>
    </w:p>
    <w:p w14:paraId="096F7570" w14:textId="77777777" w:rsidR="00247003" w:rsidRDefault="00247003" w:rsidP="00247003"/>
    <w:p w14:paraId="096F7571" w14:textId="77777777" w:rsidR="003870CC" w:rsidRPr="00422281" w:rsidRDefault="003870CC">
      <w:pPr>
        <w:pStyle w:val="Heading4"/>
      </w:pPr>
      <w:r w:rsidRPr="00422281">
        <w:t>Research Reports</w:t>
      </w:r>
      <w:r w:rsidR="00BD598C">
        <w:t xml:space="preserve"> and Monographs</w:t>
      </w:r>
    </w:p>
    <w:p w14:paraId="096F7572" w14:textId="77777777" w:rsidR="003870CC" w:rsidRPr="00422281" w:rsidRDefault="003870CC"/>
    <w:p w14:paraId="096F7573" w14:textId="77777777" w:rsidR="000B4D8A" w:rsidRPr="00422281" w:rsidRDefault="00703735" w:rsidP="00C53472">
      <w:pPr>
        <w:pStyle w:val="reference"/>
        <w:numPr>
          <w:ilvl w:val="0"/>
          <w:numId w:val="8"/>
        </w:numPr>
        <w:tabs>
          <w:tab w:val="left" w:pos="540"/>
        </w:tabs>
        <w:ind w:left="810" w:hanging="810"/>
      </w:pPr>
      <w:r w:rsidRPr="00422281">
        <w:t>Ohland, M.W., Editor, Continuation Proposal of the Southeastern University and College Coalition for Engineering Education (SUCCEED), SUCCEED—University of Florida, Gainesville, Florida, November 1, 1996, 84 pages plus appendices.</w:t>
      </w:r>
    </w:p>
    <w:p w14:paraId="096F7574" w14:textId="77777777" w:rsidR="00BA0269" w:rsidRDefault="00703735" w:rsidP="00C53472">
      <w:pPr>
        <w:pStyle w:val="reference"/>
        <w:numPr>
          <w:ilvl w:val="0"/>
          <w:numId w:val="8"/>
        </w:numPr>
        <w:tabs>
          <w:tab w:val="left" w:pos="540"/>
        </w:tabs>
        <w:ind w:left="810" w:hanging="810"/>
      </w:pPr>
      <w:r w:rsidRPr="00422281">
        <w:t xml:space="preserve">Ohland, M.W., </w:t>
      </w:r>
      <w:r w:rsidR="00B80B6B" w:rsidRPr="00422281">
        <w:t xml:space="preserve">and T.J. Anderson, </w:t>
      </w:r>
      <w:r w:rsidRPr="00422281">
        <w:t>Editor</w:t>
      </w:r>
      <w:r w:rsidR="00B80B6B" w:rsidRPr="00422281">
        <w:t>s</w:t>
      </w:r>
      <w:r w:rsidRPr="00422281">
        <w:t xml:space="preserve">, Southeastern University and College Coalition for Engineering Education (SUCCEED), </w:t>
      </w:r>
      <w:r w:rsidR="002D5033" w:rsidRPr="00422281">
        <w:t>Strategic Plans, A</w:t>
      </w:r>
      <w:r w:rsidR="00802495" w:rsidRPr="00422281">
        <w:t>nnual Reports, and Final Report, SUCCEED—University of Florida, Gainesville, Florida</w:t>
      </w:r>
      <w:r w:rsidR="007D7F4E" w:rsidRPr="00422281">
        <w:t>, (</w:t>
      </w:r>
      <w:r w:rsidR="00855C27" w:rsidRPr="00422281">
        <w:t>ERIC:</w:t>
      </w:r>
      <w:r w:rsidR="007D7F4E" w:rsidRPr="00422281">
        <w:t xml:space="preserve"> </w:t>
      </w:r>
      <w:r w:rsidR="001D19CF" w:rsidRPr="00422281">
        <w:t>ED434003</w:t>
      </w:r>
      <w:r w:rsidR="007D7F4E" w:rsidRPr="00422281">
        <w:t xml:space="preserve">, ED434004, </w:t>
      </w:r>
      <w:r w:rsidR="00656FE8" w:rsidRPr="00422281">
        <w:t>ED434005</w:t>
      </w:r>
      <w:r w:rsidR="007D7F4E" w:rsidRPr="00422281">
        <w:t>,</w:t>
      </w:r>
      <w:r w:rsidR="000048EE" w:rsidRPr="00422281">
        <w:t xml:space="preserve"> ED434006</w:t>
      </w:r>
      <w:r w:rsidR="007D7F4E" w:rsidRPr="00422281">
        <w:t xml:space="preserve">, </w:t>
      </w:r>
      <w:r w:rsidR="000048EE" w:rsidRPr="00422281">
        <w:t>ED454071</w:t>
      </w:r>
      <w:r w:rsidR="007D7F4E" w:rsidRPr="00422281">
        <w:t xml:space="preserve">, ED454072, </w:t>
      </w:r>
      <w:r w:rsidR="001C71E2" w:rsidRPr="00422281">
        <w:t>ED454073</w:t>
      </w:r>
      <w:r w:rsidR="007D7F4E" w:rsidRPr="00422281">
        <w:t xml:space="preserve">, ED454074, </w:t>
      </w:r>
      <w:r w:rsidR="00FB2D3B" w:rsidRPr="00422281">
        <w:t>ED482943)</w:t>
      </w:r>
      <w:r w:rsidR="005976A0">
        <w:t>, F</w:t>
      </w:r>
      <w:r w:rsidR="000048EE" w:rsidRPr="00422281">
        <w:t>inal Report, February 8, 2004, 159 pages</w:t>
      </w:r>
      <w:r w:rsidR="00BA0269">
        <w:t>.</w:t>
      </w:r>
    </w:p>
    <w:p w14:paraId="096F7575" w14:textId="77777777" w:rsidR="00F24D65" w:rsidRDefault="00F24D65" w:rsidP="00C53472">
      <w:pPr>
        <w:pStyle w:val="reference"/>
        <w:numPr>
          <w:ilvl w:val="0"/>
          <w:numId w:val="8"/>
        </w:numPr>
        <w:tabs>
          <w:tab w:val="left" w:pos="540"/>
        </w:tabs>
        <w:ind w:left="810" w:hanging="810"/>
        <w:jc w:val="both"/>
      </w:pPr>
      <w:r w:rsidRPr="00F24D65">
        <w:t>Oak</w:t>
      </w:r>
      <w:r>
        <w:t>es, W.C.</w:t>
      </w:r>
      <w:r w:rsidRPr="00F24D65">
        <w:t>, and M.W. Ohland, “Why Engineering Fails to Attract Students from Other Disciplines, and What to Do About It,” American Society for Quality Higher Education Brief, February 2009.</w:t>
      </w:r>
    </w:p>
    <w:p w14:paraId="096F7576" w14:textId="77777777" w:rsidR="00B515A9" w:rsidRDefault="00B515A9" w:rsidP="00C53472">
      <w:pPr>
        <w:pStyle w:val="reference"/>
        <w:numPr>
          <w:ilvl w:val="0"/>
          <w:numId w:val="8"/>
        </w:numPr>
        <w:tabs>
          <w:tab w:val="left" w:pos="540"/>
        </w:tabs>
        <w:ind w:left="810" w:hanging="810"/>
      </w:pPr>
      <w:r w:rsidRPr="00422281">
        <w:t xml:space="preserve">Brawner, Catherine E., Sharron A. </w:t>
      </w:r>
      <w:proofErr w:type="spellStart"/>
      <w:r w:rsidRPr="00422281">
        <w:t>Frill</w:t>
      </w:r>
      <w:r>
        <w:t>man</w:t>
      </w:r>
      <w:proofErr w:type="spellEnd"/>
      <w:r>
        <w:t>, and Matthew W. Ohland, “</w:t>
      </w:r>
      <w:r w:rsidRPr="00422281">
        <w:t>A Comparison of Nine Universities’ Academic Policies from 1988 to 2005</w:t>
      </w:r>
      <w:r>
        <w:t>.”</w:t>
      </w:r>
      <w:r w:rsidRPr="00422281">
        <w:t xml:space="preserve"> </w:t>
      </w:r>
      <w:r>
        <w:t>(ERIC: ED508293)</w:t>
      </w:r>
      <w:r w:rsidRPr="00C06EB8">
        <w:t xml:space="preserve">, </w:t>
      </w:r>
      <w:r>
        <w:t>February 2010, 42 pages</w:t>
      </w:r>
      <w:r w:rsidRPr="00422281">
        <w:t>.</w:t>
      </w:r>
    </w:p>
    <w:p w14:paraId="096F7577" w14:textId="77777777" w:rsidR="00DE758C" w:rsidRDefault="00DE4D81" w:rsidP="00C53472">
      <w:pPr>
        <w:pStyle w:val="reference"/>
        <w:numPr>
          <w:ilvl w:val="0"/>
          <w:numId w:val="8"/>
        </w:numPr>
        <w:tabs>
          <w:tab w:val="left" w:pos="540"/>
        </w:tabs>
        <w:ind w:left="810" w:hanging="810"/>
        <w:jc w:val="both"/>
      </w:pPr>
      <w:r>
        <w:t>Ohland, M.W., “</w:t>
      </w:r>
      <w:r w:rsidRPr="00B54ADA">
        <w:t>Engineering Retention Studies using the MIDFIELD Database</w:t>
      </w:r>
      <w:r>
        <w:t xml:space="preserve">.” </w:t>
      </w:r>
      <w:proofErr w:type="spellStart"/>
      <w:r>
        <w:t>Esource</w:t>
      </w:r>
      <w:proofErr w:type="spellEnd"/>
      <w:r>
        <w:t xml:space="preserve"> for College Transitions, newsletter of the National Resource Center for The First-Year Experience &amp; Students in Transition. Toni </w:t>
      </w:r>
      <w:proofErr w:type="spellStart"/>
      <w:r>
        <w:t>Vakos</w:t>
      </w:r>
      <w:proofErr w:type="spellEnd"/>
      <w:r>
        <w:t>, Editor. Vol. 7, No. 4, March 2010.</w:t>
      </w:r>
    </w:p>
    <w:p w14:paraId="096F7578" w14:textId="77777777" w:rsidR="009B5E31" w:rsidRDefault="00646475" w:rsidP="00EB66C3">
      <w:pPr>
        <w:pStyle w:val="reference"/>
        <w:numPr>
          <w:ilvl w:val="0"/>
          <w:numId w:val="8"/>
        </w:numPr>
        <w:tabs>
          <w:tab w:val="left" w:pos="540"/>
        </w:tabs>
        <w:ind w:left="810" w:hanging="810"/>
        <w:jc w:val="both"/>
      </w:pPr>
      <w:r>
        <w:t>Stephan, E.A., D.R. Bowman, W.J. Park, B.L. Sill, and M.W. Ohland, “</w:t>
      </w:r>
      <w:r w:rsidR="00CE5B34" w:rsidRPr="00CE5B34">
        <w:t>Ethical Decision Making in Today’s Engineering Classrooms</w:t>
      </w:r>
      <w:r w:rsidR="004E264B">
        <w:t>”</w:t>
      </w:r>
      <w:r w:rsidR="007B7FD0">
        <w:t xml:space="preserve">, </w:t>
      </w:r>
      <w:r w:rsidR="007B7FD0" w:rsidRPr="002B0C54">
        <w:rPr>
          <w:i/>
        </w:rPr>
        <w:t>The Bent of Tau Beta Pi</w:t>
      </w:r>
      <w:r w:rsidR="007B7FD0">
        <w:t>, Spring 2012</w:t>
      </w:r>
      <w:r w:rsidR="00B32CDE">
        <w:t>.</w:t>
      </w:r>
    </w:p>
    <w:p w14:paraId="096F7579" w14:textId="77777777" w:rsidR="00EB66C3" w:rsidRPr="00D94808" w:rsidRDefault="00EB66C3" w:rsidP="00EB66C3">
      <w:pPr>
        <w:pStyle w:val="reference"/>
        <w:numPr>
          <w:ilvl w:val="0"/>
          <w:numId w:val="8"/>
        </w:numPr>
        <w:tabs>
          <w:tab w:val="left" w:pos="540"/>
        </w:tabs>
        <w:ind w:left="810" w:hanging="810"/>
        <w:jc w:val="both"/>
      </w:pPr>
      <w:r w:rsidRPr="00D94808">
        <w:rPr>
          <w:sz w:val="22"/>
        </w:rPr>
        <w:t xml:space="preserve">University College London Centre for Engineering Education. Report to the Royal Academy of Engineering. </w:t>
      </w:r>
      <w:r w:rsidRPr="00D94808">
        <w:rPr>
          <w:i/>
          <w:sz w:val="22"/>
        </w:rPr>
        <w:t>Inclusive Engineering Education</w:t>
      </w:r>
      <w:r w:rsidRPr="00D94808">
        <w:rPr>
          <w:sz w:val="22"/>
        </w:rPr>
        <w:t xml:space="preserve">. Contributions from Andrews, J., Barnard, S., </w:t>
      </w:r>
      <w:proofErr w:type="spellStart"/>
      <w:r w:rsidRPr="00D94808">
        <w:rPr>
          <w:sz w:val="22"/>
        </w:rPr>
        <w:t>Bouffier</w:t>
      </w:r>
      <w:proofErr w:type="spellEnd"/>
      <w:r w:rsidRPr="00D94808">
        <w:rPr>
          <w:sz w:val="22"/>
        </w:rPr>
        <w:t xml:space="preserve">, A, Godwin, A., </w:t>
      </w:r>
      <w:proofErr w:type="spellStart"/>
      <w:r w:rsidRPr="00D94808">
        <w:rPr>
          <w:sz w:val="22"/>
        </w:rPr>
        <w:t>Leicht</w:t>
      </w:r>
      <w:proofErr w:type="spellEnd"/>
      <w:r w:rsidRPr="00D94808">
        <w:rPr>
          <w:sz w:val="22"/>
        </w:rPr>
        <w:t xml:space="preserve">-Scholten, C., Mills, J.E., Mitchell, J.E., </w:t>
      </w:r>
      <w:proofErr w:type="spellStart"/>
      <w:r w:rsidRPr="00D94808">
        <w:rPr>
          <w:sz w:val="22"/>
        </w:rPr>
        <w:t>Nortcliffe</w:t>
      </w:r>
      <w:proofErr w:type="spellEnd"/>
      <w:r w:rsidRPr="00D94808">
        <w:rPr>
          <w:sz w:val="22"/>
        </w:rPr>
        <w:t xml:space="preserve">, A., Patterson, E.A., </w:t>
      </w:r>
      <w:proofErr w:type="spellStart"/>
      <w:r w:rsidRPr="00D94808">
        <w:rPr>
          <w:sz w:val="22"/>
        </w:rPr>
        <w:t>Schiebinger</w:t>
      </w:r>
      <w:proofErr w:type="spellEnd"/>
      <w:r w:rsidRPr="00D94808">
        <w:rPr>
          <w:sz w:val="22"/>
        </w:rPr>
        <w:t>, L., Ohland, M., Tilley, E., Wilson-</w:t>
      </w:r>
      <w:proofErr w:type="spellStart"/>
      <w:r w:rsidRPr="00D94808">
        <w:rPr>
          <w:sz w:val="22"/>
        </w:rPr>
        <w:t>Medhurst</w:t>
      </w:r>
      <w:proofErr w:type="spellEnd"/>
      <w:r w:rsidRPr="00D94808">
        <w:rPr>
          <w:sz w:val="22"/>
        </w:rPr>
        <w:t>, S. (Ed. J. Peters), 52 Pages.</w:t>
      </w:r>
    </w:p>
    <w:p w14:paraId="096F757A" w14:textId="77777777" w:rsidR="00D818D4" w:rsidRPr="00D818D4" w:rsidRDefault="00D818D4" w:rsidP="00D818D4"/>
    <w:p w14:paraId="096F757B" w14:textId="77777777" w:rsidR="0031659D" w:rsidRPr="00422281" w:rsidRDefault="0031659D" w:rsidP="0031659D">
      <w:pPr>
        <w:pStyle w:val="Heading4"/>
      </w:pPr>
      <w:r w:rsidRPr="00422281">
        <w:t>Other Scholarly Publications</w:t>
      </w:r>
    </w:p>
    <w:p w14:paraId="096F757C" w14:textId="77777777" w:rsidR="0031659D" w:rsidRPr="00422281" w:rsidRDefault="0031659D" w:rsidP="0031659D"/>
    <w:p w14:paraId="096F757D" w14:textId="77777777" w:rsidR="0031659D" w:rsidRPr="00422281" w:rsidRDefault="0031659D" w:rsidP="0031659D">
      <w:pPr>
        <w:pStyle w:val="reference"/>
        <w:ind w:left="360"/>
      </w:pPr>
      <w:r w:rsidRPr="00422281">
        <w:t>Ohland, M.W., “Engineering By Design: A Methodology for Designing Creative Engineering Activities,” doctoral dissertation, Civil Engineering, University of Florida, UMI Dissertations, # 9709286, August 1996.</w:t>
      </w:r>
      <w:r w:rsidR="00EC39B1">
        <w:t xml:space="preserve"> </w:t>
      </w:r>
      <w:r w:rsidR="00EC39B1" w:rsidRPr="0086354F">
        <w:t>http://www.archive.org/details/engides00ohla</w:t>
      </w:r>
    </w:p>
    <w:p w14:paraId="096F757E" w14:textId="77777777" w:rsidR="0031659D" w:rsidRDefault="0031659D" w:rsidP="0031659D">
      <w:pPr>
        <w:pStyle w:val="reference"/>
        <w:ind w:left="360"/>
      </w:pPr>
      <w:r w:rsidRPr="00422281">
        <w:t>Ohland, M.W., “Radiation-Induced Electrical Conductivity of Silicon Carbide and Its Impact on Fusion Reactor Design,” master’s thesis, Materials Engineering, Rensselaer Polytechnic Institute, December 1992.</w:t>
      </w:r>
    </w:p>
    <w:p w14:paraId="096F757F" w14:textId="77777777" w:rsidR="00876FF7" w:rsidRPr="00876FF7" w:rsidRDefault="00876FF7" w:rsidP="00876FF7"/>
    <w:p w14:paraId="096F7580" w14:textId="77777777" w:rsidR="00C57ED8" w:rsidRPr="00422281" w:rsidRDefault="00384883" w:rsidP="00876FF7">
      <w:pPr>
        <w:tabs>
          <w:tab w:val="right" w:pos="1440"/>
          <w:tab w:val="left" w:pos="1620"/>
        </w:tabs>
        <w:spacing w:after="120"/>
        <w:rPr>
          <w:b/>
        </w:rPr>
      </w:pPr>
      <w:r w:rsidRPr="00422281">
        <w:rPr>
          <w:b/>
        </w:rPr>
        <w:t>PRESENTATIONS</w:t>
      </w:r>
      <w:r w:rsidR="00551326" w:rsidRPr="00422281">
        <w:rPr>
          <w:b/>
        </w:rPr>
        <w:t xml:space="preserve"> (not listed in publications)</w:t>
      </w:r>
    </w:p>
    <w:p w14:paraId="096F7581" w14:textId="77777777" w:rsidR="00C67474" w:rsidRPr="00654C85" w:rsidRDefault="00C67474" w:rsidP="00C53472">
      <w:pPr>
        <w:numPr>
          <w:ilvl w:val="0"/>
          <w:numId w:val="9"/>
        </w:numPr>
        <w:tabs>
          <w:tab w:val="clear" w:pos="360"/>
          <w:tab w:val="left" w:pos="540"/>
        </w:tabs>
        <w:ind w:left="810" w:hanging="810"/>
      </w:pPr>
      <w:r w:rsidRPr="00654C85">
        <w:t>Ohland, M.W</w:t>
      </w:r>
      <w:r w:rsidR="00DB0D53">
        <w:t>. (</w:t>
      </w:r>
      <w:r w:rsidRPr="00654C85">
        <w:t xml:space="preserve">presenting for R. Felder and M. </w:t>
      </w:r>
      <w:proofErr w:type="spellStart"/>
      <w:r w:rsidRPr="00654C85">
        <w:t>Hoit</w:t>
      </w:r>
      <w:proofErr w:type="spellEnd"/>
      <w:r w:rsidRPr="00654C85">
        <w:t>) in Al-</w:t>
      </w:r>
      <w:proofErr w:type="spellStart"/>
      <w:r w:rsidRPr="00654C85">
        <w:t>Holou</w:t>
      </w:r>
      <w:proofErr w:type="spellEnd"/>
      <w:r w:rsidRPr="00654C85">
        <w:t xml:space="preserve">, N., N. </w:t>
      </w:r>
      <w:proofErr w:type="spellStart"/>
      <w:r w:rsidRPr="00654C85">
        <w:t>Bilgutay</w:t>
      </w:r>
      <w:proofErr w:type="spellEnd"/>
      <w:r w:rsidRPr="00654C85">
        <w:t xml:space="preserve">, C. </w:t>
      </w:r>
      <w:proofErr w:type="spellStart"/>
      <w:r w:rsidRPr="00654C85">
        <w:t>Corleto</w:t>
      </w:r>
      <w:proofErr w:type="spellEnd"/>
      <w:r w:rsidRPr="00654C85">
        <w:t xml:space="preserve">, J. </w:t>
      </w:r>
      <w:proofErr w:type="spellStart"/>
      <w:r w:rsidRPr="00654C85">
        <w:t>Demel</w:t>
      </w:r>
      <w:proofErr w:type="spellEnd"/>
      <w:r w:rsidRPr="00654C85">
        <w:t xml:space="preserve">, R. Felder, K. </w:t>
      </w:r>
      <w:proofErr w:type="spellStart"/>
      <w:r w:rsidRPr="00654C85">
        <w:t>Frair</w:t>
      </w:r>
      <w:proofErr w:type="spellEnd"/>
      <w:r w:rsidRPr="00654C85">
        <w:t>, J. Froyd, M. Hoit, J. Morgan, and D. Wells, “First-Year Integrated Curricula Across Engineering Education Coalitions,” Tempe, AZ, (November 5, 1998).</w:t>
      </w:r>
    </w:p>
    <w:p w14:paraId="096F7582" w14:textId="77777777" w:rsidR="00C67474" w:rsidRPr="00654C85" w:rsidRDefault="00C67474" w:rsidP="00C53472">
      <w:pPr>
        <w:numPr>
          <w:ilvl w:val="0"/>
          <w:numId w:val="9"/>
        </w:numPr>
        <w:tabs>
          <w:tab w:val="clear" w:pos="360"/>
          <w:tab w:val="left" w:pos="540"/>
        </w:tabs>
        <w:ind w:left="810" w:hanging="810"/>
      </w:pPr>
      <w:r w:rsidRPr="00654C85">
        <w:t xml:space="preserve">Ohland, M.W., presenting for SUCCEED Coalition in </w:t>
      </w:r>
      <w:proofErr w:type="spellStart"/>
      <w:r w:rsidRPr="00654C85">
        <w:t>Agogino</w:t>
      </w:r>
      <w:proofErr w:type="spellEnd"/>
      <w:r w:rsidRPr="00654C85">
        <w:t xml:space="preserve">, A., “A Hands-on Discussion of ‘Dissection’: Coalition Lessons Learned,” </w:t>
      </w:r>
      <w:r w:rsidRPr="00654C85">
        <w:rPr>
          <w:i/>
        </w:rPr>
        <w:t>FIE 1998,</w:t>
      </w:r>
      <w:r w:rsidRPr="00654C85">
        <w:t xml:space="preserve"> Tempe, AZ, (November 5, 1998).</w:t>
      </w:r>
    </w:p>
    <w:p w14:paraId="096F7583" w14:textId="77777777" w:rsidR="00C67474" w:rsidRPr="00654C85" w:rsidRDefault="00C67474" w:rsidP="00C53472">
      <w:pPr>
        <w:numPr>
          <w:ilvl w:val="0"/>
          <w:numId w:val="9"/>
        </w:numPr>
        <w:tabs>
          <w:tab w:val="clear" w:pos="360"/>
          <w:tab w:val="left" w:pos="540"/>
        </w:tabs>
        <w:ind w:left="810" w:hanging="810"/>
      </w:pPr>
      <w:r w:rsidRPr="00654C85">
        <w:t xml:space="preserve">Ohland, M.W., “Poster: The SUCCEED Longitudinal Database,” </w:t>
      </w:r>
      <w:r w:rsidRPr="00654C85">
        <w:rPr>
          <w:i/>
        </w:rPr>
        <w:t>SUCCEED 1999 Annual Meeting,</w:t>
      </w:r>
      <w:r w:rsidRPr="00654C85">
        <w:t xml:space="preserve"> Raleigh, NC, (April 9, 1999).</w:t>
      </w:r>
    </w:p>
    <w:p w14:paraId="096F7584" w14:textId="77777777" w:rsidR="00C67474" w:rsidRPr="00654C85" w:rsidRDefault="00C67474" w:rsidP="00C53472">
      <w:pPr>
        <w:numPr>
          <w:ilvl w:val="0"/>
          <w:numId w:val="9"/>
        </w:numPr>
        <w:tabs>
          <w:tab w:val="clear" w:pos="360"/>
          <w:tab w:val="left" w:pos="540"/>
        </w:tabs>
        <w:ind w:left="810" w:hanging="810"/>
      </w:pPr>
      <w:r w:rsidRPr="00654C85">
        <w:lastRenderedPageBreak/>
        <w:t xml:space="preserve">Ohland, M.W., and T.J. Anderson, “Studying the Contribution of Programs at Eight Engineering Colleges toward Student Success,” </w:t>
      </w:r>
      <w:r w:rsidRPr="00654C85">
        <w:rPr>
          <w:i/>
        </w:rPr>
        <w:t>ASEE 1999,</w:t>
      </w:r>
      <w:r w:rsidRPr="00654C85">
        <w:t xml:space="preserve"> Charlotte, NC, (June 20-23, 1999). </w:t>
      </w:r>
    </w:p>
    <w:p w14:paraId="096F7585" w14:textId="77777777" w:rsidR="00C67474" w:rsidRPr="00654C85" w:rsidRDefault="00C67474" w:rsidP="00C53472">
      <w:pPr>
        <w:numPr>
          <w:ilvl w:val="0"/>
          <w:numId w:val="9"/>
        </w:numPr>
        <w:tabs>
          <w:tab w:val="clear" w:pos="360"/>
          <w:tab w:val="left" w:pos="540"/>
        </w:tabs>
        <w:ind w:left="810" w:hanging="810"/>
      </w:pPr>
      <w:r w:rsidRPr="00654C85">
        <w:t xml:space="preserve">Ohland, M.W., “Studying the Contribution of Programs at Eight Engineering Colleges toward Student Success,” </w:t>
      </w:r>
      <w:r w:rsidRPr="00654C85">
        <w:rPr>
          <w:i/>
        </w:rPr>
        <w:t>Meeting of NSF Postdoctoral Fellows,</w:t>
      </w:r>
      <w:r w:rsidRPr="00654C85">
        <w:t xml:space="preserve"> Washington, DC, (September 16-17, 1999).</w:t>
      </w:r>
    </w:p>
    <w:p w14:paraId="096F7586" w14:textId="77777777" w:rsidR="00C67474" w:rsidRPr="00654C85" w:rsidRDefault="00C67474" w:rsidP="00C53472">
      <w:pPr>
        <w:numPr>
          <w:ilvl w:val="0"/>
          <w:numId w:val="9"/>
        </w:numPr>
        <w:tabs>
          <w:tab w:val="clear" w:pos="360"/>
          <w:tab w:val="left" w:pos="540"/>
        </w:tabs>
        <w:ind w:left="810" w:hanging="810"/>
      </w:pPr>
      <w:r w:rsidRPr="00654C85">
        <w:t>Ohland, Matthew W., “Assessing Engineering Education Research,”</w:t>
      </w:r>
      <w:r w:rsidRPr="00654C85">
        <w:rPr>
          <w:i/>
        </w:rPr>
        <w:t xml:space="preserve"> Share the Future II: A Working Conference</w:t>
      </w:r>
      <w:r w:rsidRPr="00654C85">
        <w:t>, Clemson, March 20, 2001. [invited]</w:t>
      </w:r>
    </w:p>
    <w:p w14:paraId="096F7587" w14:textId="77777777" w:rsidR="00C67474" w:rsidRPr="00654C85" w:rsidRDefault="00C67474" w:rsidP="00C53472">
      <w:pPr>
        <w:numPr>
          <w:ilvl w:val="0"/>
          <w:numId w:val="9"/>
        </w:numPr>
        <w:tabs>
          <w:tab w:val="clear" w:pos="360"/>
          <w:tab w:val="left" w:pos="540"/>
        </w:tabs>
        <w:ind w:left="810" w:hanging="810"/>
      </w:pPr>
      <w:r w:rsidRPr="00654C85">
        <w:t>Ohland, Matthew W., “Assessing Engineering Education Research,”</w:t>
      </w:r>
      <w:r w:rsidRPr="00654C85">
        <w:rPr>
          <w:i/>
        </w:rPr>
        <w:t xml:space="preserve"> 2001</w:t>
      </w:r>
      <w:r w:rsidRPr="00654C85">
        <w:t xml:space="preserve"> </w:t>
      </w:r>
      <w:r w:rsidRPr="00654C85">
        <w:rPr>
          <w:i/>
        </w:rPr>
        <w:t>American Society of Engineering Education Annual Conference</w:t>
      </w:r>
      <w:r w:rsidRPr="00654C85">
        <w:t>, June 24, 2001. [invited]</w:t>
      </w:r>
    </w:p>
    <w:p w14:paraId="096F7588" w14:textId="77777777" w:rsidR="00C67474" w:rsidRPr="00654C85" w:rsidRDefault="00C67474" w:rsidP="00C53472">
      <w:pPr>
        <w:numPr>
          <w:ilvl w:val="0"/>
          <w:numId w:val="9"/>
        </w:numPr>
        <w:tabs>
          <w:tab w:val="clear" w:pos="360"/>
          <w:tab w:val="left" w:pos="540"/>
        </w:tabs>
        <w:ind w:left="810" w:hanging="810"/>
      </w:pPr>
      <w:r w:rsidRPr="00654C85">
        <w:t>Ohland, Matthew W., “Assessing Engineering Education Research,” Virginia Beach Higher Education Center, Old Dominion University, January 8, 2002. [invited]</w:t>
      </w:r>
    </w:p>
    <w:p w14:paraId="096F7589" w14:textId="77777777" w:rsidR="00C67474" w:rsidRPr="00654C85" w:rsidRDefault="00C67474" w:rsidP="00C53472">
      <w:pPr>
        <w:numPr>
          <w:ilvl w:val="0"/>
          <w:numId w:val="9"/>
        </w:numPr>
        <w:tabs>
          <w:tab w:val="clear" w:pos="360"/>
          <w:tab w:val="left" w:pos="540"/>
        </w:tabs>
        <w:ind w:left="810" w:hanging="810"/>
      </w:pPr>
      <w:r w:rsidRPr="00654C85">
        <w:t>Zhang, G., R. Carter, B. Thorndyke, T. Anderson, and M. Ohland, “Identifying Factors Influencing Engineering Student Retention through a Longitudinal and Cross-Institutional Study Using Quantitative and Qualitative Methods,” Share the Future III Conference, Gainesville, Florida, (March 4, 2002).</w:t>
      </w:r>
    </w:p>
    <w:p w14:paraId="096F758A" w14:textId="77777777" w:rsidR="00C67474" w:rsidRPr="00654C85" w:rsidRDefault="00C67474" w:rsidP="00C53472">
      <w:pPr>
        <w:numPr>
          <w:ilvl w:val="0"/>
          <w:numId w:val="9"/>
        </w:numPr>
        <w:tabs>
          <w:tab w:val="clear" w:pos="360"/>
          <w:tab w:val="left" w:pos="540"/>
        </w:tabs>
        <w:ind w:left="810" w:hanging="810"/>
      </w:pPr>
      <w:r w:rsidRPr="00654C85">
        <w:t>Ohland, Matthew W., “Assessing Engineering Education Research,”</w:t>
      </w:r>
      <w:r w:rsidRPr="00654C85">
        <w:rPr>
          <w:i/>
        </w:rPr>
        <w:t xml:space="preserve"> Share the Future III Conference</w:t>
      </w:r>
      <w:r w:rsidRPr="00654C85">
        <w:t>, Gainesville, Florida, March 5, 2002. [invited]</w:t>
      </w:r>
    </w:p>
    <w:p w14:paraId="096F758B"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w:t>
      </w:r>
      <w:r w:rsidRPr="00654C85">
        <w:rPr>
          <w:i/>
        </w:rPr>
        <w:t xml:space="preserve"> American Society of Engineering Education Annual Conference</w:t>
      </w:r>
      <w:r w:rsidRPr="00654C85">
        <w:t>, Montreal, QC, Canada, June 19, 2002. [invited]</w:t>
      </w:r>
    </w:p>
    <w:p w14:paraId="096F758C"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 University of Puerto Rico at Mayagüez, October 26, 2002. [invited]</w:t>
      </w:r>
    </w:p>
    <w:p w14:paraId="096F758D"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w:t>
      </w:r>
      <w:r w:rsidRPr="00654C85">
        <w:rPr>
          <w:i/>
        </w:rPr>
        <w:t xml:space="preserve"> American Institute of Chemical Engineers 2002 Annual Meeting</w:t>
      </w:r>
      <w:r w:rsidRPr="00654C85">
        <w:t>, Indianapolis, Indiana, November 3, 2002. [invited]</w:t>
      </w:r>
    </w:p>
    <w:p w14:paraId="096F758E" w14:textId="77777777" w:rsidR="00C67474" w:rsidRPr="00654C85" w:rsidRDefault="00C67474" w:rsidP="00C53472">
      <w:pPr>
        <w:numPr>
          <w:ilvl w:val="0"/>
          <w:numId w:val="9"/>
        </w:numPr>
        <w:tabs>
          <w:tab w:val="clear" w:pos="360"/>
          <w:tab w:val="left" w:pos="540"/>
        </w:tabs>
        <w:ind w:left="810" w:hanging="810"/>
      </w:pPr>
      <w:r w:rsidRPr="00654C85">
        <w:t>Lasser, S.J.S., and M.W. Ohland, “Beating the National Average at Clemson University” and “Math Excellence Workshop at Clemson University,” presentation in Best Practices in Recruitment and Retention session, National Conference on Best Practices in Black Student Achievement, Clemson, SC, (January 27, 2003). [invited]</w:t>
      </w:r>
    </w:p>
    <w:p w14:paraId="096F758F"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w:t>
      </w:r>
      <w:r w:rsidRPr="00654C85">
        <w:rPr>
          <w:i/>
        </w:rPr>
        <w:t xml:space="preserve"> Share the Future IV Conference</w:t>
      </w:r>
      <w:r w:rsidRPr="00654C85">
        <w:t>, Tempe, Arizona, March 17, 2003. [invited]</w:t>
      </w:r>
    </w:p>
    <w:p w14:paraId="096F7590"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 Kettering University, Flint, Michigan, April 2, 2003. [invited]</w:t>
      </w:r>
    </w:p>
    <w:p w14:paraId="096F7591"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w:t>
      </w:r>
      <w:r w:rsidRPr="00654C85">
        <w:rPr>
          <w:i/>
        </w:rPr>
        <w:t xml:space="preserve"> American Society of Engineering Education Conference</w:t>
      </w:r>
      <w:r w:rsidRPr="00654C85">
        <w:t>, Nashville, TN, June 22, 2003. [invited]</w:t>
      </w:r>
    </w:p>
    <w:p w14:paraId="096F7592" w14:textId="77777777" w:rsidR="00C67474" w:rsidRPr="00654C85" w:rsidRDefault="00C67474" w:rsidP="00C53472">
      <w:pPr>
        <w:numPr>
          <w:ilvl w:val="0"/>
          <w:numId w:val="9"/>
        </w:numPr>
        <w:tabs>
          <w:tab w:val="clear" w:pos="360"/>
          <w:tab w:val="left" w:pos="540"/>
        </w:tabs>
        <w:ind w:left="810" w:hanging="810"/>
      </w:pPr>
      <w:r w:rsidRPr="00654C85">
        <w:t xml:space="preserve">Ohland, Matthew W., “Freshman Engineering Programs,” </w:t>
      </w:r>
      <w:r w:rsidRPr="00654C85">
        <w:rPr>
          <w:i/>
        </w:rPr>
        <w:t>American Society of Engineering Education Annual Conference</w:t>
      </w:r>
      <w:r w:rsidRPr="00654C85">
        <w:t>, Nashville, TN, June 22, 2003. [invited]</w:t>
      </w:r>
    </w:p>
    <w:p w14:paraId="096F7593" w14:textId="77777777" w:rsidR="00C67474" w:rsidRPr="00654C85" w:rsidRDefault="00C67474" w:rsidP="00C53472">
      <w:pPr>
        <w:numPr>
          <w:ilvl w:val="0"/>
          <w:numId w:val="9"/>
        </w:numPr>
        <w:tabs>
          <w:tab w:val="clear" w:pos="360"/>
          <w:tab w:val="left" w:pos="540"/>
        </w:tabs>
        <w:ind w:left="810" w:hanging="810"/>
      </w:pPr>
      <w:r w:rsidRPr="00654C85">
        <w:t>Ohland, Matthew W., “Planning the Assessment of Engineering Education Research,” University of Vermont Civil Engineering Department, July 2, 2003. [invited]</w:t>
      </w:r>
    </w:p>
    <w:p w14:paraId="096F7594" w14:textId="77777777" w:rsidR="00C67474" w:rsidRPr="00654C85" w:rsidRDefault="00C67474" w:rsidP="00C53472">
      <w:pPr>
        <w:numPr>
          <w:ilvl w:val="0"/>
          <w:numId w:val="9"/>
        </w:numPr>
        <w:tabs>
          <w:tab w:val="clear" w:pos="360"/>
          <w:tab w:val="left" w:pos="540"/>
        </w:tabs>
        <w:ind w:left="810" w:hanging="810"/>
      </w:pPr>
      <w:r w:rsidRPr="00654C85">
        <w:t>Ohland, Matthew W., “Freshman Engineering Programs,” University of Vermont Civil Engineering Department, July 2, 2003. [invited]</w:t>
      </w:r>
    </w:p>
    <w:p w14:paraId="096F7595" w14:textId="77777777" w:rsidR="00C67474" w:rsidRPr="00654C85" w:rsidRDefault="00C67474" w:rsidP="00C53472">
      <w:pPr>
        <w:numPr>
          <w:ilvl w:val="0"/>
          <w:numId w:val="9"/>
        </w:numPr>
        <w:tabs>
          <w:tab w:val="clear" w:pos="360"/>
          <w:tab w:val="left" w:pos="540"/>
        </w:tabs>
        <w:ind w:left="810" w:hanging="810"/>
      </w:pPr>
      <w:r w:rsidRPr="00654C85">
        <w:t xml:space="preserve">Law, L.B., E.R. Crockett, R.E. Collins, and M.W. Ohland, “A Novel Approach to Survey Question Design Using the Awareness-Interest-Decision-Action Model,” Sixteenth </w:t>
      </w:r>
      <w:r w:rsidRPr="00654C85">
        <w:lastRenderedPageBreak/>
        <w:t>International Conference on the First-Year Experience, Vancouver, British Columbia, Canada, Wednesday, (July 9, 2003, 9:45-10:45, session 52).</w:t>
      </w:r>
    </w:p>
    <w:p w14:paraId="096F7596" w14:textId="77777777" w:rsidR="00C67474" w:rsidRPr="00654C85" w:rsidRDefault="00C67474" w:rsidP="00C53472">
      <w:pPr>
        <w:numPr>
          <w:ilvl w:val="0"/>
          <w:numId w:val="9"/>
        </w:numPr>
        <w:tabs>
          <w:tab w:val="clear" w:pos="360"/>
          <w:tab w:val="left" w:pos="540"/>
        </w:tabs>
        <w:ind w:left="810" w:hanging="810"/>
      </w:pPr>
      <w:r w:rsidRPr="00654C85">
        <w:t xml:space="preserve">Ohland, M.W., M.L. Loughry, B.L. Sill, R.M. Felder, </w:t>
      </w:r>
      <w:proofErr w:type="spellStart"/>
      <w:r w:rsidRPr="00654C85">
        <w:t>R.A.Layton</w:t>
      </w:r>
      <w:proofErr w:type="spellEnd"/>
      <w:r w:rsidRPr="00654C85">
        <w:t xml:space="preserve">, C.J. Finelli, D.G. </w:t>
      </w:r>
      <w:proofErr w:type="spellStart"/>
      <w:r w:rsidRPr="00654C85">
        <w:t>Schmucker</w:t>
      </w:r>
      <w:proofErr w:type="spellEnd"/>
      <w:r w:rsidRPr="00654C85">
        <w:t>, L.G. Bullard, R.L. Carter, “Poster: Designing A Peer Evaluation Instrument that is Simple, Reliable, and Valid,” Engineering &amp; Computing Education Grantee Meeting, Washington, DC, (September 21-23, 2003).</w:t>
      </w:r>
    </w:p>
    <w:p w14:paraId="096F7597" w14:textId="77777777" w:rsidR="00C67474" w:rsidRPr="00654C85" w:rsidRDefault="00C67474" w:rsidP="00C53472">
      <w:pPr>
        <w:numPr>
          <w:ilvl w:val="0"/>
          <w:numId w:val="9"/>
        </w:numPr>
        <w:tabs>
          <w:tab w:val="clear" w:pos="360"/>
          <w:tab w:val="left" w:pos="540"/>
        </w:tabs>
        <w:ind w:left="810" w:hanging="810"/>
      </w:pPr>
      <w:r w:rsidRPr="00654C85">
        <w:t xml:space="preserve">Ohland, M.W., E.A. Stephan, B.L. Sill, A.G. Yuhasz, “Poster: Clemson University’s </w:t>
      </w:r>
      <w:proofErr w:type="spellStart"/>
      <w:r w:rsidRPr="00654C85">
        <w:t>EXPerimental</w:t>
      </w:r>
      <w:proofErr w:type="spellEnd"/>
      <w:r w:rsidRPr="00654C85">
        <w:t xml:space="preserve"> Engineering in Real Time (EXPERT) Program: Assessing the benefit of real-time sensors in the curriculum,” Engineering &amp; Computing Education Grantee Meeting, Washington, DC, (September 21-23, 2003).</w:t>
      </w:r>
    </w:p>
    <w:p w14:paraId="096F7598" w14:textId="77777777" w:rsidR="00FE4872" w:rsidRPr="00654C85" w:rsidRDefault="00FE4872" w:rsidP="00C53472">
      <w:pPr>
        <w:numPr>
          <w:ilvl w:val="0"/>
          <w:numId w:val="9"/>
        </w:numPr>
        <w:tabs>
          <w:tab w:val="clear" w:pos="360"/>
          <w:tab w:val="left" w:pos="540"/>
        </w:tabs>
        <w:ind w:left="810" w:hanging="810"/>
      </w:pPr>
      <w:r w:rsidRPr="00654C85">
        <w:t xml:space="preserve">Ohland, M.W., and R.E. Collins, “Investigating a Relationship between Grade Point Average and Selection of a Major for Students Leaving Engineering,” </w:t>
      </w:r>
      <w:r w:rsidRPr="00654C85">
        <w:rPr>
          <w:i/>
        </w:rPr>
        <w:t>National Academic Advising Association Annual Conference</w:t>
      </w:r>
      <w:r w:rsidRPr="00654C85">
        <w:t>, Dallas, Texas, concurrent session 119, October 3, 2003, 9 pages.</w:t>
      </w:r>
    </w:p>
    <w:p w14:paraId="096F7599" w14:textId="77777777" w:rsidR="00C67474" w:rsidRPr="00654C85" w:rsidRDefault="00C67474" w:rsidP="00C53472">
      <w:pPr>
        <w:numPr>
          <w:ilvl w:val="0"/>
          <w:numId w:val="9"/>
        </w:numPr>
        <w:tabs>
          <w:tab w:val="clear" w:pos="360"/>
          <w:tab w:val="left" w:pos="540"/>
        </w:tabs>
        <w:ind w:left="810" w:hanging="810"/>
      </w:pPr>
      <w:r w:rsidRPr="00654C85">
        <w:t xml:space="preserve">Ohland, Matthew W., </w:t>
      </w:r>
      <w:r w:rsidRPr="00654C85">
        <w:rPr>
          <w:i/>
        </w:rPr>
        <w:t>Using Real-Time Sensors in the Classroom</w:t>
      </w:r>
      <w:r w:rsidRPr="00654C85">
        <w:t xml:space="preserve">, sponsored by the Educational Research &amp; Methods division, </w:t>
      </w:r>
      <w:r w:rsidRPr="00654C85">
        <w:rPr>
          <w:i/>
        </w:rPr>
        <w:t>American Society of Engineering Education Annual Conference</w:t>
      </w:r>
      <w:r w:rsidRPr="00654C85">
        <w:t>, Salt Lake City, UT, June 20, 2004.</w:t>
      </w:r>
    </w:p>
    <w:p w14:paraId="096F759A" w14:textId="77777777" w:rsidR="00C67474" w:rsidRPr="00654C85" w:rsidRDefault="00C67474" w:rsidP="00C53472">
      <w:pPr>
        <w:numPr>
          <w:ilvl w:val="0"/>
          <w:numId w:val="9"/>
        </w:numPr>
        <w:tabs>
          <w:tab w:val="clear" w:pos="360"/>
          <w:tab w:val="left" w:pos="540"/>
        </w:tabs>
        <w:ind w:left="810" w:hanging="810"/>
      </w:pPr>
      <w:r w:rsidRPr="00654C85">
        <w:t xml:space="preserve">Ohland, Matthew W., “Freshman Engineering Programs,” </w:t>
      </w:r>
      <w:r w:rsidRPr="00654C85">
        <w:rPr>
          <w:i/>
        </w:rPr>
        <w:t>International Conference on Engineering Education 2004</w:t>
      </w:r>
      <w:r w:rsidRPr="00654C85">
        <w:t>, Gainesville, FL, October 18, 2004. [invited]</w:t>
      </w:r>
    </w:p>
    <w:p w14:paraId="096F759B" w14:textId="77777777" w:rsidR="00EE380A" w:rsidRPr="00D94808" w:rsidRDefault="00EE380A" w:rsidP="00C53472">
      <w:pPr>
        <w:numPr>
          <w:ilvl w:val="0"/>
          <w:numId w:val="9"/>
        </w:numPr>
        <w:tabs>
          <w:tab w:val="clear" w:pos="360"/>
          <w:tab w:val="left" w:pos="540"/>
        </w:tabs>
        <w:ind w:left="810" w:hanging="810"/>
      </w:pPr>
      <w:r w:rsidRPr="00D94808">
        <w:t xml:space="preserve">Ohland, M.W., &amp; Summers, J.D. (2005). Teaching design using multiple hierarchical engineering education models. </w:t>
      </w:r>
      <w:r w:rsidRPr="00D94808">
        <w:rPr>
          <w:i/>
        </w:rPr>
        <w:t>Mudd Design Workshop V</w:t>
      </w:r>
      <w:r w:rsidRPr="00D94808">
        <w:t>.</w:t>
      </w:r>
    </w:p>
    <w:p w14:paraId="096F759C" w14:textId="77777777" w:rsidR="00C67474" w:rsidRPr="00654C85" w:rsidRDefault="00C67474" w:rsidP="00C53472">
      <w:pPr>
        <w:numPr>
          <w:ilvl w:val="0"/>
          <w:numId w:val="9"/>
        </w:numPr>
        <w:tabs>
          <w:tab w:val="clear" w:pos="360"/>
          <w:tab w:val="left" w:pos="540"/>
        </w:tabs>
        <w:ind w:left="810" w:hanging="810"/>
      </w:pPr>
      <w:r w:rsidRPr="00654C85">
        <w:t>Ohland, Matthew W.,</w:t>
      </w:r>
      <w:r w:rsidRPr="00654C85">
        <w:rPr>
          <w:i/>
        </w:rPr>
        <w:t xml:space="preserve"> Junior Faculty Breakout</w:t>
      </w:r>
      <w:r w:rsidRPr="00654C85">
        <w:t>, designed and led session at National Effective Teaching Institute</w:t>
      </w:r>
      <w:r w:rsidRPr="00654C85">
        <w:rPr>
          <w:i/>
        </w:rPr>
        <w:t>, American Society of Engineering Education Annual Conference</w:t>
      </w:r>
      <w:r w:rsidRPr="00654C85">
        <w:t>, Portland, Oregon, June 2005. [invited]</w:t>
      </w:r>
    </w:p>
    <w:p w14:paraId="096F759D" w14:textId="77777777" w:rsidR="00C67474" w:rsidRPr="00654C85" w:rsidRDefault="00C67474" w:rsidP="00C53472">
      <w:pPr>
        <w:numPr>
          <w:ilvl w:val="0"/>
          <w:numId w:val="9"/>
        </w:numPr>
        <w:tabs>
          <w:tab w:val="clear" w:pos="360"/>
          <w:tab w:val="left" w:pos="540"/>
        </w:tabs>
        <w:ind w:left="810" w:hanging="810"/>
      </w:pPr>
      <w:r w:rsidRPr="00654C85">
        <w:t>Ohland, M.W., “Lessons from Engineering Education Research: Ten things every faculty member should know,” keynote at the Rose-</w:t>
      </w:r>
      <w:proofErr w:type="spellStart"/>
      <w:r w:rsidRPr="00654C85">
        <w:t>Hulman</w:t>
      </w:r>
      <w:proofErr w:type="spellEnd"/>
      <w:r w:rsidRPr="00654C85">
        <w:t xml:space="preserve"> Symposium, Rose-</w:t>
      </w:r>
      <w:proofErr w:type="spellStart"/>
      <w:r w:rsidRPr="00654C85">
        <w:t>Hulman</w:t>
      </w:r>
      <w:proofErr w:type="spellEnd"/>
      <w:r w:rsidRPr="00654C85">
        <w:t xml:space="preserve"> Institute of Technology, Terre Haute, Indiana, August 26, 2005. [invited]</w:t>
      </w:r>
    </w:p>
    <w:p w14:paraId="096F759E" w14:textId="77777777" w:rsidR="00447F2C" w:rsidRDefault="00C67474" w:rsidP="00C53472">
      <w:pPr>
        <w:numPr>
          <w:ilvl w:val="0"/>
          <w:numId w:val="9"/>
        </w:numPr>
        <w:tabs>
          <w:tab w:val="clear" w:pos="360"/>
          <w:tab w:val="left" w:pos="540"/>
        </w:tabs>
        <w:ind w:left="810" w:hanging="810"/>
        <w:jc w:val="both"/>
      </w:pPr>
      <w:r w:rsidRPr="00654C85">
        <w:t>Ohland, Matthew W., “Freshman Engineering Programs,” Southern Illinois University, Carbondale, Illinois, October 27, 2005. [invited]</w:t>
      </w:r>
    </w:p>
    <w:p w14:paraId="096F759F" w14:textId="77777777" w:rsidR="00447F2C" w:rsidRDefault="00447F2C" w:rsidP="00C53472">
      <w:pPr>
        <w:numPr>
          <w:ilvl w:val="0"/>
          <w:numId w:val="9"/>
        </w:numPr>
        <w:tabs>
          <w:tab w:val="clear" w:pos="360"/>
          <w:tab w:val="left" w:pos="540"/>
        </w:tabs>
        <w:ind w:left="810" w:hanging="810"/>
        <w:jc w:val="both"/>
      </w:pPr>
      <w:r w:rsidRPr="00422281">
        <w:t>Ohland, M.W.,</w:t>
      </w:r>
      <w:r>
        <w:t xml:space="preserve"> &amp;</w:t>
      </w:r>
      <w:r w:rsidRPr="00422281">
        <w:t xml:space="preserve"> Stephan</w:t>
      </w:r>
      <w:r w:rsidR="0048760A">
        <w:t>,</w:t>
      </w:r>
      <w:r w:rsidR="0048760A" w:rsidRPr="0048760A">
        <w:t xml:space="preserve"> </w:t>
      </w:r>
      <w:r w:rsidR="0048760A" w:rsidRPr="00422281">
        <w:t xml:space="preserve">E.A. </w:t>
      </w:r>
      <w:r>
        <w:t xml:space="preserve">(2006, June). </w:t>
      </w:r>
      <w:r w:rsidRPr="00422281">
        <w:t>Studying the Learning Benefits of using Real-Time Sensors in the Engineering Classroom</w:t>
      </w:r>
      <w:r>
        <w:t>.</w:t>
      </w:r>
      <w:r w:rsidR="00950804">
        <w:t xml:space="preserve"> Poster presented at</w:t>
      </w:r>
      <w:r w:rsidRPr="00422281">
        <w:t xml:space="preserve"> </w:t>
      </w:r>
      <w:r w:rsidRPr="00447F2C">
        <w:rPr>
          <w:i/>
        </w:rPr>
        <w:t>Amer. Soc. Eng. Ed.</w:t>
      </w:r>
      <w:r w:rsidRPr="00422281">
        <w:t>, Chicago</w:t>
      </w:r>
      <w:r>
        <w:t>, IL</w:t>
      </w:r>
      <w:r w:rsidRPr="00422281">
        <w:t>.</w:t>
      </w:r>
    </w:p>
    <w:p w14:paraId="096F75A0" w14:textId="77777777" w:rsidR="00C67474" w:rsidRPr="00654C85" w:rsidRDefault="00C67474" w:rsidP="00C53472">
      <w:pPr>
        <w:numPr>
          <w:ilvl w:val="0"/>
          <w:numId w:val="9"/>
        </w:numPr>
        <w:tabs>
          <w:tab w:val="clear" w:pos="360"/>
          <w:tab w:val="left" w:pos="540"/>
        </w:tabs>
        <w:ind w:left="810" w:hanging="810"/>
      </w:pPr>
      <w:r w:rsidRPr="00654C85">
        <w:t xml:space="preserve">Bullard, L.F., C.J. Finelli, R.A. Layton, M.L. Loughry, M.W. Ohland, and H.R. Pomeranz, </w:t>
      </w:r>
      <w:r w:rsidRPr="00654C85">
        <w:rPr>
          <w:i/>
        </w:rPr>
        <w:t>Conducting Peer Evaluations using the Comprehensive Assessment of Team Member Effectiveness</w:t>
      </w:r>
      <w:r w:rsidRPr="00654C85">
        <w:t xml:space="preserve">, Educational Research &amp; Methods division, workshop at </w:t>
      </w:r>
      <w:r w:rsidRPr="00654C85">
        <w:rPr>
          <w:i/>
        </w:rPr>
        <w:t>American Society of Engineering Education Annual Conference</w:t>
      </w:r>
      <w:r w:rsidRPr="00654C85">
        <w:t xml:space="preserve">, Chicago, </w:t>
      </w:r>
      <w:r w:rsidR="00BF6DBB">
        <w:t>J</w:t>
      </w:r>
      <w:r w:rsidRPr="00654C85">
        <w:t>une 18, 2006.</w:t>
      </w:r>
    </w:p>
    <w:p w14:paraId="096F75A1" w14:textId="77777777" w:rsidR="00C67474" w:rsidRPr="00654C85" w:rsidRDefault="00C67474" w:rsidP="00C53472">
      <w:pPr>
        <w:numPr>
          <w:ilvl w:val="0"/>
          <w:numId w:val="9"/>
        </w:numPr>
        <w:tabs>
          <w:tab w:val="clear" w:pos="360"/>
          <w:tab w:val="left" w:pos="540"/>
        </w:tabs>
        <w:ind w:left="810" w:hanging="810"/>
      </w:pPr>
      <w:r w:rsidRPr="00654C85">
        <w:t xml:space="preserve">Ohland, M.W., T.J. Anderson, C.E. Brawner, R.A. Long, Y.K. Min, F.C. Mobley, and G. Zhang. “Poster: A Model for Expanding Access to and the Study of MIDFIELD, the Multiple-Institution Database for Investigating Engineering Longitudinal Development,” REESE (and other evaluation research programs) </w:t>
      </w:r>
      <w:r w:rsidR="00623E04">
        <w:t>PI</w:t>
      </w:r>
      <w:r w:rsidRPr="00654C85">
        <w:t xml:space="preserve"> Meeting, December 7 – 8, 2006.</w:t>
      </w:r>
    </w:p>
    <w:p w14:paraId="096F75A2" w14:textId="77777777" w:rsidR="00C67474" w:rsidRPr="00654C85" w:rsidRDefault="00C67474" w:rsidP="00C53472">
      <w:pPr>
        <w:numPr>
          <w:ilvl w:val="0"/>
          <w:numId w:val="9"/>
        </w:numPr>
        <w:tabs>
          <w:tab w:val="clear" w:pos="360"/>
          <w:tab w:val="left" w:pos="540"/>
        </w:tabs>
        <w:ind w:left="810" w:hanging="810"/>
      </w:pPr>
      <w:r w:rsidRPr="00654C85">
        <w:t xml:space="preserve">Ohland, M.W., T.J. Anderson, R.E. </w:t>
      </w:r>
      <w:proofErr w:type="spellStart"/>
      <w:r w:rsidRPr="00654C85">
        <w:t>Chrestman</w:t>
      </w:r>
      <w:proofErr w:type="spellEnd"/>
      <w:r w:rsidRPr="00654C85">
        <w:t>, C.E. Brawner, R.A. Long, Y.K. Min, F.C. Mobley, and G. Zhang. “Poster: The Multiple-Institution Database for Investigating Engineering Longitudinal Development (MIDFIELD),” STEP PI Meeting, March 22-23, 2007.</w:t>
      </w:r>
    </w:p>
    <w:p w14:paraId="096F75A3" w14:textId="77777777" w:rsidR="00C67474" w:rsidRPr="00654C85" w:rsidRDefault="00C67474" w:rsidP="00C53472">
      <w:pPr>
        <w:numPr>
          <w:ilvl w:val="0"/>
          <w:numId w:val="9"/>
        </w:numPr>
        <w:tabs>
          <w:tab w:val="clear" w:pos="360"/>
          <w:tab w:val="left" w:pos="540"/>
        </w:tabs>
        <w:ind w:left="810" w:hanging="810"/>
      </w:pPr>
      <w:r w:rsidRPr="00654C85">
        <w:t>Loughry, Misty L., Peter Bamberger, Neal P. Mero, Matthew W. Ohland, and Greg L Stewart,</w:t>
      </w:r>
      <w:r w:rsidRPr="00654C85">
        <w:rPr>
          <w:i/>
        </w:rPr>
        <w:t xml:space="preserve"> Doing Well in Peer Evaluation of Team-Member Contributions</w:t>
      </w:r>
      <w:r w:rsidRPr="00654C85">
        <w:t xml:space="preserve">. Professional </w:t>
      </w:r>
      <w:r w:rsidRPr="00654C85">
        <w:lastRenderedPageBreak/>
        <w:t>Development Workshop</w:t>
      </w:r>
      <w:r w:rsidR="002C5BC4">
        <w:t xml:space="preserve">, </w:t>
      </w:r>
      <w:r w:rsidRPr="00654C85">
        <w:t>Academy of Management Annual Meeting, Management Education Division, Friday, August 3, 2007, 1:00 - 2:30PM, Philadelphia, PA.</w:t>
      </w:r>
    </w:p>
    <w:p w14:paraId="096F75A4" w14:textId="77777777" w:rsidR="00C67474" w:rsidRPr="00654C85" w:rsidRDefault="00C67474" w:rsidP="00C53472">
      <w:pPr>
        <w:numPr>
          <w:ilvl w:val="0"/>
          <w:numId w:val="9"/>
        </w:numPr>
        <w:tabs>
          <w:tab w:val="clear" w:pos="360"/>
          <w:tab w:val="left" w:pos="540"/>
        </w:tabs>
        <w:ind w:left="810" w:hanging="810"/>
      </w:pPr>
      <w:r w:rsidRPr="00654C85">
        <w:t xml:space="preserve">Ohland, Matthew W., </w:t>
      </w:r>
      <w:r w:rsidRPr="00654C85">
        <w:rPr>
          <w:i/>
        </w:rPr>
        <w:t>Creating Citizen Engineers through Curriculum Development</w:t>
      </w:r>
      <w:r w:rsidRPr="00654C85">
        <w:t>, designed and led, University of Wisconsin, Platteville, August 24, 2007. [invited]</w:t>
      </w:r>
    </w:p>
    <w:p w14:paraId="096F75A5" w14:textId="77777777" w:rsidR="00C67474" w:rsidRPr="00654C85" w:rsidRDefault="00C67474" w:rsidP="00C53472">
      <w:pPr>
        <w:numPr>
          <w:ilvl w:val="0"/>
          <w:numId w:val="9"/>
        </w:numPr>
        <w:tabs>
          <w:tab w:val="clear" w:pos="360"/>
          <w:tab w:val="left" w:pos="540"/>
        </w:tabs>
        <w:ind w:left="810" w:hanging="810"/>
      </w:pPr>
      <w:r w:rsidRPr="00654C85">
        <w:t xml:space="preserve">Ohland, M.W., R.A. Long, and R.A. Layton, “Poster: What You Didn’t Know About Matriculation, Persistence, and Migration in Engineering,” with S.D. Sheppard, G. Lichtenstein, D. Chachra, and O. Eris, Engineering Education </w:t>
      </w:r>
      <w:r w:rsidR="002E2073">
        <w:t>PI meeting</w:t>
      </w:r>
      <w:r w:rsidRPr="00654C85">
        <w:t>, September 26-28, 2007.</w:t>
      </w:r>
    </w:p>
    <w:p w14:paraId="096F75A6" w14:textId="77777777" w:rsidR="00C67474" w:rsidRPr="00654C85" w:rsidRDefault="00C67474" w:rsidP="00C53472">
      <w:pPr>
        <w:numPr>
          <w:ilvl w:val="0"/>
          <w:numId w:val="9"/>
        </w:numPr>
        <w:tabs>
          <w:tab w:val="clear" w:pos="360"/>
          <w:tab w:val="left" w:pos="540"/>
        </w:tabs>
        <w:ind w:left="810" w:hanging="810"/>
      </w:pPr>
      <w:r w:rsidRPr="00654C85">
        <w:t>Layton, R.A., M.L. Loughry, M.W. Ohland, and H.R. Pomeranz,</w:t>
      </w:r>
      <w:r w:rsidRPr="00654C85">
        <w:rPr>
          <w:i/>
        </w:rPr>
        <w:t xml:space="preserve"> Tools for Team Assignments and Peer Evaluations</w:t>
      </w:r>
      <w:r w:rsidRPr="00654C85">
        <w:t>, Frontiers in Education Milwaukee, October 9, 2007.</w:t>
      </w:r>
    </w:p>
    <w:p w14:paraId="096F75A7" w14:textId="77777777" w:rsidR="00484091" w:rsidRDefault="00484091" w:rsidP="00C53472">
      <w:pPr>
        <w:numPr>
          <w:ilvl w:val="0"/>
          <w:numId w:val="9"/>
        </w:numPr>
        <w:tabs>
          <w:tab w:val="clear" w:pos="360"/>
          <w:tab w:val="left" w:pos="540"/>
        </w:tabs>
        <w:ind w:left="810" w:hanging="810"/>
      </w:pPr>
      <w:r w:rsidRPr="00A54FD0">
        <w:t xml:space="preserve">Ohland, M.W., “Using Hierarchical Linear Modeling in Engineering Education research,” Chemical Education and Science Education Seminar Series, Purdue University, December 5, 2007. </w:t>
      </w:r>
      <w:r w:rsidRPr="00484091">
        <w:t>[invited]</w:t>
      </w:r>
    </w:p>
    <w:p w14:paraId="096F75A8" w14:textId="77777777" w:rsidR="003113AD" w:rsidRDefault="00C67474" w:rsidP="00C53472">
      <w:pPr>
        <w:numPr>
          <w:ilvl w:val="0"/>
          <w:numId w:val="9"/>
        </w:numPr>
        <w:tabs>
          <w:tab w:val="clear" w:pos="360"/>
          <w:tab w:val="left" w:pos="540"/>
        </w:tabs>
        <w:ind w:left="810" w:hanging="810"/>
      </w:pPr>
      <w:r w:rsidRPr="00654C85">
        <w:t xml:space="preserve">Ohland, M.W., R.A. Long, and R.A. Layton, “Poster: What You Didn’t Know About Matriculation, Persistence, and Migration in Engineering,” STEP </w:t>
      </w:r>
      <w:r w:rsidR="002E2073">
        <w:t>PI meeting</w:t>
      </w:r>
      <w:r w:rsidRPr="00654C85">
        <w:t>, March 6-7, 2008.</w:t>
      </w:r>
    </w:p>
    <w:p w14:paraId="096F75A9" w14:textId="77777777" w:rsidR="00FF192C" w:rsidRPr="00654C85" w:rsidRDefault="00FF192C" w:rsidP="00C53472">
      <w:pPr>
        <w:numPr>
          <w:ilvl w:val="0"/>
          <w:numId w:val="9"/>
        </w:numPr>
        <w:tabs>
          <w:tab w:val="clear" w:pos="360"/>
          <w:tab w:val="left" w:pos="540"/>
        </w:tabs>
        <w:ind w:left="810" w:hanging="810"/>
      </w:pPr>
      <w:r w:rsidRPr="00654C85">
        <w:t xml:space="preserve">Moss, W., L. Benson, E. Stephan, S. Schiff, S. Biggers, M. Orr, M. Ohland, “Enhancing Student Learning Using SCALE-UP Format,” </w:t>
      </w:r>
      <w:proofErr w:type="spellStart"/>
      <w:r w:rsidRPr="003113AD">
        <w:rPr>
          <w:i/>
        </w:rPr>
        <w:t>SoTL</w:t>
      </w:r>
      <w:proofErr w:type="spellEnd"/>
      <w:r w:rsidRPr="003113AD">
        <w:rPr>
          <w:i/>
        </w:rPr>
        <w:t xml:space="preserve"> Common</w:t>
      </w:r>
      <w:r w:rsidR="003113AD" w:rsidRPr="003113AD">
        <w:rPr>
          <w:i/>
        </w:rPr>
        <w:t>s:</w:t>
      </w:r>
      <w:r w:rsidR="00347EB4">
        <w:rPr>
          <w:i/>
        </w:rPr>
        <w:t xml:space="preserve"> </w:t>
      </w:r>
      <w:r w:rsidR="003113AD" w:rsidRPr="003113AD">
        <w:rPr>
          <w:i/>
        </w:rPr>
        <w:t xml:space="preserve">An International Conference </w:t>
      </w:r>
      <w:r w:rsidRPr="003113AD">
        <w:rPr>
          <w:i/>
        </w:rPr>
        <w:t>for the Scholarship of Teaching &amp; Learning</w:t>
      </w:r>
      <w:r w:rsidRPr="00654C85">
        <w:t>, 2 pages</w:t>
      </w:r>
      <w:r>
        <w:t xml:space="preserve">, </w:t>
      </w:r>
      <w:hyperlink r:id="rId13" w:history="1">
        <w:r w:rsidR="000D38B8" w:rsidRPr="004B1951">
          <w:rPr>
            <w:rStyle w:val="Hyperlink"/>
          </w:rPr>
          <w:t>http://digitalcommons.georgiasouthern.edu/sotl-com/261</w:t>
        </w:r>
      </w:hyperlink>
      <w:r w:rsidR="000D38B8">
        <w:t xml:space="preserve"> </w:t>
      </w:r>
    </w:p>
    <w:p w14:paraId="096F75AA" w14:textId="77777777" w:rsidR="00C67474" w:rsidRPr="00654C85" w:rsidRDefault="00C67474" w:rsidP="00C53472">
      <w:pPr>
        <w:numPr>
          <w:ilvl w:val="0"/>
          <w:numId w:val="9"/>
        </w:numPr>
        <w:tabs>
          <w:tab w:val="clear" w:pos="360"/>
          <w:tab w:val="left" w:pos="540"/>
        </w:tabs>
        <w:ind w:left="810" w:hanging="810"/>
      </w:pPr>
      <w:r w:rsidRPr="00654C85">
        <w:t>Ohland, M.W., “Managing Teams,” Project-Centered Lea</w:t>
      </w:r>
      <w:r w:rsidR="0042164C">
        <w:t>rning Symposium 2008, Cambridge</w:t>
      </w:r>
      <w:r w:rsidRPr="00654C85">
        <w:t>-MIT Institute Project-Based Symposium</w:t>
      </w:r>
      <w:r w:rsidR="00701748" w:rsidRPr="00D70971">
        <w:rPr>
          <w:szCs w:val="24"/>
        </w:rPr>
        <w:t xml:space="preserve">, </w:t>
      </w:r>
      <w:hyperlink r:id="rId14" w:history="1">
        <w:r w:rsidR="00701748" w:rsidRPr="00D70971">
          <w:rPr>
            <w:rStyle w:val="Hyperlink"/>
            <w:szCs w:val="24"/>
          </w:rPr>
          <w:t>http://techtv.mit.edu/videos/234-day-2-pcl2008-workshop-managing-teams-b-blair-m-ohland-s-orr</w:t>
        </w:r>
      </w:hyperlink>
      <w:r w:rsidR="00701748" w:rsidRPr="00D70971">
        <w:rPr>
          <w:szCs w:val="24"/>
        </w:rPr>
        <w:t xml:space="preserve"> [Ohland presentation starting at time stamp 33:52], March 18, 2008.</w:t>
      </w:r>
      <w:r w:rsidR="00701748" w:rsidRPr="00654C85">
        <w:t xml:space="preserve"> </w:t>
      </w:r>
      <w:r w:rsidRPr="00654C85">
        <w:t>[invited]</w:t>
      </w:r>
    </w:p>
    <w:p w14:paraId="096F75AB" w14:textId="77777777" w:rsidR="00C67474" w:rsidRPr="00654C85" w:rsidRDefault="00C67474" w:rsidP="00C53472">
      <w:pPr>
        <w:numPr>
          <w:ilvl w:val="0"/>
          <w:numId w:val="9"/>
        </w:numPr>
        <w:tabs>
          <w:tab w:val="clear" w:pos="360"/>
          <w:tab w:val="left" w:pos="540"/>
        </w:tabs>
        <w:ind w:left="810" w:hanging="810"/>
      </w:pPr>
      <w:r w:rsidRPr="00654C85">
        <w:t>Layton, R.A., M.L. Loughry, M.W. Ohland, and H.R. Pomeranz,</w:t>
      </w:r>
      <w:r w:rsidRPr="00654C85">
        <w:rPr>
          <w:i/>
        </w:rPr>
        <w:t xml:space="preserve"> Assigning Students to Teams: Scholarship, Practice, and the Team-Maker Software System</w:t>
      </w:r>
      <w:r w:rsidRPr="00654C85">
        <w:t>, IEEE/ASEE Frontiers in Education Saratoga, NY, October 22, 2008.</w:t>
      </w:r>
    </w:p>
    <w:p w14:paraId="096F75AC" w14:textId="77777777" w:rsidR="00C67474" w:rsidRPr="00654C85" w:rsidRDefault="00C67474" w:rsidP="00C53472">
      <w:pPr>
        <w:numPr>
          <w:ilvl w:val="0"/>
          <w:numId w:val="9"/>
        </w:numPr>
        <w:tabs>
          <w:tab w:val="clear" w:pos="360"/>
          <w:tab w:val="left" w:pos="540"/>
        </w:tabs>
        <w:ind w:left="810" w:hanging="810"/>
      </w:pPr>
      <w:r w:rsidRPr="00654C85">
        <w:t xml:space="preserve">Ohland, M.W., “Using Research to Inform Recruitment and Retention Efforts in Engineering,” EEC </w:t>
      </w:r>
      <w:r w:rsidR="002E2073">
        <w:t>PI meeting</w:t>
      </w:r>
      <w:r w:rsidRPr="00654C85">
        <w:t>, invited workshop February 1-2, 2009. [invited]</w:t>
      </w:r>
    </w:p>
    <w:p w14:paraId="096F75AD" w14:textId="77777777" w:rsidR="00C67474" w:rsidRPr="00654C85" w:rsidRDefault="00C67474" w:rsidP="00C53472">
      <w:pPr>
        <w:numPr>
          <w:ilvl w:val="0"/>
          <w:numId w:val="9"/>
        </w:numPr>
        <w:tabs>
          <w:tab w:val="clear" w:pos="360"/>
          <w:tab w:val="left" w:pos="540"/>
        </w:tabs>
        <w:ind w:left="810" w:hanging="810"/>
      </w:pPr>
      <w:r w:rsidRPr="00654C85">
        <w:t>Ohland, M.W., “Ten things every faculty member should know about Engineering Education Research,” invited talk, University of Notre Dame, South Bend, Indiana, February 18, 2009. [</w:t>
      </w:r>
      <w:r w:rsidR="007A4CC1">
        <w:t>invited</w:t>
      </w:r>
      <w:r w:rsidRPr="00654C85">
        <w:t>]</w:t>
      </w:r>
    </w:p>
    <w:p w14:paraId="096F75AE" w14:textId="77777777" w:rsidR="00C67474" w:rsidRPr="00654C85" w:rsidRDefault="00C67474" w:rsidP="00C53472">
      <w:pPr>
        <w:numPr>
          <w:ilvl w:val="0"/>
          <w:numId w:val="9"/>
        </w:numPr>
        <w:tabs>
          <w:tab w:val="clear" w:pos="360"/>
          <w:tab w:val="left" w:pos="540"/>
        </w:tabs>
        <w:ind w:left="810" w:hanging="810"/>
      </w:pPr>
      <w:r w:rsidRPr="00654C85">
        <w:t>Ohland, M.W., R.A. Long, and R.A. Layton, “Investigating the Critical Mass of Women and Minorities in Engineering using Longitudinal Student Records,” Research on Engineering Education Symposium (REES), Davos, Switzerland, July 7-10, 2008.</w:t>
      </w:r>
    </w:p>
    <w:p w14:paraId="096F75AF" w14:textId="77777777" w:rsidR="00C67474" w:rsidRPr="00654C85" w:rsidRDefault="00C67474" w:rsidP="00C53472">
      <w:pPr>
        <w:numPr>
          <w:ilvl w:val="0"/>
          <w:numId w:val="9"/>
        </w:numPr>
        <w:tabs>
          <w:tab w:val="clear" w:pos="360"/>
          <w:tab w:val="left" w:pos="540"/>
        </w:tabs>
        <w:ind w:left="810" w:hanging="810"/>
      </w:pPr>
      <w:r w:rsidRPr="00654C85">
        <w:rPr>
          <w:szCs w:val="24"/>
        </w:rPr>
        <w:t xml:space="preserve">Lord, Susan M., Michelle Madsen Camacho, Richard A. Layton, Russell A. Long, Matthew W. Ohland, and Mara H. Wasburn, “Framing Persistence: Race and Gender in Undergraduate Engineering,” </w:t>
      </w:r>
      <w:r w:rsidRPr="00654C85">
        <w:rPr>
          <w:i/>
          <w:szCs w:val="24"/>
        </w:rPr>
        <w:t>American Education Research Association (</w:t>
      </w:r>
      <w:r w:rsidRPr="00654C85">
        <w:rPr>
          <w:bCs/>
          <w:i/>
          <w:szCs w:val="24"/>
        </w:rPr>
        <w:t>AERA) 2009 Annual Meeting</w:t>
      </w:r>
      <w:r w:rsidRPr="00654C85">
        <w:rPr>
          <w:bCs/>
          <w:szCs w:val="24"/>
        </w:rPr>
        <w:t>, San Diego, CA, April 2009.</w:t>
      </w:r>
    </w:p>
    <w:p w14:paraId="096F75B0" w14:textId="77777777" w:rsidR="00C67474" w:rsidRPr="00654C85" w:rsidRDefault="00C67474" w:rsidP="00C53472">
      <w:pPr>
        <w:numPr>
          <w:ilvl w:val="0"/>
          <w:numId w:val="9"/>
        </w:numPr>
        <w:tabs>
          <w:tab w:val="clear" w:pos="360"/>
          <w:tab w:val="left" w:pos="540"/>
        </w:tabs>
        <w:ind w:left="810" w:hanging="810"/>
      </w:pPr>
      <w:r w:rsidRPr="00654C85">
        <w:t xml:space="preserve">Min, </w:t>
      </w:r>
      <w:proofErr w:type="spellStart"/>
      <w:r w:rsidRPr="00654C85">
        <w:t>YoungKyoung</w:t>
      </w:r>
      <w:proofErr w:type="spellEnd"/>
      <w:r w:rsidRPr="00654C85">
        <w:t xml:space="preserve">, G. Zhang, M.W. Ohland, and T.J. Anderson, “Nonparametric Survival Analysis of Undergraduate Engineering Student Dropout,” </w:t>
      </w:r>
      <w:r w:rsidRPr="00654C85">
        <w:rPr>
          <w:i/>
        </w:rPr>
        <w:t>American Educational Research Association 2009 Annual Meeting</w:t>
      </w:r>
      <w:r w:rsidRPr="00654C85">
        <w:t>.</w:t>
      </w:r>
    </w:p>
    <w:p w14:paraId="096F75B1" w14:textId="77777777" w:rsidR="00C67474" w:rsidRPr="00654C85" w:rsidRDefault="00C67474" w:rsidP="00C53472">
      <w:pPr>
        <w:numPr>
          <w:ilvl w:val="0"/>
          <w:numId w:val="9"/>
        </w:numPr>
        <w:tabs>
          <w:tab w:val="clear" w:pos="360"/>
          <w:tab w:val="left" w:pos="540"/>
        </w:tabs>
        <w:ind w:left="810" w:hanging="810"/>
      </w:pPr>
      <w:r w:rsidRPr="00654C85">
        <w:t xml:space="preserve">Barry, B.E., and M.W. Ohland, “Applied Ethics in the Engineering, Health, Business, and Law Professions: A Comparison,” </w:t>
      </w:r>
      <w:r w:rsidRPr="00654C85">
        <w:rPr>
          <w:i/>
        </w:rPr>
        <w:t>American Educational Research Association 2009 Annual Meeting</w:t>
      </w:r>
      <w:r w:rsidRPr="00654C85">
        <w:t>.</w:t>
      </w:r>
    </w:p>
    <w:p w14:paraId="096F75B2" w14:textId="77777777" w:rsidR="00B84AC0" w:rsidRPr="00D94808" w:rsidRDefault="00B84AC0" w:rsidP="00C53472">
      <w:pPr>
        <w:numPr>
          <w:ilvl w:val="0"/>
          <w:numId w:val="9"/>
        </w:numPr>
        <w:tabs>
          <w:tab w:val="clear" w:pos="360"/>
          <w:tab w:val="left" w:pos="540"/>
        </w:tabs>
        <w:ind w:left="810" w:hanging="810"/>
      </w:pPr>
      <w:r w:rsidRPr="00D94808">
        <w:lastRenderedPageBreak/>
        <w:t>Cardella, M.E., Hoffmann, S.R., Ohland, M.W. &amp;</w:t>
      </w:r>
      <w:r w:rsidR="00923BAD" w:rsidRPr="00D94808">
        <w:t xml:space="preserve"> Pawley, A.L. (2009, May</w:t>
      </w:r>
      <w:r w:rsidRPr="00D94808">
        <w:t xml:space="preserve">). Sustaining sustainable design through ‘normalized sustainability’ in a first-year engineering course. </w:t>
      </w:r>
      <w:r w:rsidR="00923BAD" w:rsidRPr="00D94808">
        <w:rPr>
          <w:i/>
        </w:rPr>
        <w:t>Mudd Design Workshop</w:t>
      </w:r>
      <w:r w:rsidR="00EE380A" w:rsidRPr="00D94808">
        <w:rPr>
          <w:i/>
        </w:rPr>
        <w:t xml:space="preserve"> VII</w:t>
      </w:r>
      <w:r w:rsidRPr="00D94808">
        <w:t>.</w:t>
      </w:r>
    </w:p>
    <w:p w14:paraId="096F75B3" w14:textId="77777777" w:rsidR="00C67474" w:rsidRPr="00654C85" w:rsidRDefault="00C67474" w:rsidP="00C53472">
      <w:pPr>
        <w:numPr>
          <w:ilvl w:val="0"/>
          <w:numId w:val="9"/>
        </w:numPr>
        <w:tabs>
          <w:tab w:val="clear" w:pos="360"/>
          <w:tab w:val="left" w:pos="540"/>
        </w:tabs>
        <w:ind w:left="810" w:hanging="810"/>
      </w:pPr>
      <w:r w:rsidRPr="00654C85">
        <w:t>Layton, R.A., M.L. Loughry, M.W. Ohland, H.R. Pomeranz, “Resources for Student Teams: The Team-Maker and CATME systems (and why they work),” Academy of Process Educators Conference, Gaston College, July 9, 2009. [invited]</w:t>
      </w:r>
    </w:p>
    <w:p w14:paraId="096F75B4" w14:textId="77777777" w:rsidR="00C67474" w:rsidRPr="00654C85" w:rsidRDefault="00C67474" w:rsidP="00C53472">
      <w:pPr>
        <w:numPr>
          <w:ilvl w:val="0"/>
          <w:numId w:val="9"/>
        </w:numPr>
        <w:tabs>
          <w:tab w:val="clear" w:pos="360"/>
          <w:tab w:val="left" w:pos="540"/>
        </w:tabs>
        <w:ind w:left="810" w:hanging="810"/>
      </w:pPr>
      <w:r w:rsidRPr="00654C85">
        <w:t xml:space="preserve">Lord, Susan M., Michelle Madsen Camacho, Richard A. Layton, Russell A. Long, Matthew W. Ohland, and Mara H. Wasburn, “Engineering Communities: A Longitudinal, Comparative Analysis of Persistence among Undergraduate Engineering Students,” </w:t>
      </w:r>
      <w:r w:rsidRPr="00654C85">
        <w:rPr>
          <w:i/>
          <w:szCs w:val="24"/>
        </w:rPr>
        <w:t>American Sociological Association Annual Meeting</w:t>
      </w:r>
      <w:r w:rsidRPr="00654C85">
        <w:rPr>
          <w:szCs w:val="24"/>
        </w:rPr>
        <w:t>, San Francisco, CA, August 8-11, 2009, 33 pages.</w:t>
      </w:r>
    </w:p>
    <w:p w14:paraId="096F75B5" w14:textId="77777777" w:rsidR="00C67474" w:rsidRPr="00654C85" w:rsidRDefault="00C67474" w:rsidP="00C53472">
      <w:pPr>
        <w:numPr>
          <w:ilvl w:val="0"/>
          <w:numId w:val="9"/>
        </w:numPr>
        <w:tabs>
          <w:tab w:val="clear" w:pos="360"/>
          <w:tab w:val="left" w:pos="540"/>
        </w:tabs>
        <w:ind w:left="810" w:hanging="810"/>
      </w:pPr>
      <w:r w:rsidRPr="00654C85">
        <w:t>Ohland, M.W., “MIDFIELD: Retention, migration, critical mass,” webinar delivered to WEPAN Board of Directors, October 1, 2009. [invited]</w:t>
      </w:r>
    </w:p>
    <w:p w14:paraId="096F75B6" w14:textId="77777777" w:rsidR="00C67474" w:rsidRPr="00654C85" w:rsidRDefault="00C67474" w:rsidP="00C53472">
      <w:pPr>
        <w:numPr>
          <w:ilvl w:val="0"/>
          <w:numId w:val="9"/>
        </w:numPr>
        <w:tabs>
          <w:tab w:val="clear" w:pos="360"/>
          <w:tab w:val="left" w:pos="540"/>
        </w:tabs>
        <w:ind w:left="810" w:hanging="810"/>
      </w:pPr>
      <w:r w:rsidRPr="00654C85">
        <w:t>Ohland, M.W., “Tools for Teams,” invited workshop, Wichita State University, October 30, 2009. [invited]</w:t>
      </w:r>
    </w:p>
    <w:p w14:paraId="096F75B7" w14:textId="77777777" w:rsidR="00C67474" w:rsidRPr="00654C85" w:rsidRDefault="00C67474" w:rsidP="00C53472">
      <w:pPr>
        <w:numPr>
          <w:ilvl w:val="0"/>
          <w:numId w:val="9"/>
        </w:numPr>
        <w:tabs>
          <w:tab w:val="clear" w:pos="360"/>
          <w:tab w:val="left" w:pos="540"/>
        </w:tabs>
        <w:ind w:left="810" w:hanging="810"/>
      </w:pPr>
      <w:r w:rsidRPr="00654C85">
        <w:t>Ohland, M.W., “Teams: creating a community of learning through peer accountability,” November 20, 2009, Clemson University Environmental Engineering and Environmental Science. [invited]</w:t>
      </w:r>
    </w:p>
    <w:p w14:paraId="096F75B8" w14:textId="77777777" w:rsidR="00C67474" w:rsidRPr="00654C85" w:rsidRDefault="00C67474" w:rsidP="00C53472">
      <w:pPr>
        <w:numPr>
          <w:ilvl w:val="0"/>
          <w:numId w:val="9"/>
        </w:numPr>
        <w:tabs>
          <w:tab w:val="clear" w:pos="360"/>
          <w:tab w:val="left" w:pos="540"/>
        </w:tabs>
        <w:ind w:left="810" w:hanging="810"/>
      </w:pPr>
      <w:r w:rsidRPr="00654C85">
        <w:t xml:space="preserve">Pawley, Alice L., Monica E. Cardella, Stephen R. Hoffmann, Matthew W. Ohland, Abigail R. </w:t>
      </w:r>
      <w:proofErr w:type="spellStart"/>
      <w:r w:rsidRPr="00654C85">
        <w:t>Jahiel</w:t>
      </w:r>
      <w:proofErr w:type="spellEnd"/>
      <w:r w:rsidRPr="00654C85">
        <w:t xml:space="preserve">, David F. Radcliffe, Ruth Streveler, Ranjani Rao, “Poster: Assessing Sustainability Knowledge (ASK): Development of a framework to assess engineering undergraduate students’ knowledge of sustainability concepts.” Engineering Education and Centers </w:t>
      </w:r>
      <w:r w:rsidR="002E2073">
        <w:t>PI meeting</w:t>
      </w:r>
      <w:r w:rsidRPr="00654C85">
        <w:t>, January 31-February 2, 2010.</w:t>
      </w:r>
    </w:p>
    <w:p w14:paraId="096F75B9" w14:textId="77777777" w:rsidR="00C67474" w:rsidRPr="00654C85" w:rsidRDefault="00C67474" w:rsidP="00C53472">
      <w:pPr>
        <w:numPr>
          <w:ilvl w:val="0"/>
          <w:numId w:val="9"/>
        </w:numPr>
        <w:tabs>
          <w:tab w:val="clear" w:pos="360"/>
          <w:tab w:val="left" w:pos="540"/>
        </w:tabs>
        <w:ind w:left="810" w:hanging="810"/>
      </w:pPr>
      <w:r w:rsidRPr="00654C85">
        <w:t xml:space="preserve">Ohland, Matthew W., Russell A. Long, Catherine E. Brawner, Sharron E. </w:t>
      </w:r>
      <w:proofErr w:type="spellStart"/>
      <w:r w:rsidRPr="00654C85">
        <w:t>Frillman</w:t>
      </w:r>
      <w:proofErr w:type="spellEnd"/>
      <w:r w:rsidRPr="00654C85">
        <w:t xml:space="preserve">, “Poster: The Effect of Academic Policies on the Effectiveness and Efficiency of Achieving Student Outcomes.” Engineering Education and Centers </w:t>
      </w:r>
      <w:r w:rsidR="002E2073">
        <w:t>PI meeting</w:t>
      </w:r>
      <w:r w:rsidRPr="00654C85">
        <w:t>, January 31-February 2, 2010.</w:t>
      </w:r>
    </w:p>
    <w:p w14:paraId="096F75BA" w14:textId="77777777" w:rsidR="00C67474" w:rsidRPr="00654C85" w:rsidRDefault="00C67474" w:rsidP="00C53472">
      <w:pPr>
        <w:numPr>
          <w:ilvl w:val="0"/>
          <w:numId w:val="9"/>
        </w:numPr>
        <w:tabs>
          <w:tab w:val="clear" w:pos="360"/>
          <w:tab w:val="left" w:pos="540"/>
        </w:tabs>
        <w:ind w:left="810" w:hanging="810"/>
      </w:pPr>
      <w:proofErr w:type="spellStart"/>
      <w:r w:rsidRPr="00654C85">
        <w:t>Evangelou</w:t>
      </w:r>
      <w:proofErr w:type="spellEnd"/>
      <w:r w:rsidRPr="00654C85">
        <w:t xml:space="preserve">, Demetra, Matthew W. Ohland, Russell A. Long, Ida Ngambeki, George D. Ricco, “Poster: Examining the Migratory Patterns of Engineering Students using Social Psychological Theories.” Engineering Education and Centers </w:t>
      </w:r>
      <w:r w:rsidR="002E2073">
        <w:t>PI meeting</w:t>
      </w:r>
      <w:r w:rsidRPr="00654C85">
        <w:t>, Jan</w:t>
      </w:r>
      <w:r w:rsidR="00DD1FF1">
        <w:t xml:space="preserve"> </w:t>
      </w:r>
      <w:r w:rsidRPr="00654C85">
        <w:t>31-Feb</w:t>
      </w:r>
      <w:r w:rsidR="00DD1FF1">
        <w:t xml:space="preserve"> </w:t>
      </w:r>
      <w:r w:rsidRPr="00654C85">
        <w:t>2, 2010.</w:t>
      </w:r>
    </w:p>
    <w:p w14:paraId="096F75BB" w14:textId="77777777" w:rsidR="00C67474" w:rsidRPr="00654C85" w:rsidRDefault="00C67474" w:rsidP="00C53472">
      <w:pPr>
        <w:numPr>
          <w:ilvl w:val="0"/>
          <w:numId w:val="9"/>
        </w:numPr>
        <w:tabs>
          <w:tab w:val="clear" w:pos="360"/>
          <w:tab w:val="left" w:pos="540"/>
        </w:tabs>
        <w:ind w:left="810" w:hanging="810"/>
      </w:pPr>
      <w:r w:rsidRPr="00654C85">
        <w:t xml:space="preserve">Ohland, Matthew W., and Russell A. Long, “Poster: Socioeconomic Factors in Engineering Pathways.” Engineering Education and Centers </w:t>
      </w:r>
      <w:r w:rsidR="002E2073">
        <w:t>PI meeting</w:t>
      </w:r>
      <w:r w:rsidRPr="00654C85">
        <w:t>, Jan</w:t>
      </w:r>
      <w:r w:rsidR="00807D52">
        <w:t xml:space="preserve"> </w:t>
      </w:r>
      <w:r w:rsidRPr="00654C85">
        <w:t>31-Feb</w:t>
      </w:r>
      <w:r w:rsidR="00807D52">
        <w:t xml:space="preserve"> </w:t>
      </w:r>
      <w:r w:rsidRPr="00654C85">
        <w:t>2, 2010.</w:t>
      </w:r>
    </w:p>
    <w:p w14:paraId="096F75BC" w14:textId="77777777" w:rsidR="00C67474" w:rsidRPr="00654C85" w:rsidRDefault="00C67474" w:rsidP="00C53472">
      <w:pPr>
        <w:numPr>
          <w:ilvl w:val="0"/>
          <w:numId w:val="9"/>
        </w:numPr>
        <w:tabs>
          <w:tab w:val="clear" w:pos="360"/>
          <w:tab w:val="left" w:pos="540"/>
        </w:tabs>
        <w:ind w:left="810" w:hanging="810"/>
      </w:pPr>
      <w:r w:rsidRPr="00654C85">
        <w:t>Ohland, M.W., “Producing High Quality Educational Research,” Room 144, Thayer Hall, invited talk, United States Military Academy at West Point, Co-Sponsored by the USMA Center for Teaching Excellence and the USMA Center for STEM Education, February 19, 2010. [invited]</w:t>
      </w:r>
    </w:p>
    <w:p w14:paraId="096F75BD" w14:textId="77777777" w:rsidR="00C67474" w:rsidRPr="00654C85" w:rsidRDefault="00C67474" w:rsidP="00C53472">
      <w:pPr>
        <w:numPr>
          <w:ilvl w:val="0"/>
          <w:numId w:val="9"/>
        </w:numPr>
        <w:tabs>
          <w:tab w:val="clear" w:pos="360"/>
          <w:tab w:val="left" w:pos="540"/>
        </w:tabs>
        <w:ind w:left="810" w:hanging="810"/>
      </w:pPr>
      <w:r w:rsidRPr="00654C85">
        <w:t>Long, R.A., M.W. Ohland, C.E. Brawner, M.M. Camacho, R.A. Layton, S.M. Lord, and M.H. Wasburn, “Race, Gender, and Measures of Success in Engineering Education,” Gender and Science, Technology, Engineering and Mathematics (STEM) Research Symposium, February 18-19, 2010, hosted by ADVANCE-Purdue and the Center for Faculty Success.</w:t>
      </w:r>
    </w:p>
    <w:p w14:paraId="096F75BE" w14:textId="77777777" w:rsidR="00C67474" w:rsidRPr="00654C85" w:rsidRDefault="00C67474" w:rsidP="00C53472">
      <w:pPr>
        <w:numPr>
          <w:ilvl w:val="0"/>
          <w:numId w:val="9"/>
        </w:numPr>
        <w:tabs>
          <w:tab w:val="clear" w:pos="360"/>
          <w:tab w:val="left" w:pos="540"/>
        </w:tabs>
        <w:ind w:left="810" w:hanging="810"/>
      </w:pPr>
      <w:r w:rsidRPr="00654C85">
        <w:t xml:space="preserve">Ohland, M.W., S.M. Lord, C.E. Brawner, M.M. Camacho Walter, R.A. Layton, R.A. Long, “Retention, Migration, and Critical Mass: Conversations with researchers using the MIDFIELD database,” panel presentation at </w:t>
      </w:r>
      <w:r w:rsidRPr="00654C85">
        <w:rPr>
          <w:i/>
        </w:rPr>
        <w:t>NAMEPA/WEPAN Conference</w:t>
      </w:r>
      <w:r w:rsidR="00A91F11" w:rsidRPr="00A91F11">
        <w:t xml:space="preserve">, </w:t>
      </w:r>
      <w:r w:rsidRPr="00654C85">
        <w:t>April 12-14, 2010, Baltimore, MD.</w:t>
      </w:r>
    </w:p>
    <w:p w14:paraId="096F75BF" w14:textId="77777777" w:rsidR="00C67474" w:rsidRPr="00654C85" w:rsidRDefault="00C67474" w:rsidP="00C53472">
      <w:pPr>
        <w:numPr>
          <w:ilvl w:val="0"/>
          <w:numId w:val="9"/>
        </w:numPr>
        <w:tabs>
          <w:tab w:val="clear" w:pos="360"/>
          <w:tab w:val="left" w:pos="540"/>
        </w:tabs>
        <w:ind w:left="810" w:hanging="810"/>
      </w:pPr>
      <w:r w:rsidRPr="00654C85">
        <w:lastRenderedPageBreak/>
        <w:t>Ohland, Matthew W., “Thirteen Things All Faculty Should Know About Engineering Education Research,” Center for Engineering Education Research and Assessment, April 16, 2010, Boulder, CO. [invited]</w:t>
      </w:r>
    </w:p>
    <w:p w14:paraId="096F75C0" w14:textId="77777777" w:rsidR="00C67474" w:rsidRPr="00654C85" w:rsidRDefault="00C67474" w:rsidP="00C53472">
      <w:pPr>
        <w:numPr>
          <w:ilvl w:val="0"/>
          <w:numId w:val="9"/>
        </w:numPr>
        <w:tabs>
          <w:tab w:val="clear" w:pos="360"/>
          <w:tab w:val="left" w:pos="540"/>
        </w:tabs>
        <w:ind w:left="810" w:hanging="810"/>
      </w:pPr>
      <w:r w:rsidRPr="00654C85">
        <w:t>Layton, R.A., M.L. Loughry, M.W. Ohland, “The Effective Management of Student Teams Using the CATME/Team-Maker System: Practice Informed by Research,” Capstone Design Conference 2010, June 7-9, 2010: Boulder, CO. [invited]</w:t>
      </w:r>
    </w:p>
    <w:p w14:paraId="096F75C1" w14:textId="77777777" w:rsidR="00C67474" w:rsidRPr="00654C85" w:rsidRDefault="00C67474" w:rsidP="00C53472">
      <w:pPr>
        <w:numPr>
          <w:ilvl w:val="0"/>
          <w:numId w:val="9"/>
        </w:numPr>
        <w:tabs>
          <w:tab w:val="clear" w:pos="360"/>
          <w:tab w:val="left" w:pos="540"/>
        </w:tabs>
        <w:ind w:left="810" w:hanging="810"/>
      </w:pPr>
      <w:r w:rsidRPr="00654C85">
        <w:t xml:space="preserve">Layton, R.A., M.L. Loughry, M.W. Ohland, “Research </w:t>
      </w:r>
      <w:proofErr w:type="gramStart"/>
      <w:r w:rsidRPr="00654C85">
        <w:t>Into</w:t>
      </w:r>
      <w:proofErr w:type="gramEnd"/>
      <w:r w:rsidRPr="00654C85">
        <w:t xml:space="preserve"> Practice: Tools for Effective Management of Student Teams,” workshop at </w:t>
      </w:r>
      <w:r w:rsidRPr="00654C85">
        <w:rPr>
          <w:i/>
        </w:rPr>
        <w:t>American Society for Engineering Education 2010 Annual Conference</w:t>
      </w:r>
      <w:r w:rsidRPr="00654C85">
        <w:t>.</w:t>
      </w:r>
    </w:p>
    <w:p w14:paraId="096F75C2" w14:textId="77777777" w:rsidR="00C67474" w:rsidRPr="00654C85" w:rsidRDefault="00C67474" w:rsidP="00C53472">
      <w:pPr>
        <w:numPr>
          <w:ilvl w:val="0"/>
          <w:numId w:val="9"/>
        </w:numPr>
        <w:tabs>
          <w:tab w:val="clear" w:pos="360"/>
          <w:tab w:val="left" w:pos="540"/>
        </w:tabs>
        <w:ind w:left="810" w:hanging="810"/>
      </w:pPr>
      <w:r w:rsidRPr="00654C85">
        <w:t>Layton, R.A., M.L. Loughry, M.W. Ohland, H.R. Pomeranz, “</w:t>
      </w:r>
      <w:r w:rsidR="00AF71B1">
        <w:t>Poster:</w:t>
      </w:r>
      <w:r w:rsidRPr="00654C85">
        <w:t xml:space="preserve"> Effective Management of Student Teams Usin</w:t>
      </w:r>
      <w:r w:rsidR="007137C4">
        <w:t xml:space="preserve">g the CATME/Team-Maker System,” </w:t>
      </w:r>
      <w:r w:rsidRPr="00654C85">
        <w:t>Interdiscipli</w:t>
      </w:r>
      <w:r w:rsidR="007137C4">
        <w:t>nary Network for Group Research</w:t>
      </w:r>
      <w:r w:rsidRPr="00654C85">
        <w:t xml:space="preserve"> Conference, Arlington, July 22-24, 2010.</w:t>
      </w:r>
    </w:p>
    <w:p w14:paraId="096F75C3" w14:textId="77777777" w:rsidR="00C67474" w:rsidRPr="00654C85" w:rsidRDefault="00C67474" w:rsidP="00C53472">
      <w:pPr>
        <w:numPr>
          <w:ilvl w:val="0"/>
          <w:numId w:val="9"/>
        </w:numPr>
        <w:tabs>
          <w:tab w:val="clear" w:pos="360"/>
          <w:tab w:val="left" w:pos="540"/>
        </w:tabs>
        <w:ind w:left="810" w:hanging="810"/>
      </w:pPr>
      <w:r w:rsidRPr="00654C85">
        <w:t xml:space="preserve">Ohland, Matthew W., Lisa G. Bullard, Richard M. Felder, Cynthia J. Finelli, Richard A. Layton, Misty L. Loughry, Hal R. Pomeranz, Douglas G. </w:t>
      </w:r>
      <w:proofErr w:type="spellStart"/>
      <w:r w:rsidRPr="00654C85">
        <w:t>Schmucker</w:t>
      </w:r>
      <w:proofErr w:type="spellEnd"/>
      <w:r w:rsidRPr="00654C85">
        <w:t>, David J. Woehr, “</w:t>
      </w:r>
      <w:r w:rsidRPr="00907E25">
        <w:t>The Comprehensive Assessment of Team Member Effectiveness: Development of a Behaviorally Anchored Rating Scale for Self and Peer Evaluation</w:t>
      </w:r>
      <w:r w:rsidRPr="00654C85">
        <w:t xml:space="preserve">,” </w:t>
      </w:r>
      <w:r w:rsidRPr="00654C85">
        <w:rPr>
          <w:i/>
        </w:rPr>
        <w:t>Academy of Management 2010 Annual Meeting</w:t>
      </w:r>
      <w:r w:rsidRPr="00654C85">
        <w:t>.</w:t>
      </w:r>
    </w:p>
    <w:p w14:paraId="096F75C4" w14:textId="77777777" w:rsidR="00C67474" w:rsidRPr="00654C85" w:rsidRDefault="00C67474" w:rsidP="00C53472">
      <w:pPr>
        <w:numPr>
          <w:ilvl w:val="0"/>
          <w:numId w:val="9"/>
        </w:numPr>
        <w:tabs>
          <w:tab w:val="clear" w:pos="360"/>
          <w:tab w:val="left" w:pos="540"/>
        </w:tabs>
        <w:ind w:left="810" w:hanging="810"/>
      </w:pPr>
      <w:r w:rsidRPr="00654C85">
        <w:t>Ohland, Matthew W., and Russell A. Long, “A Logit Model for Studying Engineering Transfer Students,” Creating Pathways for STEM Transfer Student Success, Asheville, NC, September 21, 2010.</w:t>
      </w:r>
    </w:p>
    <w:p w14:paraId="096F75C5" w14:textId="77777777" w:rsidR="00C67474" w:rsidRPr="00654C85" w:rsidRDefault="00C67474" w:rsidP="00C53472">
      <w:pPr>
        <w:numPr>
          <w:ilvl w:val="0"/>
          <w:numId w:val="9"/>
        </w:numPr>
        <w:tabs>
          <w:tab w:val="clear" w:pos="360"/>
          <w:tab w:val="left" w:pos="540"/>
        </w:tabs>
        <w:ind w:left="810" w:hanging="810"/>
      </w:pPr>
      <w:r w:rsidRPr="00654C85">
        <w:t>Long, Russell A., and Matthew W. Ohland, “Defining Pockets of Success for Women and Underrepresented Minorities in Engineering Education,” Session 25, Southern Association for Institutional Research 2010, September 27, 2010 11:00-11:45 a.m.</w:t>
      </w:r>
    </w:p>
    <w:p w14:paraId="096F75C6" w14:textId="77777777" w:rsidR="00C67474" w:rsidRPr="00654C85" w:rsidRDefault="00C67474" w:rsidP="00C53472">
      <w:pPr>
        <w:numPr>
          <w:ilvl w:val="0"/>
          <w:numId w:val="9"/>
        </w:numPr>
        <w:tabs>
          <w:tab w:val="clear" w:pos="360"/>
          <w:tab w:val="left" w:pos="540"/>
        </w:tabs>
        <w:ind w:left="810" w:hanging="810"/>
      </w:pPr>
      <w:r w:rsidRPr="00654C85">
        <w:t>Long, Russell A., and Matthew W. Ohland, “Metrics Matter: Race, Gender and Measures of Success in Engineering Education,” Session 50, Southern Association for Institutional Research 2010, September 27, 2010, 2:00-2:45 p.m.</w:t>
      </w:r>
    </w:p>
    <w:p w14:paraId="096F75C7" w14:textId="77777777" w:rsidR="00C67474" w:rsidRPr="00654C85" w:rsidRDefault="00C67474" w:rsidP="00C53472">
      <w:pPr>
        <w:numPr>
          <w:ilvl w:val="0"/>
          <w:numId w:val="9"/>
        </w:numPr>
        <w:tabs>
          <w:tab w:val="clear" w:pos="360"/>
          <w:tab w:val="left" w:pos="540"/>
        </w:tabs>
        <w:ind w:left="810" w:hanging="810"/>
      </w:pPr>
      <w:r w:rsidRPr="00654C85">
        <w:t>Long, Russell A., and Matthew W. Ohland, “Using Survival Analysis to Better Understand Factors that Determine Student Attrition,” Session 87, Southern Association for Institutional Research 2010, September 28, 2010, 9:15-10:00 a.m.</w:t>
      </w:r>
    </w:p>
    <w:p w14:paraId="096F75C8" w14:textId="77777777" w:rsidR="00C67474" w:rsidRPr="00654C85" w:rsidRDefault="00C67474" w:rsidP="00C53472">
      <w:pPr>
        <w:numPr>
          <w:ilvl w:val="0"/>
          <w:numId w:val="9"/>
        </w:numPr>
        <w:tabs>
          <w:tab w:val="clear" w:pos="360"/>
          <w:tab w:val="left" w:pos="540"/>
        </w:tabs>
        <w:ind w:left="810" w:hanging="810"/>
      </w:pPr>
      <w:r w:rsidRPr="00654C85">
        <w:t>Ohland, Matthew W., “Research Into Practice: Tools for Effective Management of Student Teams,” Institute for Operations Research and Management Science (INFORMS) Teaching Effectiveness Colloquium, Austin, TX, November 5, 2010. [invited]</w:t>
      </w:r>
    </w:p>
    <w:p w14:paraId="096F75C9" w14:textId="77777777" w:rsidR="00C67474" w:rsidRPr="00654C85" w:rsidRDefault="00C67474" w:rsidP="00C53472">
      <w:pPr>
        <w:numPr>
          <w:ilvl w:val="0"/>
          <w:numId w:val="9"/>
        </w:numPr>
        <w:tabs>
          <w:tab w:val="clear" w:pos="360"/>
          <w:tab w:val="left" w:pos="540"/>
        </w:tabs>
        <w:ind w:left="810" w:hanging="810"/>
      </w:pPr>
      <w:r w:rsidRPr="00654C85">
        <w:t>Ohland, M.W., “Measurement bias in the study of persistence of engineering students,” invited talk, November 19, 2010, Clemson University Environmental Engineering and Environmental Science and Virginia Polytechnic Institute and State University by videoconference. [invited]</w:t>
      </w:r>
    </w:p>
    <w:p w14:paraId="096F75CA" w14:textId="77777777" w:rsidR="00C67474" w:rsidRPr="00654C85" w:rsidRDefault="00C67474" w:rsidP="00C53472">
      <w:pPr>
        <w:numPr>
          <w:ilvl w:val="0"/>
          <w:numId w:val="9"/>
        </w:numPr>
        <w:tabs>
          <w:tab w:val="clear" w:pos="360"/>
          <w:tab w:val="left" w:pos="540"/>
        </w:tabs>
        <w:ind w:left="810" w:hanging="810"/>
      </w:pPr>
      <w:r w:rsidRPr="00654C85">
        <w:t>Ohland, Matthew W., Alessio Gaspar, and Cen Li, “Building Teams and Learning Communities,” Workshop W55, Pedagogy Track, 2011 CCLI PI Conference, Session B, January 27, 2011, 3:30-4:45 p.m. [invited]</w:t>
      </w:r>
    </w:p>
    <w:p w14:paraId="096F75CB" w14:textId="77777777" w:rsidR="00C67474" w:rsidRPr="00654C85" w:rsidRDefault="00C67474" w:rsidP="00C53472">
      <w:pPr>
        <w:numPr>
          <w:ilvl w:val="0"/>
          <w:numId w:val="9"/>
        </w:numPr>
        <w:tabs>
          <w:tab w:val="clear" w:pos="360"/>
          <w:tab w:val="left" w:pos="540"/>
        </w:tabs>
        <w:ind w:left="810" w:hanging="810"/>
      </w:pPr>
      <w:r w:rsidRPr="00654C85">
        <w:t>Ohland, Matthew W., Facilitator, University of Colorado College of Engineering and Applied Science, Fifth Engineering Education Retreat, February 4-5, 2011.</w:t>
      </w:r>
    </w:p>
    <w:p w14:paraId="096F75CC" w14:textId="77777777" w:rsidR="00C67474" w:rsidRPr="00654C85" w:rsidRDefault="00C67474" w:rsidP="00C53472">
      <w:pPr>
        <w:numPr>
          <w:ilvl w:val="0"/>
          <w:numId w:val="9"/>
        </w:numPr>
        <w:tabs>
          <w:tab w:val="clear" w:pos="360"/>
          <w:tab w:val="left" w:pos="540"/>
        </w:tabs>
        <w:ind w:left="810" w:hanging="810"/>
      </w:pPr>
      <w:r w:rsidRPr="00654C85">
        <w:t xml:space="preserve">Pawley, Alice L., Monica E. Cardella, Stephen R. Hoffmann, Matthew W. Ohland, Abigail R. </w:t>
      </w:r>
      <w:proofErr w:type="spellStart"/>
      <w:r w:rsidRPr="00654C85">
        <w:t>Jahiel</w:t>
      </w:r>
      <w:proofErr w:type="spellEnd"/>
      <w:r w:rsidRPr="00654C85">
        <w:t xml:space="preserve">, David F. Radcliffe, Ruth Streveler, Ranjani Rao, “Poster: Assessing Sustainability Knowledge (ASK): Development of a framework to assess engineering undergraduate students’ knowledge of sustainability concepts.” Engineering Education and Centers </w:t>
      </w:r>
      <w:r w:rsidR="00756A86">
        <w:t>PI meeting</w:t>
      </w:r>
      <w:r w:rsidRPr="00654C85">
        <w:t>, March 13-15, 2011.</w:t>
      </w:r>
    </w:p>
    <w:p w14:paraId="096F75CD" w14:textId="77777777" w:rsidR="00C67474" w:rsidRPr="00654C85" w:rsidRDefault="00C67474" w:rsidP="00C53472">
      <w:pPr>
        <w:numPr>
          <w:ilvl w:val="0"/>
          <w:numId w:val="9"/>
        </w:numPr>
        <w:tabs>
          <w:tab w:val="clear" w:pos="360"/>
          <w:tab w:val="left" w:pos="540"/>
        </w:tabs>
        <w:ind w:left="810" w:hanging="810"/>
      </w:pPr>
      <w:r w:rsidRPr="00654C85">
        <w:lastRenderedPageBreak/>
        <w:t xml:space="preserve">Ohland, Matthew W., Russell A. Long, Catherine E. Brawner, “Poster: A Comparative Study of Engineering Matriculation Practices.” Engineering Education and Centers </w:t>
      </w:r>
      <w:r w:rsidR="00756A86">
        <w:t>PI meeting</w:t>
      </w:r>
      <w:r w:rsidRPr="00654C85">
        <w:t>, March 13-15, 2011.</w:t>
      </w:r>
    </w:p>
    <w:p w14:paraId="096F75CE" w14:textId="77777777" w:rsidR="00C67474" w:rsidRPr="00654C85" w:rsidRDefault="00C67474" w:rsidP="00C53472">
      <w:pPr>
        <w:numPr>
          <w:ilvl w:val="0"/>
          <w:numId w:val="9"/>
        </w:numPr>
        <w:tabs>
          <w:tab w:val="clear" w:pos="360"/>
          <w:tab w:val="left" w:pos="540"/>
        </w:tabs>
        <w:ind w:left="810" w:hanging="810"/>
      </w:pPr>
      <w:r w:rsidRPr="00654C85">
        <w:t xml:space="preserve">Ohland, Matthew W., Russell A. Long, Catherine E. Brawner, “Poster: The Effect of Academic Policies on the Effectiveness and Efficiency of Achieving Student Outcomes.” Engineering Education and Centers </w:t>
      </w:r>
      <w:r w:rsidR="00756A86">
        <w:t>PI meeting</w:t>
      </w:r>
      <w:r w:rsidRPr="00654C85">
        <w:t>, March 13-15, 2011.</w:t>
      </w:r>
    </w:p>
    <w:p w14:paraId="096F75CF" w14:textId="77777777" w:rsidR="00C67474" w:rsidRPr="00654C85" w:rsidRDefault="00C67474" w:rsidP="00C53472">
      <w:pPr>
        <w:numPr>
          <w:ilvl w:val="0"/>
          <w:numId w:val="9"/>
        </w:numPr>
        <w:tabs>
          <w:tab w:val="clear" w:pos="360"/>
          <w:tab w:val="left" w:pos="540"/>
        </w:tabs>
        <w:ind w:left="810" w:hanging="810"/>
      </w:pPr>
      <w:proofErr w:type="spellStart"/>
      <w:r w:rsidRPr="00654C85">
        <w:t>Evangelou</w:t>
      </w:r>
      <w:proofErr w:type="spellEnd"/>
      <w:r w:rsidRPr="00654C85">
        <w:t xml:space="preserve">, Demetra, Matthew W. Ohland, Russell A. Long, Ida Ngambeki, George D. Ricco, and Marisa K. Orr, “Poster: Examining the Migratory Patterns of Engineering Students using Social Psychological Theories.” Engineering Education and Centers </w:t>
      </w:r>
      <w:r w:rsidR="00756A86">
        <w:t>PI meeting</w:t>
      </w:r>
      <w:r w:rsidRPr="00654C85">
        <w:t>, March 13-15, 2011.</w:t>
      </w:r>
    </w:p>
    <w:p w14:paraId="096F75D0" w14:textId="77777777" w:rsidR="00C67474" w:rsidRPr="00654C85" w:rsidRDefault="00C67474" w:rsidP="00C53472">
      <w:pPr>
        <w:numPr>
          <w:ilvl w:val="0"/>
          <w:numId w:val="9"/>
        </w:numPr>
        <w:tabs>
          <w:tab w:val="clear" w:pos="360"/>
          <w:tab w:val="left" w:pos="540"/>
        </w:tabs>
        <w:ind w:left="810" w:hanging="810"/>
      </w:pPr>
      <w:r w:rsidRPr="00654C85">
        <w:t xml:space="preserve">Ohland, Matthew W., Marisa K. Orr, Russell A. Long, Nichole Ramirez, Valerie Lundy-Wagner, and Cindy P. Veenstra, “Poster: Socioeconomic Factors in Engineering Pathways.” Engineering Education and Centers </w:t>
      </w:r>
      <w:r w:rsidR="00756A86">
        <w:t>PI meeting</w:t>
      </w:r>
      <w:r w:rsidRPr="00654C85">
        <w:t>, March 13-15, 2011.</w:t>
      </w:r>
    </w:p>
    <w:p w14:paraId="096F75D1" w14:textId="77777777" w:rsidR="00C67474" w:rsidRPr="00654C85" w:rsidRDefault="00C67474" w:rsidP="00C53472">
      <w:pPr>
        <w:numPr>
          <w:ilvl w:val="0"/>
          <w:numId w:val="9"/>
        </w:numPr>
        <w:tabs>
          <w:tab w:val="clear" w:pos="360"/>
          <w:tab w:val="left" w:pos="540"/>
        </w:tabs>
        <w:ind w:left="810" w:hanging="810"/>
      </w:pPr>
      <w:r w:rsidRPr="00654C85">
        <w:t xml:space="preserve">Long, Russell A., and Matthew W. Ohland, “NSF’s New Data Management Policy: A Conversation for Engineering Education Research,” at NSF Engineering Education and Centers </w:t>
      </w:r>
      <w:r w:rsidR="002E2073">
        <w:t>PI meeting</w:t>
      </w:r>
      <w:r w:rsidRPr="00654C85">
        <w:t>, March 14, 2011, 9:45-10:45 a.m. and 2:45-4:15 p.m. [unable to attend, presented by Russell Long] [invited]</w:t>
      </w:r>
    </w:p>
    <w:p w14:paraId="096F75D2" w14:textId="77777777" w:rsidR="00C67474" w:rsidRPr="00654C85" w:rsidRDefault="00C67474" w:rsidP="00C53472">
      <w:pPr>
        <w:numPr>
          <w:ilvl w:val="0"/>
          <w:numId w:val="9"/>
        </w:numPr>
        <w:tabs>
          <w:tab w:val="clear" w:pos="360"/>
          <w:tab w:val="left" w:pos="540"/>
        </w:tabs>
        <w:ind w:left="810" w:hanging="810"/>
      </w:pPr>
      <w:r w:rsidRPr="00654C85">
        <w:t>Ohland, Matthew W., “Team Formation: Alternative Methods for Assigning Students to Teams,” in “Applying Science to Improve the Teaching of Teamwork in Classrooms,” a Symposium Chaired by Rebecca Lyons and Ron Piccolo, Society for Industrial and Organizational Psychology (SIOP) Annual Meeting, Chicago, IL, April 14, 2011.</w:t>
      </w:r>
    </w:p>
    <w:p w14:paraId="096F75D3" w14:textId="77777777" w:rsidR="00C67474" w:rsidRPr="00654C85" w:rsidRDefault="00C67474" w:rsidP="00C53472">
      <w:pPr>
        <w:numPr>
          <w:ilvl w:val="0"/>
          <w:numId w:val="9"/>
        </w:numPr>
        <w:tabs>
          <w:tab w:val="clear" w:pos="360"/>
          <w:tab w:val="left" w:pos="540"/>
        </w:tabs>
        <w:ind w:left="810" w:hanging="810"/>
      </w:pPr>
      <w:r w:rsidRPr="00654C85">
        <w:t xml:space="preserve">Ferguson, Daniel M., and Matthew W. Ohland, “What is Engineering Innovativeness?” </w:t>
      </w:r>
      <w:r w:rsidRPr="00654C85">
        <w:rPr>
          <w:i/>
        </w:rPr>
        <w:t>Mudd Design Workshop VIII</w:t>
      </w:r>
      <w:r w:rsidRPr="00654C85">
        <w:t>, May 2011.</w:t>
      </w:r>
    </w:p>
    <w:p w14:paraId="096F75D4" w14:textId="77777777" w:rsidR="00C67474" w:rsidRPr="00654C85" w:rsidRDefault="00C67474" w:rsidP="00C53472">
      <w:pPr>
        <w:numPr>
          <w:ilvl w:val="0"/>
          <w:numId w:val="9"/>
        </w:numPr>
        <w:tabs>
          <w:tab w:val="clear" w:pos="360"/>
          <w:tab w:val="left" w:pos="540"/>
        </w:tabs>
        <w:ind w:left="810" w:hanging="810"/>
      </w:pPr>
      <w:r w:rsidRPr="00654C85">
        <w:t xml:space="preserve">Brawner, Catherine E., Michelle Camacho Walter, Richard A. Layton, Russell A. Long, Susan M. Lord, and Matthew W. Ohland, “MIDFIELD Researchers Discuss Pockets of Success for Women,” Panel discussion, Women in Engineering Division, </w:t>
      </w:r>
      <w:r w:rsidRPr="00654C85">
        <w:rPr>
          <w:i/>
        </w:rPr>
        <w:t>American Society for Engineering Education 2011 Annual Conference</w:t>
      </w:r>
      <w:r w:rsidRPr="00654C85">
        <w:t>.</w:t>
      </w:r>
    </w:p>
    <w:p w14:paraId="096F75D5" w14:textId="77777777" w:rsidR="009F1A45" w:rsidRDefault="009F1A45" w:rsidP="00C53472">
      <w:pPr>
        <w:numPr>
          <w:ilvl w:val="0"/>
          <w:numId w:val="9"/>
        </w:numPr>
        <w:tabs>
          <w:tab w:val="clear" w:pos="360"/>
          <w:tab w:val="left" w:pos="540"/>
        </w:tabs>
        <w:ind w:left="810" w:hanging="810"/>
      </w:pPr>
      <w:r>
        <w:t>Layton, R.A., and M.W. Ohland, “</w:t>
      </w:r>
      <w:r w:rsidRPr="00DB1926">
        <w:t>Effective management of student teams using the CATME system</w:t>
      </w:r>
      <w:r>
        <w:t xml:space="preserve">: </w:t>
      </w:r>
      <w:r w:rsidRPr="00DB1926">
        <w:t>Practice informed by research</w:t>
      </w:r>
      <w:r>
        <w:t xml:space="preserve">,” workshop at </w:t>
      </w:r>
      <w:r w:rsidRPr="00F974E8">
        <w:rPr>
          <w:i/>
        </w:rPr>
        <w:t>How to Engineer Engineering Education</w:t>
      </w:r>
      <w:r>
        <w:t>, Bucknell University, July 21, 2011.</w:t>
      </w:r>
    </w:p>
    <w:p w14:paraId="096F75D6" w14:textId="77777777" w:rsidR="00C67474" w:rsidRPr="00654C85" w:rsidRDefault="00C67474" w:rsidP="00C53472">
      <w:pPr>
        <w:numPr>
          <w:ilvl w:val="0"/>
          <w:numId w:val="9"/>
        </w:numPr>
        <w:tabs>
          <w:tab w:val="clear" w:pos="360"/>
          <w:tab w:val="left" w:pos="540"/>
        </w:tabs>
        <w:ind w:left="810" w:hanging="810"/>
      </w:pPr>
      <w:r w:rsidRPr="00654C85">
        <w:t>Ohland, Matthew W., Misty L. Loughry, “Assigning Students to Teams,” in “Team-Based Learning and Peer Evaluation in Management Education:</w:t>
      </w:r>
      <w:r w:rsidR="00347EB4">
        <w:t xml:space="preserve"> </w:t>
      </w:r>
      <w:r w:rsidRPr="00654C85">
        <w:t>Issues, Challenges, and Solutions,” a Symposium at the Academy of Management Annual Conference, San Antonio, TX, August 16, 2011.</w:t>
      </w:r>
    </w:p>
    <w:p w14:paraId="096F75D7" w14:textId="77777777" w:rsidR="00851FD9" w:rsidRDefault="00C67474" w:rsidP="00C53472">
      <w:pPr>
        <w:pStyle w:val="reference"/>
        <w:numPr>
          <w:ilvl w:val="0"/>
          <w:numId w:val="9"/>
        </w:numPr>
        <w:tabs>
          <w:tab w:val="clear" w:pos="360"/>
          <w:tab w:val="left" w:pos="540"/>
        </w:tabs>
        <w:ind w:left="810" w:hanging="810"/>
        <w:rPr>
          <w:szCs w:val="24"/>
        </w:rPr>
      </w:pPr>
      <w:r w:rsidRPr="001B0068">
        <w:rPr>
          <w:szCs w:val="24"/>
        </w:rPr>
        <w:t>Ohland, M.W., multi-day faculty development workshop and seminar series, including “Active and Cooperative Learning and Why They Are Important,” “Designing Active and Cooperative Learning Experiences,” “Managing Student Teams: Team Formation and Peer Evaluation,” “Managing Student Teams: Diagnosing and Remediating Team Issues,” “Success and Attrition of Engineering Students,” “Undergraduate Research – Benefits and Approaches,” King Fahd University of Petroleum and Mining, Dammam, Saudi Arabia, September 5-7, 2011. [invited]</w:t>
      </w:r>
    </w:p>
    <w:p w14:paraId="096F75D8" w14:textId="77777777" w:rsidR="00F7790C" w:rsidRDefault="006A17C6" w:rsidP="00C53472">
      <w:pPr>
        <w:pStyle w:val="reference"/>
        <w:numPr>
          <w:ilvl w:val="0"/>
          <w:numId w:val="9"/>
        </w:numPr>
        <w:tabs>
          <w:tab w:val="clear" w:pos="360"/>
          <w:tab w:val="left" w:pos="540"/>
        </w:tabs>
        <w:ind w:left="810" w:hanging="810"/>
        <w:rPr>
          <w:szCs w:val="24"/>
        </w:rPr>
      </w:pPr>
      <w:r w:rsidRPr="00F7790C">
        <w:rPr>
          <w:szCs w:val="24"/>
        </w:rPr>
        <w:t xml:space="preserve">Ohland, Matthew W., and Daniel M. Ferguson, “Ensuring the Success of Student Teams,” Center for Instructional Excellence, </w:t>
      </w:r>
      <w:r w:rsidR="00A5449D" w:rsidRPr="00F7790C">
        <w:rPr>
          <w:szCs w:val="24"/>
        </w:rPr>
        <w:t xml:space="preserve">Purdue University, </w:t>
      </w:r>
      <w:r w:rsidRPr="00F7790C">
        <w:rPr>
          <w:szCs w:val="24"/>
        </w:rPr>
        <w:t>November 2, 2011.</w:t>
      </w:r>
    </w:p>
    <w:p w14:paraId="096F75D9" w14:textId="77777777" w:rsidR="005C0F71" w:rsidRDefault="008C48B9" w:rsidP="00C53472">
      <w:pPr>
        <w:pStyle w:val="reference"/>
        <w:numPr>
          <w:ilvl w:val="0"/>
          <w:numId w:val="9"/>
        </w:numPr>
        <w:tabs>
          <w:tab w:val="clear" w:pos="360"/>
          <w:tab w:val="left" w:pos="540"/>
        </w:tabs>
        <w:ind w:left="810" w:hanging="810"/>
        <w:rPr>
          <w:szCs w:val="24"/>
        </w:rPr>
      </w:pPr>
      <w:r w:rsidRPr="00F7790C">
        <w:rPr>
          <w:szCs w:val="24"/>
        </w:rPr>
        <w:t>Ohland, M.W., “Classroom Management and Knowing Your Students,” Purdue University Engineering Education</w:t>
      </w:r>
      <w:r w:rsidR="00853F8E" w:rsidRPr="00F7790C">
        <w:rPr>
          <w:szCs w:val="24"/>
        </w:rPr>
        <w:t>.</w:t>
      </w:r>
      <w:r w:rsidRPr="00F7790C">
        <w:rPr>
          <w:szCs w:val="24"/>
        </w:rPr>
        <w:t xml:space="preserve"> </w:t>
      </w:r>
      <w:r w:rsidR="00853F8E" w:rsidRPr="00F7790C">
        <w:rPr>
          <w:szCs w:val="24"/>
        </w:rPr>
        <w:t>Teaching Undergraduates for Learning Investment Program (</w:t>
      </w:r>
      <w:r w:rsidRPr="00F7790C">
        <w:rPr>
          <w:szCs w:val="24"/>
        </w:rPr>
        <w:t>TULIP</w:t>
      </w:r>
      <w:r w:rsidR="00853F8E" w:rsidRPr="00F7790C">
        <w:rPr>
          <w:szCs w:val="24"/>
        </w:rPr>
        <w:t>)</w:t>
      </w:r>
      <w:r w:rsidRPr="00F7790C">
        <w:rPr>
          <w:szCs w:val="24"/>
        </w:rPr>
        <w:t>, November 3, 2011.</w:t>
      </w:r>
      <w:r w:rsidR="005C0F71" w:rsidRPr="005C0F71">
        <w:rPr>
          <w:szCs w:val="24"/>
        </w:rPr>
        <w:t xml:space="preserve"> </w:t>
      </w:r>
    </w:p>
    <w:p w14:paraId="096F75DA" w14:textId="77777777" w:rsidR="005C0F71" w:rsidRDefault="005C0F71" w:rsidP="00C53472">
      <w:pPr>
        <w:pStyle w:val="reference"/>
        <w:numPr>
          <w:ilvl w:val="0"/>
          <w:numId w:val="9"/>
        </w:numPr>
        <w:tabs>
          <w:tab w:val="clear" w:pos="360"/>
          <w:tab w:val="left" w:pos="540"/>
        </w:tabs>
        <w:ind w:left="810" w:hanging="810"/>
        <w:rPr>
          <w:szCs w:val="24"/>
        </w:rPr>
      </w:pPr>
      <w:r w:rsidRPr="005C0F71">
        <w:rPr>
          <w:szCs w:val="24"/>
        </w:rPr>
        <w:lastRenderedPageBreak/>
        <w:t>Brawner, C. E., Layton, R. A., Ohland, M. W., Long, R. A., Lord, S. M. and Camacho, M. M.</w:t>
      </w:r>
      <w:r w:rsidR="00564EBC">
        <w:rPr>
          <w:szCs w:val="24"/>
        </w:rPr>
        <w:t>,</w:t>
      </w:r>
      <w:r w:rsidRPr="005C0F71">
        <w:rPr>
          <w:szCs w:val="24"/>
        </w:rPr>
        <w:t xml:space="preserve"> </w:t>
      </w:r>
      <w:r w:rsidR="00564EBC">
        <w:rPr>
          <w:szCs w:val="24"/>
        </w:rPr>
        <w:t>“</w:t>
      </w:r>
      <w:r w:rsidRPr="005C0F71">
        <w:rPr>
          <w:szCs w:val="24"/>
        </w:rPr>
        <w:t>How Data Displays Can Show Pockets of Success for Women in Engineering.</w:t>
      </w:r>
      <w:r w:rsidR="001C67F9">
        <w:rPr>
          <w:szCs w:val="24"/>
        </w:rPr>
        <w:t>”</w:t>
      </w:r>
      <w:r w:rsidRPr="005C0F71">
        <w:rPr>
          <w:szCs w:val="24"/>
        </w:rPr>
        <w:t xml:space="preserve"> Invited presentation to the Research Triangle Park Evaluators Quarterly Meeting, Research Triangle Park, NC, November 18, 2011. </w:t>
      </w:r>
    </w:p>
    <w:p w14:paraId="096F75DB" w14:textId="77777777" w:rsidR="008C48B9" w:rsidRPr="00F7790C" w:rsidRDefault="005C0F71" w:rsidP="00C53472">
      <w:pPr>
        <w:pStyle w:val="reference"/>
        <w:numPr>
          <w:ilvl w:val="0"/>
          <w:numId w:val="9"/>
        </w:numPr>
        <w:tabs>
          <w:tab w:val="clear" w:pos="360"/>
          <w:tab w:val="left" w:pos="540"/>
        </w:tabs>
        <w:ind w:left="810" w:hanging="810"/>
        <w:rPr>
          <w:szCs w:val="24"/>
        </w:rPr>
      </w:pPr>
      <w:r>
        <w:rPr>
          <w:szCs w:val="24"/>
        </w:rPr>
        <w:t>Ohland, Matthew W., “</w:t>
      </w:r>
      <w:r w:rsidRPr="00DF3C9A">
        <w:rPr>
          <w:szCs w:val="24"/>
        </w:rPr>
        <w:t>Improving Student Teams without Increasing Instructor Work</w:t>
      </w:r>
      <w:r>
        <w:rPr>
          <w:szCs w:val="24"/>
        </w:rPr>
        <w:t>,”</w:t>
      </w:r>
      <w:r w:rsidRPr="00DF3C9A">
        <w:rPr>
          <w:szCs w:val="24"/>
        </w:rPr>
        <w:t xml:space="preserve"> </w:t>
      </w:r>
      <w:r>
        <w:rPr>
          <w:szCs w:val="24"/>
        </w:rPr>
        <w:t xml:space="preserve">workshop for Chemical Engineering faculty, Purdue University, </w:t>
      </w:r>
      <w:r w:rsidRPr="00DF3C9A">
        <w:rPr>
          <w:szCs w:val="24"/>
        </w:rPr>
        <w:t>December 8, 2011</w:t>
      </w:r>
      <w:r>
        <w:rPr>
          <w:szCs w:val="24"/>
        </w:rPr>
        <w:t>.</w:t>
      </w:r>
    </w:p>
    <w:p w14:paraId="096F75DC" w14:textId="77777777" w:rsidR="002315A1" w:rsidRDefault="00120011" w:rsidP="00C53472">
      <w:pPr>
        <w:pStyle w:val="reference"/>
        <w:numPr>
          <w:ilvl w:val="0"/>
          <w:numId w:val="9"/>
        </w:numPr>
        <w:tabs>
          <w:tab w:val="clear" w:pos="360"/>
          <w:tab w:val="left" w:pos="540"/>
        </w:tabs>
        <w:ind w:left="810" w:hanging="810"/>
        <w:rPr>
          <w:szCs w:val="24"/>
        </w:rPr>
      </w:pPr>
      <w:r>
        <w:rPr>
          <w:szCs w:val="24"/>
        </w:rPr>
        <w:t xml:space="preserve">Ohland, Matthew W., </w:t>
      </w:r>
      <w:r w:rsidR="00BA1321">
        <w:rPr>
          <w:szCs w:val="24"/>
        </w:rPr>
        <w:t>Discussion of</w:t>
      </w:r>
      <w:r w:rsidR="002315A1" w:rsidRPr="002315A1">
        <w:rPr>
          <w:szCs w:val="24"/>
        </w:rPr>
        <w:t xml:space="preserve"> “Trajectories of Electrical Engineering and Computer Engineering Students by Race and Gender</w:t>
      </w:r>
      <w:r w:rsidR="00BA1321">
        <w:rPr>
          <w:szCs w:val="24"/>
        </w:rPr>
        <w:t>,</w:t>
      </w:r>
      <w:r w:rsidR="00386EDC">
        <w:rPr>
          <w:szCs w:val="24"/>
        </w:rPr>
        <w:t>”</w:t>
      </w:r>
      <w:r w:rsidR="00F13102">
        <w:rPr>
          <w:szCs w:val="24"/>
        </w:rPr>
        <w:t xml:space="preserve"> ECE Instructional Innovation Group</w:t>
      </w:r>
      <w:r w:rsidR="00B924A2">
        <w:rPr>
          <w:szCs w:val="24"/>
        </w:rPr>
        <w:t>, December 16, 2011.</w:t>
      </w:r>
    </w:p>
    <w:p w14:paraId="096F75DD" w14:textId="77777777" w:rsidR="004846D2" w:rsidRPr="007D2714" w:rsidRDefault="004846D2" w:rsidP="00C53472">
      <w:pPr>
        <w:pStyle w:val="reference"/>
        <w:numPr>
          <w:ilvl w:val="0"/>
          <w:numId w:val="9"/>
        </w:numPr>
        <w:tabs>
          <w:tab w:val="clear" w:pos="360"/>
          <w:tab w:val="left" w:pos="540"/>
        </w:tabs>
        <w:ind w:left="810" w:hanging="810"/>
        <w:rPr>
          <w:szCs w:val="24"/>
        </w:rPr>
      </w:pPr>
      <w:r w:rsidRPr="00851FD9">
        <w:rPr>
          <w:szCs w:val="24"/>
        </w:rPr>
        <w:t>Ohland, Matthew W., and Daniel M. Ferguson, “</w:t>
      </w:r>
      <w:r w:rsidRPr="007D2714">
        <w:rPr>
          <w:szCs w:val="24"/>
        </w:rPr>
        <w:t>Improving Management and Monitoring of Student Teams</w:t>
      </w:r>
      <w:r>
        <w:rPr>
          <w:szCs w:val="24"/>
        </w:rPr>
        <w:t xml:space="preserve">,” Krannert School of Management, </w:t>
      </w:r>
      <w:r w:rsidR="00A5449D">
        <w:rPr>
          <w:szCs w:val="24"/>
        </w:rPr>
        <w:t xml:space="preserve">Purdue University, </w:t>
      </w:r>
      <w:r>
        <w:rPr>
          <w:szCs w:val="24"/>
        </w:rPr>
        <w:t>January 5, 2012.</w:t>
      </w:r>
    </w:p>
    <w:p w14:paraId="096F75DE" w14:textId="77777777" w:rsidR="002D5007" w:rsidRPr="00C34484" w:rsidRDefault="00C67474" w:rsidP="00C53472">
      <w:pPr>
        <w:pStyle w:val="reference"/>
        <w:numPr>
          <w:ilvl w:val="0"/>
          <w:numId w:val="9"/>
        </w:numPr>
        <w:tabs>
          <w:tab w:val="clear" w:pos="360"/>
          <w:tab w:val="left" w:pos="540"/>
        </w:tabs>
        <w:ind w:left="810" w:hanging="810"/>
        <w:rPr>
          <w:szCs w:val="24"/>
        </w:rPr>
      </w:pPr>
      <w:r w:rsidRPr="00C34484">
        <w:rPr>
          <w:szCs w:val="24"/>
        </w:rPr>
        <w:t xml:space="preserve">Ohland, Matthew W., “How institution policy, curricular structure and program culture affect students.” In Symposium “Connecting Education and Research on Retention in Engineering,” Organizers Suzanne G. Brainard, Elizabeth </w:t>
      </w:r>
      <w:proofErr w:type="spellStart"/>
      <w:r w:rsidRPr="00C34484">
        <w:rPr>
          <w:szCs w:val="24"/>
        </w:rPr>
        <w:t>Litzler</w:t>
      </w:r>
      <w:proofErr w:type="spellEnd"/>
      <w:r w:rsidRPr="00C34484">
        <w:rPr>
          <w:szCs w:val="24"/>
        </w:rPr>
        <w:t>, and AAAS 2012, Vancouver, BC, Canada, February 17-20, 2012. [invited</w:t>
      </w:r>
      <w:r w:rsidR="003C5915" w:rsidRPr="00C34484">
        <w:rPr>
          <w:szCs w:val="24"/>
        </w:rPr>
        <w:t>]</w:t>
      </w:r>
    </w:p>
    <w:p w14:paraId="096F75DF" w14:textId="77777777" w:rsidR="001E0D52" w:rsidRDefault="001E0D52" w:rsidP="00C53472">
      <w:pPr>
        <w:numPr>
          <w:ilvl w:val="0"/>
          <w:numId w:val="9"/>
        </w:numPr>
        <w:tabs>
          <w:tab w:val="clear" w:pos="360"/>
          <w:tab w:val="left" w:pos="540"/>
        </w:tabs>
        <w:ind w:left="810" w:hanging="810"/>
      </w:pPr>
      <w:r>
        <w:t xml:space="preserve">Ohland, M.W., D. Scherer, A. </w:t>
      </w:r>
      <w:proofErr w:type="spellStart"/>
      <w:r>
        <w:t>VanEpps</w:t>
      </w:r>
      <w:proofErr w:type="spellEnd"/>
      <w:r>
        <w:t>, “</w:t>
      </w:r>
      <w:r w:rsidRPr="009E6E2B">
        <w:t>Disseminating your work: What you need to know about publishing</w:t>
      </w:r>
      <w:r>
        <w:t>,”</w:t>
      </w:r>
      <w:r w:rsidRPr="009E6E2B">
        <w:t xml:space="preserve"> </w:t>
      </w:r>
      <w:r>
        <w:t xml:space="preserve">talk and panel discussion, sponsored by the </w:t>
      </w:r>
      <w:r w:rsidRPr="009E6E2B">
        <w:t>Purdue University Student Chapter of the American Society for Engineering Education (ASEE)</w:t>
      </w:r>
      <w:r>
        <w:t xml:space="preserve">, </w:t>
      </w:r>
      <w:r w:rsidRPr="009E6E2B">
        <w:t>March 1</w:t>
      </w:r>
      <w:r>
        <w:t>, 2012</w:t>
      </w:r>
      <w:r w:rsidRPr="009E6E2B">
        <w:t>.</w:t>
      </w:r>
    </w:p>
    <w:p w14:paraId="096F75E0" w14:textId="77777777" w:rsidR="003810D0" w:rsidRPr="002D5007" w:rsidRDefault="003810D0" w:rsidP="00C53472">
      <w:pPr>
        <w:pStyle w:val="reference"/>
        <w:numPr>
          <w:ilvl w:val="0"/>
          <w:numId w:val="9"/>
        </w:numPr>
        <w:tabs>
          <w:tab w:val="clear" w:pos="360"/>
          <w:tab w:val="left" w:pos="540"/>
        </w:tabs>
        <w:ind w:left="810" w:hanging="810"/>
        <w:rPr>
          <w:szCs w:val="24"/>
        </w:rPr>
      </w:pPr>
      <w:r w:rsidRPr="00654C85">
        <w:t xml:space="preserve">Pawley, Alice L., </w:t>
      </w:r>
      <w:r w:rsidR="00D17C98" w:rsidRPr="00654C85">
        <w:t xml:space="preserve">Stephen R. Hoffmann, Matthew W. Ohland, </w:t>
      </w:r>
      <w:r w:rsidRPr="00654C85">
        <w:t xml:space="preserve">Monica E. Cardella, Ranjani Rao, “Poster: Assessing Sustainability Knowledge (ASK): </w:t>
      </w:r>
      <w:r w:rsidR="00D17C98">
        <w:t>Gateway Concepts to Drive Sustainability Content Exploration</w:t>
      </w:r>
      <w:r w:rsidRPr="00654C85">
        <w:t xml:space="preserve">.” Engineering Education and Centers </w:t>
      </w:r>
      <w:r>
        <w:t>PI meeting</w:t>
      </w:r>
      <w:r w:rsidRPr="00654C85">
        <w:t xml:space="preserve">, </w:t>
      </w:r>
      <w:r w:rsidR="002C014A" w:rsidRPr="00654C85">
        <w:t xml:space="preserve">March </w:t>
      </w:r>
      <w:r w:rsidR="002C014A">
        <w:t>5</w:t>
      </w:r>
      <w:r w:rsidR="002C014A" w:rsidRPr="00654C85">
        <w:t>-</w:t>
      </w:r>
      <w:r w:rsidR="002C014A">
        <w:t>6</w:t>
      </w:r>
      <w:r w:rsidR="002C014A" w:rsidRPr="00654C85">
        <w:t>, 201</w:t>
      </w:r>
      <w:r w:rsidR="002C014A">
        <w:t>2</w:t>
      </w:r>
      <w:r w:rsidR="002C014A" w:rsidRPr="00654C85">
        <w:t>.</w:t>
      </w:r>
    </w:p>
    <w:p w14:paraId="096F75E1" w14:textId="77777777" w:rsidR="00A61805" w:rsidRDefault="003810D0" w:rsidP="00C53472">
      <w:pPr>
        <w:numPr>
          <w:ilvl w:val="0"/>
          <w:numId w:val="9"/>
        </w:numPr>
        <w:tabs>
          <w:tab w:val="clear" w:pos="360"/>
          <w:tab w:val="left" w:pos="540"/>
        </w:tabs>
        <w:ind w:left="810" w:hanging="810"/>
      </w:pPr>
      <w:r w:rsidRPr="00654C85">
        <w:t xml:space="preserve">Ohland, Matthew W., </w:t>
      </w:r>
      <w:r w:rsidR="007A7614" w:rsidRPr="00654C85">
        <w:t xml:space="preserve">Catherine E. Brawner, </w:t>
      </w:r>
      <w:r w:rsidR="007A7614">
        <w:t xml:space="preserve">Marisa K. Orr, </w:t>
      </w:r>
      <w:r w:rsidR="00ED09BE">
        <w:t xml:space="preserve">and </w:t>
      </w:r>
      <w:r w:rsidRPr="00654C85">
        <w:t xml:space="preserve">Russell A. Long, “Poster: A Comparative Study of Engineering Matriculation Practices.” Engineering Education and Centers </w:t>
      </w:r>
      <w:r>
        <w:t>PI meeting</w:t>
      </w:r>
      <w:r w:rsidRPr="00654C85">
        <w:t xml:space="preserve">, </w:t>
      </w:r>
      <w:r w:rsidR="002C014A" w:rsidRPr="00654C85">
        <w:t xml:space="preserve">March </w:t>
      </w:r>
      <w:r w:rsidR="002C014A">
        <w:t>5</w:t>
      </w:r>
      <w:r w:rsidR="002C014A" w:rsidRPr="00654C85">
        <w:t>-</w:t>
      </w:r>
      <w:r w:rsidR="002C014A">
        <w:t>6</w:t>
      </w:r>
      <w:r w:rsidR="002C014A" w:rsidRPr="00654C85">
        <w:t>, 201</w:t>
      </w:r>
      <w:r w:rsidR="002C014A">
        <w:t>2</w:t>
      </w:r>
      <w:r w:rsidR="002C014A" w:rsidRPr="00654C85">
        <w:t>.</w:t>
      </w:r>
    </w:p>
    <w:p w14:paraId="096F75E2" w14:textId="77777777" w:rsidR="00A821FC" w:rsidRDefault="00A821FC" w:rsidP="00C53472">
      <w:pPr>
        <w:numPr>
          <w:ilvl w:val="0"/>
          <w:numId w:val="9"/>
        </w:numPr>
        <w:tabs>
          <w:tab w:val="clear" w:pos="360"/>
          <w:tab w:val="left" w:pos="540"/>
        </w:tabs>
        <w:ind w:left="810" w:hanging="810"/>
      </w:pPr>
      <w:r w:rsidRPr="00654C85">
        <w:t xml:space="preserve">Ohland, Matthew W., </w:t>
      </w:r>
      <w:r>
        <w:t xml:space="preserve">V. Lundy-Wagner, Marisa K. Orr, and </w:t>
      </w:r>
      <w:r w:rsidRPr="00654C85">
        <w:t xml:space="preserve">Russell A. Long, </w:t>
      </w:r>
      <w:r>
        <w:t xml:space="preserve">Cynthia J. Veenstra, Nichole Ramirez, Xingyu Chen, </w:t>
      </w:r>
      <w:r w:rsidRPr="00654C85">
        <w:t>“</w:t>
      </w:r>
      <w:r w:rsidR="00A61805" w:rsidRPr="00A61805">
        <w:t>Poster: Socioeconomic Factors in Engineering Pathways</w:t>
      </w:r>
      <w:r w:rsidRPr="00654C85">
        <w:t xml:space="preserve">.” Engineering Education and Centers </w:t>
      </w:r>
      <w:r>
        <w:t>PI meeting</w:t>
      </w:r>
      <w:r w:rsidRPr="00654C85">
        <w:t xml:space="preserve">, March </w:t>
      </w:r>
      <w:r>
        <w:t>5</w:t>
      </w:r>
      <w:r w:rsidRPr="00654C85">
        <w:t>-</w:t>
      </w:r>
      <w:r>
        <w:t>6</w:t>
      </w:r>
      <w:r w:rsidRPr="00654C85">
        <w:t>, 201</w:t>
      </w:r>
      <w:r>
        <w:t>2</w:t>
      </w:r>
      <w:r w:rsidRPr="00654C85">
        <w:t>.</w:t>
      </w:r>
    </w:p>
    <w:p w14:paraId="096F75E3" w14:textId="77777777" w:rsidR="003810D0" w:rsidRPr="00654C85" w:rsidRDefault="00F773F8" w:rsidP="00C53472">
      <w:pPr>
        <w:numPr>
          <w:ilvl w:val="0"/>
          <w:numId w:val="9"/>
        </w:numPr>
        <w:tabs>
          <w:tab w:val="clear" w:pos="360"/>
          <w:tab w:val="left" w:pos="540"/>
        </w:tabs>
        <w:ind w:left="810" w:hanging="810"/>
      </w:pPr>
      <w:r>
        <w:t xml:space="preserve">Lord, Susan M., Matthew W. </w:t>
      </w:r>
      <w:r w:rsidR="003810D0" w:rsidRPr="00654C85">
        <w:t xml:space="preserve">Ohland, Russell A. Long, </w:t>
      </w:r>
      <w:r>
        <w:t xml:space="preserve">and Richard A. Layton, </w:t>
      </w:r>
      <w:r w:rsidR="003810D0" w:rsidRPr="00654C85">
        <w:t xml:space="preserve">“Poster: </w:t>
      </w:r>
      <w:r w:rsidR="00B21910">
        <w:t>Understanding Diverse Pathways: Disciplinary Trajectories of Engineering Students</w:t>
      </w:r>
      <w:r w:rsidR="003810D0" w:rsidRPr="00654C85">
        <w:t xml:space="preserve">.” Engineering Education and Centers </w:t>
      </w:r>
      <w:r w:rsidR="003810D0">
        <w:t>PI meeting</w:t>
      </w:r>
      <w:r w:rsidR="003810D0" w:rsidRPr="00654C85">
        <w:t xml:space="preserve">, </w:t>
      </w:r>
      <w:r w:rsidR="002C014A" w:rsidRPr="00654C85">
        <w:t xml:space="preserve">March </w:t>
      </w:r>
      <w:r w:rsidR="002C014A">
        <w:t>5</w:t>
      </w:r>
      <w:r w:rsidR="002C014A" w:rsidRPr="00654C85">
        <w:t>-</w:t>
      </w:r>
      <w:r w:rsidR="002C014A">
        <w:t>6</w:t>
      </w:r>
      <w:r w:rsidR="002C014A" w:rsidRPr="00654C85">
        <w:t>, 201</w:t>
      </w:r>
      <w:r w:rsidR="002C014A">
        <w:t>2</w:t>
      </w:r>
      <w:r w:rsidR="002C014A" w:rsidRPr="00654C85">
        <w:t>.</w:t>
      </w:r>
    </w:p>
    <w:p w14:paraId="096F75E4" w14:textId="77777777" w:rsidR="009E6E2B" w:rsidRDefault="003810D0" w:rsidP="00C53472">
      <w:pPr>
        <w:numPr>
          <w:ilvl w:val="0"/>
          <w:numId w:val="9"/>
        </w:numPr>
        <w:tabs>
          <w:tab w:val="clear" w:pos="360"/>
          <w:tab w:val="left" w:pos="540"/>
        </w:tabs>
        <w:ind w:left="810" w:hanging="810"/>
      </w:pPr>
      <w:proofErr w:type="spellStart"/>
      <w:r w:rsidRPr="00654C85">
        <w:t>Evangelou</w:t>
      </w:r>
      <w:proofErr w:type="spellEnd"/>
      <w:r w:rsidRPr="00654C85">
        <w:t xml:space="preserve">, Demetra, Matthew W. Ohland, </w:t>
      </w:r>
      <w:r w:rsidR="00CC152C" w:rsidRPr="00654C85">
        <w:t xml:space="preserve">Russell A. Long, </w:t>
      </w:r>
      <w:r w:rsidRPr="00654C85">
        <w:t xml:space="preserve">Ida Ngambeki, George D. Ricco, and Marisa K. Orr, “Poster: Examining the Migratory Patterns of Engineering Students using Social Psychological Theories.” Engineering Education and Centers </w:t>
      </w:r>
      <w:r>
        <w:t>PI meeting</w:t>
      </w:r>
      <w:r w:rsidRPr="00654C85">
        <w:t xml:space="preserve">, </w:t>
      </w:r>
      <w:r w:rsidR="002C014A" w:rsidRPr="00654C85">
        <w:t xml:space="preserve">March </w:t>
      </w:r>
      <w:r w:rsidR="002C014A">
        <w:t>5</w:t>
      </w:r>
      <w:r w:rsidR="002C014A" w:rsidRPr="00654C85">
        <w:t>-</w:t>
      </w:r>
      <w:r w:rsidR="002C014A">
        <w:t>6</w:t>
      </w:r>
      <w:r w:rsidR="002C014A" w:rsidRPr="00654C85">
        <w:t>, 201</w:t>
      </w:r>
      <w:r w:rsidR="002C014A">
        <w:t>2</w:t>
      </w:r>
      <w:r w:rsidR="002C014A" w:rsidRPr="00654C85">
        <w:t>.</w:t>
      </w:r>
    </w:p>
    <w:p w14:paraId="096F75E5" w14:textId="77777777" w:rsidR="00A06F8F" w:rsidRPr="007D2714" w:rsidRDefault="00A06F8F" w:rsidP="00C53472">
      <w:pPr>
        <w:pStyle w:val="reference"/>
        <w:numPr>
          <w:ilvl w:val="0"/>
          <w:numId w:val="9"/>
        </w:numPr>
        <w:tabs>
          <w:tab w:val="clear" w:pos="360"/>
          <w:tab w:val="left" w:pos="540"/>
        </w:tabs>
        <w:ind w:left="810" w:hanging="810"/>
        <w:rPr>
          <w:szCs w:val="24"/>
        </w:rPr>
      </w:pPr>
      <w:r w:rsidRPr="00851FD9">
        <w:rPr>
          <w:szCs w:val="24"/>
        </w:rPr>
        <w:t>Ohland, Matthew W., “</w:t>
      </w:r>
      <w:r>
        <w:rPr>
          <w:szCs w:val="24"/>
        </w:rPr>
        <w:t xml:space="preserve">Getting Started with Team-Based Learning,” IMPACT Faculty </w:t>
      </w:r>
      <w:proofErr w:type="spellStart"/>
      <w:r>
        <w:rPr>
          <w:szCs w:val="24"/>
        </w:rPr>
        <w:t>Devel</w:t>
      </w:r>
      <w:r w:rsidR="00EB7972">
        <w:rPr>
          <w:szCs w:val="24"/>
        </w:rPr>
        <w:t>ferguson</w:t>
      </w:r>
      <w:r>
        <w:rPr>
          <w:szCs w:val="24"/>
        </w:rPr>
        <w:t>opment</w:t>
      </w:r>
      <w:proofErr w:type="spellEnd"/>
      <w:r>
        <w:rPr>
          <w:szCs w:val="24"/>
        </w:rPr>
        <w:t xml:space="preserve"> Program, March 20, 2012.</w:t>
      </w:r>
    </w:p>
    <w:p w14:paraId="096F75E6" w14:textId="77777777" w:rsidR="00A06F8F" w:rsidRPr="007D2714" w:rsidRDefault="00A06F8F" w:rsidP="00C53472">
      <w:pPr>
        <w:pStyle w:val="reference"/>
        <w:numPr>
          <w:ilvl w:val="0"/>
          <w:numId w:val="9"/>
        </w:numPr>
        <w:tabs>
          <w:tab w:val="clear" w:pos="360"/>
          <w:tab w:val="left" w:pos="540"/>
        </w:tabs>
        <w:ind w:left="810" w:hanging="810"/>
        <w:rPr>
          <w:szCs w:val="24"/>
        </w:rPr>
      </w:pPr>
      <w:r w:rsidRPr="00851FD9">
        <w:rPr>
          <w:szCs w:val="24"/>
        </w:rPr>
        <w:t>Ohland, Matthew W., “</w:t>
      </w:r>
      <w:r>
        <w:rPr>
          <w:szCs w:val="24"/>
        </w:rPr>
        <w:t>Getting Started with Team-Based Learning,” IMPACT Faculty Development Program, March 22, 2012.</w:t>
      </w:r>
    </w:p>
    <w:p w14:paraId="096F75E7" w14:textId="77777777" w:rsidR="009F5D6E" w:rsidRDefault="009F5D6E" w:rsidP="00C53472">
      <w:pPr>
        <w:pStyle w:val="reference"/>
        <w:numPr>
          <w:ilvl w:val="0"/>
          <w:numId w:val="9"/>
        </w:numPr>
        <w:tabs>
          <w:tab w:val="clear" w:pos="360"/>
          <w:tab w:val="left" w:pos="540"/>
        </w:tabs>
        <w:ind w:left="810" w:hanging="810"/>
        <w:rPr>
          <w:szCs w:val="24"/>
        </w:rPr>
      </w:pPr>
      <w:r>
        <w:rPr>
          <w:szCs w:val="24"/>
        </w:rPr>
        <w:t xml:space="preserve">Ohland, M.W., “Improving Classroom Collaboration,” </w:t>
      </w:r>
      <w:r w:rsidR="008636D8">
        <w:rPr>
          <w:szCs w:val="24"/>
        </w:rPr>
        <w:t>Physics Education Research</w:t>
      </w:r>
      <w:r w:rsidR="00BA5092">
        <w:rPr>
          <w:szCs w:val="24"/>
        </w:rPr>
        <w:t xml:space="preserve"> Seminar</w:t>
      </w:r>
      <w:r w:rsidR="00B614DF">
        <w:rPr>
          <w:szCs w:val="24"/>
        </w:rPr>
        <w:t>, April 27, 2012.</w:t>
      </w:r>
    </w:p>
    <w:p w14:paraId="096F75E8" w14:textId="77777777" w:rsidR="00732B3D" w:rsidRDefault="003C5915" w:rsidP="00C53472">
      <w:pPr>
        <w:pStyle w:val="reference"/>
        <w:numPr>
          <w:ilvl w:val="0"/>
          <w:numId w:val="9"/>
        </w:numPr>
        <w:tabs>
          <w:tab w:val="clear" w:pos="360"/>
          <w:tab w:val="left" w:pos="540"/>
        </w:tabs>
        <w:ind w:left="810" w:hanging="810"/>
        <w:rPr>
          <w:szCs w:val="24"/>
        </w:rPr>
      </w:pPr>
      <w:r w:rsidRPr="001B0068">
        <w:rPr>
          <w:szCs w:val="24"/>
        </w:rPr>
        <w:t>Ohland, M.W., multi-day faculty development workshop and seminar series, including “</w:t>
      </w:r>
      <w:r>
        <w:rPr>
          <w:szCs w:val="24"/>
        </w:rPr>
        <w:t>Student-Centered Active Learning Environments</w:t>
      </w:r>
      <w:r w:rsidR="00687E2C">
        <w:rPr>
          <w:szCs w:val="24"/>
        </w:rPr>
        <w:t>: Design and Implementation</w:t>
      </w:r>
      <w:r w:rsidRPr="001B0068">
        <w:rPr>
          <w:szCs w:val="24"/>
        </w:rPr>
        <w:t>”</w:t>
      </w:r>
      <w:r w:rsidR="00687E2C">
        <w:rPr>
          <w:szCs w:val="24"/>
        </w:rPr>
        <w:t xml:space="preserve"> and</w:t>
      </w:r>
      <w:r w:rsidRPr="001B0068">
        <w:rPr>
          <w:szCs w:val="24"/>
        </w:rPr>
        <w:t xml:space="preserve"> </w:t>
      </w:r>
      <w:r w:rsidRPr="001B0068">
        <w:rPr>
          <w:szCs w:val="24"/>
        </w:rPr>
        <w:lastRenderedPageBreak/>
        <w:t>“</w:t>
      </w:r>
      <w:r w:rsidR="00687E2C">
        <w:rPr>
          <w:szCs w:val="24"/>
        </w:rPr>
        <w:t xml:space="preserve">Learning and Communication </w:t>
      </w:r>
      <w:r w:rsidR="00716BDD">
        <w:rPr>
          <w:szCs w:val="24"/>
        </w:rPr>
        <w:t>through</w:t>
      </w:r>
      <w:r w:rsidR="00687E2C">
        <w:rPr>
          <w:szCs w:val="24"/>
        </w:rPr>
        <w:t xml:space="preserve"> Graphs</w:t>
      </w:r>
      <w:r w:rsidRPr="001B0068">
        <w:rPr>
          <w:szCs w:val="24"/>
        </w:rPr>
        <w:t>,” King Fahd University of Petroleum and Mining, Dammam, Saudi Arabia</w:t>
      </w:r>
      <w:r>
        <w:rPr>
          <w:szCs w:val="24"/>
        </w:rPr>
        <w:t xml:space="preserve">, </w:t>
      </w:r>
      <w:r w:rsidR="00133734">
        <w:rPr>
          <w:szCs w:val="24"/>
        </w:rPr>
        <w:t>April 30-May</w:t>
      </w:r>
      <w:r w:rsidR="00620AB3">
        <w:rPr>
          <w:szCs w:val="24"/>
        </w:rPr>
        <w:t xml:space="preserve"> </w:t>
      </w:r>
      <w:r w:rsidR="00133734">
        <w:rPr>
          <w:szCs w:val="24"/>
        </w:rPr>
        <w:t>2</w:t>
      </w:r>
      <w:r>
        <w:rPr>
          <w:szCs w:val="24"/>
        </w:rPr>
        <w:t>, 201</w:t>
      </w:r>
      <w:r w:rsidR="00133734">
        <w:rPr>
          <w:szCs w:val="24"/>
        </w:rPr>
        <w:t>2</w:t>
      </w:r>
      <w:r>
        <w:rPr>
          <w:szCs w:val="24"/>
        </w:rPr>
        <w:t>. [invited</w:t>
      </w:r>
      <w:r w:rsidR="00535077">
        <w:rPr>
          <w:szCs w:val="24"/>
        </w:rPr>
        <w:t>]</w:t>
      </w:r>
    </w:p>
    <w:p w14:paraId="096F75E9" w14:textId="77777777" w:rsidR="00E071D4" w:rsidRDefault="00B83A94" w:rsidP="00C53472">
      <w:pPr>
        <w:pStyle w:val="reference"/>
        <w:numPr>
          <w:ilvl w:val="0"/>
          <w:numId w:val="9"/>
        </w:numPr>
        <w:tabs>
          <w:tab w:val="clear" w:pos="360"/>
          <w:tab w:val="left" w:pos="540"/>
        </w:tabs>
        <w:ind w:left="810" w:hanging="810"/>
        <w:rPr>
          <w:szCs w:val="24"/>
        </w:rPr>
      </w:pPr>
      <w:r w:rsidRPr="00535077">
        <w:rPr>
          <w:szCs w:val="24"/>
        </w:rPr>
        <w:t>Jablokow, K.W., D.M. Ferguson, and M.W. Ohland, “Identifying Factors Enabling Engineering Innovativeness,” Special session at the 2012 American Society of Engineering Education Annual Conference, San Antonio, TX, June 2012.</w:t>
      </w:r>
    </w:p>
    <w:p w14:paraId="096F75EA" w14:textId="77777777" w:rsidR="00E071D4" w:rsidRDefault="00CE6691" w:rsidP="00C53472">
      <w:pPr>
        <w:pStyle w:val="reference"/>
        <w:numPr>
          <w:ilvl w:val="0"/>
          <w:numId w:val="9"/>
        </w:numPr>
        <w:tabs>
          <w:tab w:val="clear" w:pos="360"/>
          <w:tab w:val="left" w:pos="540"/>
        </w:tabs>
        <w:ind w:left="810" w:hanging="810"/>
      </w:pPr>
      <w:r>
        <w:t xml:space="preserve">Loughry, M.L., </w:t>
      </w:r>
      <w:r w:rsidR="00E071D4">
        <w:t xml:space="preserve">M.W. Ohland, </w:t>
      </w:r>
      <w:r>
        <w:t xml:space="preserve">D.J. Woehr, </w:t>
      </w:r>
      <w:r w:rsidR="00E071D4">
        <w:t xml:space="preserve">R.A. Layton, W.L. Bedwell, R. Lyons, </w:t>
      </w:r>
      <w:r>
        <w:t>“</w:t>
      </w:r>
      <w:r w:rsidRPr="00FA7D51">
        <w:t>Effective Management of Student Teams Using the CATME System: Practice Informed by Research</w:t>
      </w:r>
      <w:r>
        <w:t>,”</w:t>
      </w:r>
      <w:r w:rsidRPr="00FA7D51">
        <w:t xml:space="preserve"> </w:t>
      </w:r>
      <w:r>
        <w:t xml:space="preserve">Professional Development Workshop at Academy of Management </w:t>
      </w:r>
      <w:r w:rsidR="004C27F5">
        <w:t xml:space="preserve">August </w:t>
      </w:r>
      <w:r>
        <w:t xml:space="preserve">2012, </w:t>
      </w:r>
      <w:r w:rsidR="009A65F3">
        <w:t>Boston MA</w:t>
      </w:r>
      <w:r w:rsidR="00E071D4">
        <w:t>.</w:t>
      </w:r>
    </w:p>
    <w:p w14:paraId="096F75EB" w14:textId="77777777" w:rsidR="00647F30" w:rsidRDefault="00951B20" w:rsidP="00C53472">
      <w:pPr>
        <w:pStyle w:val="reference"/>
        <w:numPr>
          <w:ilvl w:val="0"/>
          <w:numId w:val="9"/>
        </w:numPr>
        <w:tabs>
          <w:tab w:val="clear" w:pos="360"/>
          <w:tab w:val="left" w:pos="540"/>
        </w:tabs>
        <w:ind w:left="810" w:hanging="810"/>
      </w:pPr>
      <w:r>
        <w:t xml:space="preserve">Meyers, K.L., H. Matusovich, </w:t>
      </w:r>
      <w:r w:rsidR="00647F30">
        <w:t>M.W.</w:t>
      </w:r>
      <w:r w:rsidRPr="00951B20">
        <w:t xml:space="preserve"> </w:t>
      </w:r>
      <w:r>
        <w:t>Ohland,</w:t>
      </w:r>
      <w:r w:rsidR="00647F30">
        <w:t xml:space="preserve"> </w:t>
      </w:r>
      <w:r w:rsidR="00DE3B3F">
        <w:t xml:space="preserve">“First-Year Engineering Programs,” First-Year Engineering </w:t>
      </w:r>
      <w:r w:rsidR="00647F30">
        <w:t xml:space="preserve">Experience Conference, August </w:t>
      </w:r>
      <w:r w:rsidR="00BE1725">
        <w:t>9</w:t>
      </w:r>
      <w:r w:rsidR="00647F30">
        <w:t>, 2012.</w:t>
      </w:r>
    </w:p>
    <w:p w14:paraId="096F75EC" w14:textId="77777777" w:rsidR="00647F30" w:rsidRDefault="00647F30" w:rsidP="00C53472">
      <w:pPr>
        <w:pStyle w:val="reference"/>
        <w:numPr>
          <w:ilvl w:val="0"/>
          <w:numId w:val="9"/>
        </w:numPr>
        <w:tabs>
          <w:tab w:val="clear" w:pos="360"/>
          <w:tab w:val="left" w:pos="540"/>
        </w:tabs>
        <w:ind w:left="810" w:hanging="810"/>
      </w:pPr>
      <w:r>
        <w:t>Ohland, M.W., Keynote Address at the First-Year Engineering Experience Conference, August 10, 2012.</w:t>
      </w:r>
    </w:p>
    <w:p w14:paraId="096F75ED" w14:textId="77777777" w:rsidR="00CB73BF" w:rsidRPr="00CB73BF" w:rsidRDefault="00CB73BF" w:rsidP="00C53472">
      <w:pPr>
        <w:pStyle w:val="reference"/>
        <w:numPr>
          <w:ilvl w:val="0"/>
          <w:numId w:val="9"/>
        </w:numPr>
        <w:tabs>
          <w:tab w:val="clear" w:pos="360"/>
          <w:tab w:val="left" w:pos="540"/>
        </w:tabs>
        <w:ind w:left="810" w:hanging="810"/>
      </w:pPr>
      <w:r>
        <w:t xml:space="preserve">Ohland, M.W., “CATME and Team-Maker </w:t>
      </w:r>
      <w:r w:rsidRPr="000F0EA8">
        <w:t>software for managing student teams</w:t>
      </w:r>
      <w:r>
        <w:t>,”</w:t>
      </w:r>
      <w:r w:rsidRPr="00FA7D51">
        <w:t xml:space="preserve"> </w:t>
      </w:r>
      <w:r w:rsidR="00C01B45">
        <w:t xml:space="preserve">Management </w:t>
      </w:r>
      <w:r w:rsidR="00F97C29">
        <w:t>Distinguished Lecture, UNC Charlotte, September 28, 2012.</w:t>
      </w:r>
    </w:p>
    <w:p w14:paraId="096F75EE" w14:textId="77777777" w:rsidR="00C5159B" w:rsidRPr="00C5159B" w:rsidRDefault="001331E1" w:rsidP="00C53472">
      <w:pPr>
        <w:pStyle w:val="reference"/>
        <w:numPr>
          <w:ilvl w:val="0"/>
          <w:numId w:val="9"/>
        </w:numPr>
        <w:tabs>
          <w:tab w:val="clear" w:pos="360"/>
          <w:tab w:val="left" w:pos="540"/>
        </w:tabs>
        <w:ind w:left="810" w:hanging="810"/>
      </w:pPr>
      <w:r>
        <w:t>Layton, R.A., M.W. Ohland, M.L. Loughry</w:t>
      </w:r>
      <w:r w:rsidR="00134772">
        <w:t>, H.R. Pomeranz</w:t>
      </w:r>
      <w:r>
        <w:t>, “</w:t>
      </w:r>
      <w:r w:rsidRPr="004F3F0E">
        <w:t>Training students to become better raters: Raising the quality of self- and peer-evaluations using a new feature of the CATME system</w:t>
      </w:r>
      <w:r>
        <w:t xml:space="preserve">,” </w:t>
      </w:r>
      <w:r w:rsidRPr="003B7957">
        <w:rPr>
          <w:i/>
        </w:rPr>
        <w:t>Proc. 201</w:t>
      </w:r>
      <w:r>
        <w:rPr>
          <w:i/>
        </w:rPr>
        <w:t>2</w:t>
      </w:r>
      <w:r w:rsidRPr="003B7957">
        <w:rPr>
          <w:i/>
        </w:rPr>
        <w:t xml:space="preserve"> IEEE/ASEE Frontiers in Education Conference</w:t>
      </w:r>
      <w:r>
        <w:t>, Seattle, WA, October 3-6, 2012.</w:t>
      </w:r>
      <w:r w:rsidR="00663968" w:rsidRPr="00663968">
        <w:rPr>
          <w:szCs w:val="24"/>
        </w:rPr>
        <w:t xml:space="preserve"> </w:t>
      </w:r>
    </w:p>
    <w:p w14:paraId="096F75EF" w14:textId="77777777" w:rsidR="00C5159B" w:rsidRDefault="00C5159B" w:rsidP="00C53472">
      <w:pPr>
        <w:pStyle w:val="reference"/>
        <w:numPr>
          <w:ilvl w:val="0"/>
          <w:numId w:val="9"/>
        </w:numPr>
        <w:tabs>
          <w:tab w:val="clear" w:pos="360"/>
          <w:tab w:val="left" w:pos="540"/>
        </w:tabs>
        <w:ind w:left="810" w:hanging="810"/>
      </w:pPr>
      <w:r>
        <w:t>Ohland, M.W., “</w:t>
      </w:r>
      <w:r w:rsidRPr="005A06A1">
        <w:t>Students in Teams</w:t>
      </w:r>
      <w:r>
        <w:t xml:space="preserve">,” talk at </w:t>
      </w:r>
      <w:r w:rsidRPr="005A06A1">
        <w:t>Science and Engineering Teaching Lunch</w:t>
      </w:r>
      <w:r>
        <w:t>, hosted by the Center for Teaching and Learning, Stanford University, October 11, 2012.</w:t>
      </w:r>
      <w:r w:rsidRPr="00C5159B">
        <w:t xml:space="preserve"> </w:t>
      </w:r>
    </w:p>
    <w:p w14:paraId="096F75F0" w14:textId="77777777" w:rsidR="00294A4E" w:rsidRDefault="00C5159B" w:rsidP="00C53472">
      <w:pPr>
        <w:pStyle w:val="reference"/>
        <w:numPr>
          <w:ilvl w:val="0"/>
          <w:numId w:val="9"/>
        </w:numPr>
        <w:tabs>
          <w:tab w:val="clear" w:pos="360"/>
          <w:tab w:val="left" w:pos="540"/>
        </w:tabs>
        <w:ind w:left="810" w:hanging="810"/>
      </w:pPr>
      <w:r>
        <w:t>Ohland, M.W., “Considering Motivation in Instructional Design,” keynote lecture at the 2</w:t>
      </w:r>
      <w:r w:rsidRPr="00294A4E">
        <w:rPr>
          <w:vertAlign w:val="superscript"/>
        </w:rPr>
        <w:t>nd</w:t>
      </w:r>
      <w:r>
        <w:t xml:space="preserve"> Annual ASEE Engineering Education Colloquium, sponsored by the student chapter of the American Society for Engineering Education, Stanford University, October 12, 2012.</w:t>
      </w:r>
    </w:p>
    <w:p w14:paraId="096F75F1" w14:textId="77777777" w:rsidR="00771818" w:rsidRPr="00771818" w:rsidRDefault="006D49CE" w:rsidP="00C53472">
      <w:pPr>
        <w:pStyle w:val="reference"/>
        <w:numPr>
          <w:ilvl w:val="0"/>
          <w:numId w:val="9"/>
        </w:numPr>
        <w:tabs>
          <w:tab w:val="clear" w:pos="360"/>
          <w:tab w:val="left" w:pos="540"/>
        </w:tabs>
        <w:ind w:left="810" w:hanging="810"/>
      </w:pPr>
      <w:r>
        <w:t>Ohland, M.W., “</w:t>
      </w:r>
      <w:r w:rsidR="00771818" w:rsidRPr="00771818">
        <w:t>How Institutional P</w:t>
      </w:r>
      <w:r w:rsidR="00771818">
        <w:t xml:space="preserve">olicy, Curricular Structure </w:t>
      </w:r>
      <w:r w:rsidR="00771818" w:rsidRPr="00771818">
        <w:t>and Pro</w:t>
      </w:r>
      <w:r w:rsidR="00771818">
        <w:t xml:space="preserve">gram Culture Affect Engineering </w:t>
      </w:r>
      <w:r w:rsidR="00771818" w:rsidRPr="00771818">
        <w:t>(and Other) Students</w:t>
      </w:r>
      <w:r w:rsidR="00873189">
        <w:t>”</w:t>
      </w:r>
      <w:r w:rsidR="00F4496E">
        <w:t>,</w:t>
      </w:r>
      <w:r w:rsidR="004C29D3">
        <w:t xml:space="preserve"> </w:t>
      </w:r>
      <w:r w:rsidR="00E46906" w:rsidRPr="00E46906">
        <w:t>Learning and Teaching Education Research Centre</w:t>
      </w:r>
      <w:r w:rsidR="00E46906">
        <w:t xml:space="preserve">, </w:t>
      </w:r>
      <w:r w:rsidR="004C29D3">
        <w:t xml:space="preserve">Central Queensland University, </w:t>
      </w:r>
      <w:r w:rsidR="001E7629">
        <w:t>3:00 pm, November 8, 2012.</w:t>
      </w:r>
    </w:p>
    <w:p w14:paraId="096F75F2" w14:textId="77777777" w:rsidR="007D1FE7" w:rsidRPr="00771818" w:rsidRDefault="007D1FE7" w:rsidP="00C53472">
      <w:pPr>
        <w:pStyle w:val="reference"/>
        <w:numPr>
          <w:ilvl w:val="0"/>
          <w:numId w:val="9"/>
        </w:numPr>
        <w:tabs>
          <w:tab w:val="clear" w:pos="360"/>
          <w:tab w:val="left" w:pos="540"/>
        </w:tabs>
        <w:ind w:left="810" w:hanging="810"/>
      </w:pPr>
      <w:r>
        <w:t>Ohland, M.W., “</w:t>
      </w:r>
      <w:r w:rsidR="00217F02">
        <w:t>Writing Grant Proposals</w:t>
      </w:r>
      <w:r>
        <w:t xml:space="preserve">”, </w:t>
      </w:r>
      <w:r w:rsidR="00217F02">
        <w:t>workshop for the School of Engineering and the Built Environment</w:t>
      </w:r>
      <w:r>
        <w:t xml:space="preserve">, Central Queensland University, </w:t>
      </w:r>
      <w:r w:rsidR="00E417DF">
        <w:t>9</w:t>
      </w:r>
      <w:r>
        <w:t xml:space="preserve">:00 </w:t>
      </w:r>
      <w:r w:rsidR="00E417DF">
        <w:t>a</w:t>
      </w:r>
      <w:r>
        <w:t xml:space="preserve">m, November </w:t>
      </w:r>
      <w:r w:rsidR="00E417DF">
        <w:t>15</w:t>
      </w:r>
      <w:r>
        <w:t>, 2012.</w:t>
      </w:r>
    </w:p>
    <w:p w14:paraId="096F75F3" w14:textId="77777777" w:rsidR="000A337B" w:rsidRDefault="000A337B" w:rsidP="00C53472">
      <w:pPr>
        <w:pStyle w:val="reference"/>
        <w:numPr>
          <w:ilvl w:val="0"/>
          <w:numId w:val="9"/>
        </w:numPr>
        <w:tabs>
          <w:tab w:val="clear" w:pos="360"/>
          <w:tab w:val="left" w:pos="540"/>
        </w:tabs>
        <w:ind w:left="810" w:hanging="810"/>
      </w:pPr>
      <w:r>
        <w:t xml:space="preserve">Ohland, M.W., “Poster: SMARTER Teamwork: System for the Management, Assessment, Research, Training, Education, and Remediation of Teamwork”, TUES/CCLI PI Conference Pre-Conference Poster Session in NSF Atrium. Sponsored by </w:t>
      </w:r>
      <w:r w:rsidRPr="004800DA">
        <w:t>AAAS</w:t>
      </w:r>
      <w:r>
        <w:t>, and NSF (EHR),</w:t>
      </w:r>
      <w:r w:rsidRPr="004800DA">
        <w:t xml:space="preserve"> January 23, 2013</w:t>
      </w:r>
      <w:r>
        <w:t xml:space="preserve">, </w:t>
      </w:r>
      <w:r w:rsidR="008259FE">
        <w:t>Arlington, VA</w:t>
      </w:r>
      <w:r>
        <w:t>.</w:t>
      </w:r>
    </w:p>
    <w:p w14:paraId="096F75F4" w14:textId="77777777" w:rsidR="001934DC" w:rsidRDefault="000A337B" w:rsidP="00C53472">
      <w:pPr>
        <w:pStyle w:val="reference"/>
        <w:numPr>
          <w:ilvl w:val="0"/>
          <w:numId w:val="9"/>
        </w:numPr>
        <w:tabs>
          <w:tab w:val="clear" w:pos="360"/>
          <w:tab w:val="left" w:pos="540"/>
        </w:tabs>
        <w:ind w:left="810" w:hanging="810"/>
      </w:pPr>
      <w:r>
        <w:t xml:space="preserve">Ohland, M.W., “Poster: SMARTER Teamwork: System for the Management, Assessment, Research, Training, Education, and Remediation of Teamwork”, TUES/CCLI PI Conference. Sponsored by </w:t>
      </w:r>
      <w:r w:rsidRPr="004800DA">
        <w:t>AAAS</w:t>
      </w:r>
      <w:r>
        <w:t>, and NSF (EHR),</w:t>
      </w:r>
      <w:r w:rsidRPr="004800DA">
        <w:t xml:space="preserve"> January 23-25, 2013</w:t>
      </w:r>
      <w:r>
        <w:t xml:space="preserve">, </w:t>
      </w:r>
      <w:r w:rsidRPr="004800DA">
        <w:t>Washington</w:t>
      </w:r>
      <w:r>
        <w:t>,</w:t>
      </w:r>
      <w:r w:rsidRPr="004800DA">
        <w:t xml:space="preserve"> DC</w:t>
      </w:r>
      <w:r>
        <w:t>.</w:t>
      </w:r>
    </w:p>
    <w:p w14:paraId="096F75F5" w14:textId="77777777" w:rsidR="00DF5531" w:rsidRPr="006B31DA" w:rsidRDefault="00717377" w:rsidP="00C53472">
      <w:pPr>
        <w:pStyle w:val="reference"/>
        <w:numPr>
          <w:ilvl w:val="0"/>
          <w:numId w:val="9"/>
        </w:numPr>
        <w:tabs>
          <w:tab w:val="clear" w:pos="360"/>
          <w:tab w:val="left" w:pos="540"/>
        </w:tabs>
        <w:ind w:left="810" w:hanging="810"/>
      </w:pPr>
      <w:r w:rsidRPr="006B31DA">
        <w:rPr>
          <w:szCs w:val="24"/>
        </w:rPr>
        <w:t>Ohland, M.W., C.E. Brawner</w:t>
      </w:r>
      <w:r w:rsidR="000552AE" w:rsidRPr="006B31DA">
        <w:rPr>
          <w:szCs w:val="24"/>
        </w:rPr>
        <w:t>, F.C. Mobley, and R.A. Long</w:t>
      </w:r>
      <w:r w:rsidRPr="006B31DA">
        <w:rPr>
          <w:szCs w:val="24"/>
        </w:rPr>
        <w:t xml:space="preserve">, </w:t>
      </w:r>
      <w:r w:rsidR="00652611" w:rsidRPr="006B31DA">
        <w:rPr>
          <w:szCs w:val="24"/>
        </w:rPr>
        <w:t>“</w:t>
      </w:r>
      <w:r w:rsidR="001934DC" w:rsidRPr="006B31DA">
        <w:rPr>
          <w:szCs w:val="24"/>
        </w:rPr>
        <w:t>A Mixed-method Approach to Characterizing the Experience of Transfer Students in Engineering</w:t>
      </w:r>
      <w:r w:rsidR="00462014" w:rsidRPr="006B31DA">
        <w:t>”</w:t>
      </w:r>
      <w:r w:rsidR="00DA4374" w:rsidRPr="006B31DA">
        <w:t xml:space="preserve">, </w:t>
      </w:r>
      <w:r w:rsidR="00A95515" w:rsidRPr="006B31DA">
        <w:t>National Institute for the Study of Transfer Students</w:t>
      </w:r>
      <w:r w:rsidR="007C1521" w:rsidRPr="006B31DA">
        <w:t xml:space="preserve"> Annual Meeting</w:t>
      </w:r>
      <w:r w:rsidR="00A95515" w:rsidRPr="006B31DA">
        <w:t xml:space="preserve">, </w:t>
      </w:r>
      <w:r w:rsidR="00FE1958" w:rsidRPr="006B31DA">
        <w:t xml:space="preserve">Frisco, TX, </w:t>
      </w:r>
      <w:r w:rsidR="00A95515" w:rsidRPr="006B31DA">
        <w:t>January 31, 2013.</w:t>
      </w:r>
    </w:p>
    <w:p w14:paraId="096F75F6" w14:textId="77777777" w:rsidR="00DF5531" w:rsidRPr="00DF5531" w:rsidRDefault="00E820CC" w:rsidP="00C53472">
      <w:pPr>
        <w:pStyle w:val="reference"/>
        <w:numPr>
          <w:ilvl w:val="0"/>
          <w:numId w:val="9"/>
        </w:numPr>
        <w:tabs>
          <w:tab w:val="clear" w:pos="360"/>
          <w:tab w:val="left" w:pos="540"/>
        </w:tabs>
        <w:ind w:left="810" w:hanging="810"/>
      </w:pPr>
      <w:r>
        <w:t>Ohland, M.W., “</w:t>
      </w:r>
      <w:r w:rsidR="00DF5531">
        <w:t>Developing, Studying, and Sharing a Longitudinal Database of Student Educational Records</w:t>
      </w:r>
      <w:r>
        <w:t xml:space="preserve">”, </w:t>
      </w:r>
      <w:r w:rsidR="008F512F">
        <w:t>Engineering Education Seminar Series, Purdue University, February 14, 2013.</w:t>
      </w:r>
    </w:p>
    <w:p w14:paraId="096F75F7" w14:textId="77777777" w:rsidR="00B509BA" w:rsidRPr="00C75BE0" w:rsidRDefault="00B509BA" w:rsidP="00C53472">
      <w:pPr>
        <w:numPr>
          <w:ilvl w:val="0"/>
          <w:numId w:val="9"/>
        </w:numPr>
        <w:tabs>
          <w:tab w:val="clear" w:pos="360"/>
          <w:tab w:val="left" w:pos="540"/>
        </w:tabs>
        <w:ind w:left="810" w:hanging="810"/>
      </w:pPr>
      <w:r w:rsidRPr="00C75BE0">
        <w:lastRenderedPageBreak/>
        <w:t>Ohland, M</w:t>
      </w:r>
      <w:r w:rsidR="00C75BE0" w:rsidRPr="00C75BE0">
        <w:t>.</w:t>
      </w:r>
      <w:r w:rsidRPr="00C75BE0">
        <w:t xml:space="preserve">W., </w:t>
      </w:r>
      <w:r w:rsidR="00C75BE0" w:rsidRPr="00C75BE0">
        <w:t xml:space="preserve">C.A. Mobley, C. </w:t>
      </w:r>
      <w:proofErr w:type="spellStart"/>
      <w:r w:rsidR="00C75BE0" w:rsidRPr="00C75BE0">
        <w:t>Cosentino</w:t>
      </w:r>
      <w:proofErr w:type="spellEnd"/>
      <w:r w:rsidR="00C75BE0" w:rsidRPr="00C75BE0">
        <w:t xml:space="preserve">, </w:t>
      </w:r>
      <w:r w:rsidRPr="00C75BE0">
        <w:t>C</w:t>
      </w:r>
      <w:r w:rsidR="00C75BE0" w:rsidRPr="00C75BE0">
        <w:t>.</w:t>
      </w:r>
      <w:r w:rsidRPr="00C75BE0">
        <w:t xml:space="preserve">E. Brawner, </w:t>
      </w:r>
      <w:r w:rsidR="00C75BE0" w:rsidRPr="00C75BE0">
        <w:t xml:space="preserve">M. Sullivan, R.A. Long, M.K. Orr, and R.A. Layton, </w:t>
      </w:r>
      <w:r w:rsidRPr="00C75BE0">
        <w:t xml:space="preserve">“Poster: </w:t>
      </w:r>
      <w:r w:rsidR="00C75BE0" w:rsidRPr="00C75BE0">
        <w:t>Characterizing and Modeling the Experience of Transfer Students in Engineering</w:t>
      </w:r>
      <w:r w:rsidRPr="00C75BE0">
        <w:t xml:space="preserve">.” </w:t>
      </w:r>
      <w:r w:rsidR="00C75BE0" w:rsidRPr="00C75BE0">
        <w:t>NSF STEP Grantees M</w:t>
      </w:r>
      <w:r w:rsidRPr="00C75BE0">
        <w:t>eeting, March 13-15, 201</w:t>
      </w:r>
      <w:r w:rsidR="00C75BE0" w:rsidRPr="00C75BE0">
        <w:t>3, Washington DC</w:t>
      </w:r>
      <w:r w:rsidRPr="00C75BE0">
        <w:t>.</w:t>
      </w:r>
    </w:p>
    <w:p w14:paraId="096F75F8" w14:textId="77777777" w:rsidR="00A97DFD" w:rsidRPr="00EB0CA0" w:rsidRDefault="00A97DFD" w:rsidP="00C53472">
      <w:pPr>
        <w:pStyle w:val="reference"/>
        <w:numPr>
          <w:ilvl w:val="0"/>
          <w:numId w:val="9"/>
        </w:numPr>
        <w:tabs>
          <w:tab w:val="clear" w:pos="360"/>
          <w:tab w:val="left" w:pos="540"/>
        </w:tabs>
        <w:ind w:left="810" w:hanging="810"/>
        <w:rPr>
          <w:szCs w:val="24"/>
        </w:rPr>
      </w:pPr>
      <w:r>
        <w:t xml:space="preserve">Ohland, </w:t>
      </w:r>
      <w:r w:rsidR="00EB0CA0">
        <w:t xml:space="preserve">M.W., </w:t>
      </w:r>
      <w:r>
        <w:t>“</w:t>
      </w:r>
      <w:r w:rsidR="00EB0CA0" w:rsidRPr="00EB0CA0">
        <w:rPr>
          <w:szCs w:val="24"/>
        </w:rPr>
        <w:t>Developing Multi-Institutional Research Efforts</w:t>
      </w:r>
      <w:r w:rsidRPr="00EB0CA0">
        <w:rPr>
          <w:szCs w:val="24"/>
        </w:rPr>
        <w:t xml:space="preserve">,” </w:t>
      </w:r>
      <w:r w:rsidR="00723D47">
        <w:rPr>
          <w:szCs w:val="24"/>
        </w:rPr>
        <w:t xml:space="preserve">in panel </w:t>
      </w:r>
      <w:r w:rsidR="006E595F">
        <w:rPr>
          <w:szCs w:val="24"/>
        </w:rPr>
        <w:t>“Multi-Institution Research Best Practices”</w:t>
      </w:r>
      <w:r w:rsidR="00723D47">
        <w:rPr>
          <w:szCs w:val="24"/>
        </w:rPr>
        <w:t xml:space="preserve">, </w:t>
      </w:r>
      <w:r w:rsidRPr="00EB0CA0">
        <w:rPr>
          <w:szCs w:val="24"/>
        </w:rPr>
        <w:t xml:space="preserve">2013 American Society of Engineering Education Annual Conference, </w:t>
      </w:r>
      <w:r w:rsidR="00723D47">
        <w:rPr>
          <w:szCs w:val="24"/>
        </w:rPr>
        <w:t xml:space="preserve">Student </w:t>
      </w:r>
      <w:r w:rsidRPr="00EB0CA0">
        <w:rPr>
          <w:szCs w:val="24"/>
        </w:rPr>
        <w:t>Division, Atlanta, GA, June 2013.</w:t>
      </w:r>
    </w:p>
    <w:p w14:paraId="096F75F9" w14:textId="77777777" w:rsidR="006964BA" w:rsidRDefault="001214A1" w:rsidP="00C53472">
      <w:pPr>
        <w:pStyle w:val="reference"/>
        <w:numPr>
          <w:ilvl w:val="0"/>
          <w:numId w:val="9"/>
        </w:numPr>
        <w:tabs>
          <w:tab w:val="clear" w:pos="360"/>
          <w:tab w:val="left" w:pos="540"/>
        </w:tabs>
        <w:ind w:left="810" w:hanging="810"/>
        <w:rPr>
          <w:szCs w:val="24"/>
        </w:rPr>
      </w:pPr>
      <w:r>
        <w:t>Meyers, K.L., H. Matusovich, M.W. Ohland, “</w:t>
      </w:r>
      <w:r w:rsidR="00663968" w:rsidRPr="00663968">
        <w:rPr>
          <w:szCs w:val="24"/>
        </w:rPr>
        <w:t>Addressing Key Issues Relating to the Execution of First-Year Engineering Programs</w:t>
      </w:r>
      <w:r w:rsidR="00957300">
        <w:rPr>
          <w:szCs w:val="24"/>
        </w:rPr>
        <w:t xml:space="preserve">,” </w:t>
      </w:r>
      <w:r w:rsidR="00B46E54">
        <w:rPr>
          <w:szCs w:val="24"/>
        </w:rPr>
        <w:t xml:space="preserve">workshop </w:t>
      </w:r>
      <w:r w:rsidR="00B46E54" w:rsidRPr="00535077">
        <w:rPr>
          <w:szCs w:val="24"/>
        </w:rPr>
        <w:t>at the 201</w:t>
      </w:r>
      <w:r w:rsidR="00B46E54">
        <w:rPr>
          <w:szCs w:val="24"/>
        </w:rPr>
        <w:t>3</w:t>
      </w:r>
      <w:r w:rsidR="00B46E54" w:rsidRPr="00535077">
        <w:rPr>
          <w:szCs w:val="24"/>
        </w:rPr>
        <w:t xml:space="preserve"> American Society of Engineering Education Annual Conference, </w:t>
      </w:r>
      <w:r w:rsidR="007747EB">
        <w:rPr>
          <w:szCs w:val="24"/>
        </w:rPr>
        <w:t>First-Year Programs Division</w:t>
      </w:r>
      <w:r w:rsidR="000648D1">
        <w:rPr>
          <w:szCs w:val="24"/>
        </w:rPr>
        <w:t>,</w:t>
      </w:r>
      <w:r w:rsidR="007747EB">
        <w:rPr>
          <w:szCs w:val="24"/>
        </w:rPr>
        <w:t xml:space="preserve"> </w:t>
      </w:r>
      <w:r w:rsidR="00B46E54">
        <w:rPr>
          <w:szCs w:val="24"/>
        </w:rPr>
        <w:t>Atlanta, GA</w:t>
      </w:r>
      <w:r w:rsidR="00B46E54" w:rsidRPr="00535077">
        <w:rPr>
          <w:szCs w:val="24"/>
        </w:rPr>
        <w:t>, June 201</w:t>
      </w:r>
      <w:r w:rsidR="00B46E54">
        <w:rPr>
          <w:szCs w:val="24"/>
        </w:rPr>
        <w:t>3</w:t>
      </w:r>
      <w:r w:rsidR="00B46E54" w:rsidRPr="00535077">
        <w:rPr>
          <w:szCs w:val="24"/>
        </w:rPr>
        <w:t>.</w:t>
      </w:r>
    </w:p>
    <w:p w14:paraId="096F75FA" w14:textId="77777777" w:rsidR="00FA332D" w:rsidRDefault="00FA332D" w:rsidP="00C53472">
      <w:pPr>
        <w:pStyle w:val="reference"/>
        <w:numPr>
          <w:ilvl w:val="0"/>
          <w:numId w:val="9"/>
        </w:numPr>
        <w:tabs>
          <w:tab w:val="clear" w:pos="360"/>
          <w:tab w:val="left" w:pos="540"/>
        </w:tabs>
        <w:ind w:left="810" w:hanging="810"/>
        <w:rPr>
          <w:szCs w:val="24"/>
        </w:rPr>
      </w:pPr>
      <w:r w:rsidRPr="001B0068">
        <w:rPr>
          <w:szCs w:val="24"/>
        </w:rPr>
        <w:t>Ohland, M.W., multi-day faculty development workshop, including “</w:t>
      </w:r>
      <w:r w:rsidR="004E4B3B">
        <w:t>Creating a Syllabus</w:t>
      </w:r>
      <w:r w:rsidRPr="001B0068">
        <w:rPr>
          <w:szCs w:val="24"/>
        </w:rPr>
        <w:t>,” “</w:t>
      </w:r>
      <w:r w:rsidR="003972FE">
        <w:t>Writing Learning Objectives</w:t>
      </w:r>
      <w:r w:rsidRPr="001B0068">
        <w:rPr>
          <w:szCs w:val="24"/>
        </w:rPr>
        <w:t xml:space="preserve">,” </w:t>
      </w:r>
      <w:r w:rsidR="00C01CF7">
        <w:rPr>
          <w:szCs w:val="24"/>
        </w:rPr>
        <w:t>“</w:t>
      </w:r>
      <w:r w:rsidR="00C01CF7">
        <w:t>Teaching and Learning Styles</w:t>
      </w:r>
      <w:r w:rsidR="00841D32">
        <w:t>,</w:t>
      </w:r>
      <w:r w:rsidR="00C01CF7">
        <w:rPr>
          <w:szCs w:val="24"/>
        </w:rPr>
        <w:t xml:space="preserve">” </w:t>
      </w:r>
      <w:r w:rsidR="00FE7300" w:rsidRPr="001B0068">
        <w:rPr>
          <w:szCs w:val="24"/>
        </w:rPr>
        <w:t>“</w:t>
      </w:r>
      <w:r w:rsidR="00FE7300">
        <w:t>Motivation and the College Classroom</w:t>
      </w:r>
      <w:r w:rsidR="00FE7300" w:rsidRPr="001B0068">
        <w:rPr>
          <w:szCs w:val="24"/>
        </w:rPr>
        <w:t>,” “</w:t>
      </w:r>
      <w:r w:rsidR="00FE7300">
        <w:t>Active and cooperative learning and why they are important</w:t>
      </w:r>
      <w:r w:rsidR="00FE7300" w:rsidRPr="001B0068">
        <w:rPr>
          <w:szCs w:val="24"/>
        </w:rPr>
        <w:t xml:space="preserve">,” </w:t>
      </w:r>
      <w:r w:rsidRPr="001B0068">
        <w:rPr>
          <w:szCs w:val="24"/>
        </w:rPr>
        <w:t xml:space="preserve">“Managing Student Teams: Team Formation and Peer Evaluation,” “Managing Student Teams: Diagnosing and Remediating Team Issues,” </w:t>
      </w:r>
      <w:r w:rsidR="00C069FA">
        <w:rPr>
          <w:szCs w:val="24"/>
        </w:rPr>
        <w:t>Jawaharlal Nehru Technological University</w:t>
      </w:r>
      <w:r w:rsidR="00FF096D">
        <w:rPr>
          <w:szCs w:val="24"/>
        </w:rPr>
        <w:t xml:space="preserve"> </w:t>
      </w:r>
      <w:r w:rsidR="00C069FA">
        <w:rPr>
          <w:szCs w:val="24"/>
        </w:rPr>
        <w:t>Kakinada</w:t>
      </w:r>
      <w:r w:rsidRPr="001B0068">
        <w:rPr>
          <w:szCs w:val="24"/>
        </w:rPr>
        <w:t xml:space="preserve">, </w:t>
      </w:r>
      <w:r w:rsidR="0025062A">
        <w:rPr>
          <w:szCs w:val="24"/>
        </w:rPr>
        <w:t xml:space="preserve">at Kakinada </w:t>
      </w:r>
      <w:r w:rsidR="004A0AB4">
        <w:rPr>
          <w:szCs w:val="24"/>
        </w:rPr>
        <w:t xml:space="preserve">campus </w:t>
      </w:r>
      <w:r w:rsidR="0025062A">
        <w:rPr>
          <w:szCs w:val="24"/>
        </w:rPr>
        <w:t xml:space="preserve">and </w:t>
      </w:r>
      <w:r w:rsidR="004A0AB4">
        <w:rPr>
          <w:szCs w:val="24"/>
        </w:rPr>
        <w:t xml:space="preserve">repeated at </w:t>
      </w:r>
      <w:r w:rsidR="0025062A">
        <w:rPr>
          <w:szCs w:val="24"/>
        </w:rPr>
        <w:t>Vizianagaram</w:t>
      </w:r>
      <w:r w:rsidR="004A0AB4">
        <w:rPr>
          <w:szCs w:val="24"/>
        </w:rPr>
        <w:t xml:space="preserve"> campus</w:t>
      </w:r>
      <w:r w:rsidR="0025062A">
        <w:rPr>
          <w:szCs w:val="24"/>
        </w:rPr>
        <w:t xml:space="preserve">, </w:t>
      </w:r>
      <w:r w:rsidR="00C069FA">
        <w:rPr>
          <w:szCs w:val="24"/>
        </w:rPr>
        <w:t>Andhra Pradesh, India</w:t>
      </w:r>
      <w:r w:rsidRPr="001B0068">
        <w:rPr>
          <w:szCs w:val="24"/>
        </w:rPr>
        <w:t xml:space="preserve">, </w:t>
      </w:r>
      <w:r w:rsidR="005B22FA">
        <w:rPr>
          <w:szCs w:val="24"/>
        </w:rPr>
        <w:t>July 1</w:t>
      </w:r>
      <w:r w:rsidR="00910CD8">
        <w:rPr>
          <w:szCs w:val="24"/>
        </w:rPr>
        <w:t>3</w:t>
      </w:r>
      <w:r w:rsidRPr="001B0068">
        <w:rPr>
          <w:szCs w:val="24"/>
        </w:rPr>
        <w:t>-</w:t>
      </w:r>
      <w:r w:rsidR="00910CD8">
        <w:rPr>
          <w:szCs w:val="24"/>
        </w:rPr>
        <w:t>1</w:t>
      </w:r>
      <w:r w:rsidR="006D632D">
        <w:rPr>
          <w:szCs w:val="24"/>
        </w:rPr>
        <w:t>7</w:t>
      </w:r>
      <w:r w:rsidRPr="001B0068">
        <w:rPr>
          <w:szCs w:val="24"/>
        </w:rPr>
        <w:t>, 201</w:t>
      </w:r>
      <w:r w:rsidR="00910CD8">
        <w:rPr>
          <w:szCs w:val="24"/>
        </w:rPr>
        <w:t>3</w:t>
      </w:r>
      <w:r w:rsidRPr="001B0068">
        <w:rPr>
          <w:szCs w:val="24"/>
        </w:rPr>
        <w:t xml:space="preserve">. </w:t>
      </w:r>
      <w:r w:rsidR="00234650">
        <w:rPr>
          <w:szCs w:val="24"/>
        </w:rPr>
        <w:t>Sponsored by the India-US Collabor</w:t>
      </w:r>
      <w:r w:rsidR="006B7953">
        <w:rPr>
          <w:szCs w:val="24"/>
        </w:rPr>
        <w:t xml:space="preserve">ation for Engineering Education. </w:t>
      </w:r>
      <w:r w:rsidRPr="001B0068">
        <w:rPr>
          <w:szCs w:val="24"/>
        </w:rPr>
        <w:t>[invited]</w:t>
      </w:r>
    </w:p>
    <w:p w14:paraId="096F75FB" w14:textId="77777777" w:rsidR="004728FF" w:rsidRPr="009C4C47" w:rsidRDefault="004728FF" w:rsidP="00C53472">
      <w:pPr>
        <w:pStyle w:val="reference"/>
        <w:numPr>
          <w:ilvl w:val="0"/>
          <w:numId w:val="9"/>
        </w:numPr>
        <w:tabs>
          <w:tab w:val="clear" w:pos="360"/>
          <w:tab w:val="left" w:pos="540"/>
        </w:tabs>
        <w:ind w:left="810" w:hanging="810"/>
        <w:rPr>
          <w:szCs w:val="24"/>
        </w:rPr>
      </w:pPr>
      <w:r w:rsidRPr="004411C2">
        <w:t>Salzman, N.B, and M.W. Ohland, “Extended Abstract - Precollege Engineering Participation among First-Year Engineering Students,” First-Year Engineering Experience Conference, August 8-9, 2013, Pittsburgh, PA.</w:t>
      </w:r>
    </w:p>
    <w:p w14:paraId="096F75FC" w14:textId="77777777" w:rsidR="006B31DA" w:rsidRPr="009C4C47" w:rsidRDefault="006B31DA" w:rsidP="00C53472">
      <w:pPr>
        <w:pStyle w:val="reference"/>
        <w:numPr>
          <w:ilvl w:val="0"/>
          <w:numId w:val="9"/>
        </w:numPr>
        <w:tabs>
          <w:tab w:val="clear" w:pos="360"/>
          <w:tab w:val="left" w:pos="540"/>
        </w:tabs>
        <w:ind w:left="810" w:hanging="810"/>
        <w:rPr>
          <w:szCs w:val="24"/>
        </w:rPr>
      </w:pPr>
      <w:r>
        <w:t xml:space="preserve">Loughry, M.W., D.J. Woehr, and M.W. Ohland, “Assessing Teamwork Skills for Assurance of Learning Using CATME Team Tools”, </w:t>
      </w:r>
      <w:r w:rsidRPr="009C4C47">
        <w:rPr>
          <w:i/>
        </w:rPr>
        <w:t>Academy of Management Annual Meeting</w:t>
      </w:r>
      <w:r w:rsidRPr="00654C85">
        <w:t xml:space="preserve">, Management Education Division, August </w:t>
      </w:r>
      <w:r>
        <w:t>2013</w:t>
      </w:r>
      <w:r w:rsidRPr="00654C85">
        <w:t>.</w:t>
      </w:r>
      <w:r w:rsidRPr="009C4C47">
        <w:t xml:space="preserve"> </w:t>
      </w:r>
    </w:p>
    <w:p w14:paraId="096F75FD" w14:textId="77777777" w:rsidR="00380460" w:rsidRPr="00380460" w:rsidRDefault="004728FF" w:rsidP="00C53472">
      <w:pPr>
        <w:pStyle w:val="reference"/>
        <w:numPr>
          <w:ilvl w:val="0"/>
          <w:numId w:val="9"/>
        </w:numPr>
        <w:tabs>
          <w:tab w:val="clear" w:pos="360"/>
          <w:tab w:val="left" w:pos="540"/>
        </w:tabs>
        <w:ind w:left="810" w:hanging="810"/>
        <w:rPr>
          <w:szCs w:val="24"/>
        </w:rPr>
      </w:pPr>
      <w:r w:rsidRPr="004411C2">
        <w:t>Meyers, K.L., M.W. Ohland, K. Reid, Focus Workshop: First-Year Engineering Programs, First-Year Engineering Education, First-Year Engineering Experience Conference, August 8-9, 2013, Pittsburgh, PA.</w:t>
      </w:r>
      <w:r>
        <w:t xml:space="preserve"> [invited]</w:t>
      </w:r>
      <w:r w:rsidR="00380460" w:rsidRPr="00380460">
        <w:t xml:space="preserve"> </w:t>
      </w:r>
    </w:p>
    <w:p w14:paraId="096F75FE" w14:textId="77777777" w:rsidR="00380460" w:rsidRPr="00380460" w:rsidRDefault="00703CD6" w:rsidP="00C53472">
      <w:pPr>
        <w:pStyle w:val="reference"/>
        <w:numPr>
          <w:ilvl w:val="0"/>
          <w:numId w:val="9"/>
        </w:numPr>
        <w:tabs>
          <w:tab w:val="clear" w:pos="360"/>
          <w:tab w:val="left" w:pos="540"/>
        </w:tabs>
        <w:ind w:left="810" w:hanging="810"/>
        <w:rPr>
          <w:szCs w:val="24"/>
        </w:rPr>
      </w:pPr>
      <w:r>
        <w:t>Ohland, M.W.,</w:t>
      </w:r>
      <w:r w:rsidR="00380460" w:rsidRPr="00380460">
        <w:t xml:space="preserve"> </w:t>
      </w:r>
      <w:r w:rsidR="00187469">
        <w:t>“</w:t>
      </w:r>
      <w:r w:rsidR="00380460" w:rsidRPr="00380460">
        <w:t>Teaching Assistant Responsibilities</w:t>
      </w:r>
      <w:r w:rsidR="00187469">
        <w:t>: Supporting Learning Processes,”</w:t>
      </w:r>
      <w:r w:rsidR="00380460" w:rsidRPr="00380460">
        <w:t xml:space="preserve"> </w:t>
      </w:r>
      <w:r w:rsidR="00F446A9">
        <w:t>Teaching As</w:t>
      </w:r>
      <w:r w:rsidR="00F446A9" w:rsidRPr="00380460">
        <w:t>sistant Orientation</w:t>
      </w:r>
      <w:r w:rsidR="00F446A9">
        <w:t>,</w:t>
      </w:r>
      <w:r w:rsidR="00F446A9" w:rsidRPr="00380460">
        <w:t xml:space="preserve"> </w:t>
      </w:r>
      <w:r w:rsidRPr="00380460">
        <w:t>Center for Instructional Excellence</w:t>
      </w:r>
      <w:r>
        <w:t>,</w:t>
      </w:r>
      <w:r w:rsidRPr="00380460">
        <w:t xml:space="preserve"> </w:t>
      </w:r>
      <w:r w:rsidR="00380460" w:rsidRPr="00380460">
        <w:t xml:space="preserve">August 14, 2013. </w:t>
      </w:r>
    </w:p>
    <w:p w14:paraId="096F75FF" w14:textId="77777777" w:rsidR="004728FF" w:rsidRPr="004411C2" w:rsidRDefault="00380460" w:rsidP="00C53472">
      <w:pPr>
        <w:pStyle w:val="reference"/>
        <w:numPr>
          <w:ilvl w:val="0"/>
          <w:numId w:val="9"/>
        </w:numPr>
        <w:tabs>
          <w:tab w:val="clear" w:pos="360"/>
          <w:tab w:val="left" w:pos="540"/>
        </w:tabs>
        <w:ind w:left="810" w:hanging="810"/>
        <w:rPr>
          <w:szCs w:val="24"/>
        </w:rPr>
      </w:pPr>
      <w:r>
        <w:t>Ohland, Matthew W., Ramirez, Nichole, Salzman, Noah B., Chen, Xingyu, and Long, Russell A., “</w:t>
      </w:r>
      <w:r w:rsidRPr="00656400">
        <w:t>The Impact of Socioeconomic Status on Access and Persistence in Engineering</w:t>
      </w:r>
      <w:r>
        <w:t xml:space="preserve">”, </w:t>
      </w:r>
      <w:r w:rsidRPr="00CF0F73">
        <w:t>ICASN: Indiana College and Success Network</w:t>
      </w:r>
      <w:r>
        <w:t xml:space="preserve">. </w:t>
      </w:r>
      <w:r w:rsidRPr="00CF0F73">
        <w:t>Reconstructing Success Through the Pipeline - Identifying Leaks and Creating Solutions</w:t>
      </w:r>
      <w:r>
        <w:t>, Indiana University-Purdue University Indianapolis, September 20, 2013.</w:t>
      </w:r>
    </w:p>
    <w:p w14:paraId="096F7600" w14:textId="77777777" w:rsidR="00C53CC9" w:rsidRPr="00BB2AC3" w:rsidRDefault="00BB2AC3" w:rsidP="00C53472">
      <w:pPr>
        <w:pStyle w:val="reference"/>
        <w:numPr>
          <w:ilvl w:val="0"/>
          <w:numId w:val="9"/>
        </w:numPr>
        <w:tabs>
          <w:tab w:val="clear" w:pos="360"/>
          <w:tab w:val="left" w:pos="540"/>
        </w:tabs>
        <w:ind w:left="810" w:hanging="810"/>
        <w:rPr>
          <w:szCs w:val="24"/>
        </w:rPr>
      </w:pPr>
      <w:r w:rsidRPr="00BB2AC3">
        <w:t>Ohland, M.W., and D.M. Ferguson, “</w:t>
      </w:r>
      <w:r w:rsidR="00C53CC9" w:rsidRPr="00BB2AC3">
        <w:t>CATME Demonstration and Discussion,</w:t>
      </w:r>
      <w:r w:rsidRPr="00BB2AC3">
        <w:t>”</w:t>
      </w:r>
      <w:r w:rsidR="00C53CC9" w:rsidRPr="00BB2AC3">
        <w:t xml:space="preserve"> </w:t>
      </w:r>
      <w:r w:rsidRPr="00BB2AC3">
        <w:t xml:space="preserve">representatives of </w:t>
      </w:r>
      <w:r w:rsidR="00C53CC9" w:rsidRPr="00BB2AC3">
        <w:t>Pearson, October 28, 2013.</w:t>
      </w:r>
    </w:p>
    <w:p w14:paraId="096F7601" w14:textId="77777777" w:rsidR="0094383E" w:rsidRDefault="00060732" w:rsidP="00C53472">
      <w:pPr>
        <w:pStyle w:val="reference"/>
        <w:numPr>
          <w:ilvl w:val="0"/>
          <w:numId w:val="9"/>
        </w:numPr>
        <w:tabs>
          <w:tab w:val="clear" w:pos="360"/>
          <w:tab w:val="left" w:pos="540"/>
        </w:tabs>
        <w:ind w:left="810" w:hanging="810"/>
      </w:pPr>
      <w:r>
        <w:t>Ohland, Matthew W., “</w:t>
      </w:r>
      <w:r w:rsidRPr="00E451B8">
        <w:t>To</w:t>
      </w:r>
      <w:r>
        <w:t xml:space="preserve">ols for Managing Student Teams: </w:t>
      </w:r>
      <w:r w:rsidRPr="00E451B8">
        <w:t>The Team-Ma</w:t>
      </w:r>
      <w:r>
        <w:t xml:space="preserve">ker and CATME Systems </w:t>
      </w:r>
      <w:r w:rsidRPr="00E451B8">
        <w:t>(and why they work)</w:t>
      </w:r>
      <w:r>
        <w:t xml:space="preserve">”, </w:t>
      </w:r>
      <w:r w:rsidRPr="00261884">
        <w:t>Frontiers of Engineering Education - Educational Innovation Seminar Series</w:t>
      </w:r>
      <w:r>
        <w:t>, Worcester Polytechnic Institute, November 6, 2013.</w:t>
      </w:r>
    </w:p>
    <w:p w14:paraId="096F7602" w14:textId="77777777" w:rsidR="00DC1EB3" w:rsidRDefault="002575A4" w:rsidP="00C53472">
      <w:pPr>
        <w:pStyle w:val="reference"/>
        <w:numPr>
          <w:ilvl w:val="0"/>
          <w:numId w:val="9"/>
        </w:numPr>
        <w:tabs>
          <w:tab w:val="clear" w:pos="360"/>
          <w:tab w:val="left" w:pos="540"/>
        </w:tabs>
        <w:ind w:left="810" w:hanging="810"/>
      </w:pPr>
      <w:r>
        <w:t>Bohrson</w:t>
      </w:r>
      <w:r w:rsidRPr="002575A4">
        <w:t xml:space="preserve">, </w:t>
      </w:r>
      <w:r>
        <w:t xml:space="preserve">W., Casale, L., and </w:t>
      </w:r>
      <w:r w:rsidRPr="002575A4">
        <w:t xml:space="preserve">Ohland, </w:t>
      </w:r>
      <w:r>
        <w:t>M.</w:t>
      </w:r>
      <w:r w:rsidR="0094383E">
        <w:t xml:space="preserve"> </w:t>
      </w:r>
      <w:r w:rsidR="00DC1EB3">
        <w:t>Promoting Diversity in STEM Students</w:t>
      </w:r>
      <w:r w:rsidR="0068568E">
        <w:t>. Webinar offered through STE</w:t>
      </w:r>
      <w:r w:rsidR="00810AFC">
        <w:t>M</w:t>
      </w:r>
      <w:r w:rsidR="0068568E">
        <w:t xml:space="preserve"> Central.</w:t>
      </w:r>
      <w:r w:rsidR="00DC1EB3">
        <w:t xml:space="preserve"> Jan</w:t>
      </w:r>
      <w:r w:rsidR="0094383E">
        <w:t>uary</w:t>
      </w:r>
      <w:r w:rsidR="00DC1EB3">
        <w:t xml:space="preserve"> 28, 2014</w:t>
      </w:r>
      <w:r w:rsidR="0094383E">
        <w:t>,</w:t>
      </w:r>
      <w:r w:rsidR="00DC1EB3">
        <w:t xml:space="preserve"> 1:00 PM - 2:00 PM EST</w:t>
      </w:r>
      <w:r w:rsidR="0094383E">
        <w:t>.</w:t>
      </w:r>
    </w:p>
    <w:p w14:paraId="096F7603" w14:textId="77777777" w:rsidR="00971C19" w:rsidRDefault="00971C19" w:rsidP="00C53472">
      <w:pPr>
        <w:pStyle w:val="reference"/>
        <w:numPr>
          <w:ilvl w:val="0"/>
          <w:numId w:val="9"/>
        </w:numPr>
        <w:tabs>
          <w:tab w:val="clear" w:pos="360"/>
          <w:tab w:val="left" w:pos="540"/>
        </w:tabs>
        <w:ind w:left="810" w:hanging="810"/>
      </w:pPr>
      <w:r>
        <w:t xml:space="preserve">Mobley, </w:t>
      </w:r>
      <w:r w:rsidR="000E59E8">
        <w:t xml:space="preserve">F. </w:t>
      </w:r>
      <w:r>
        <w:t xml:space="preserve">Catherine, Brawner, Catherine E., Orr, Marisa K., Long, Russell A., and Ohland, Matthew W., “STEM Transfer Pathways: Transfer Student Capital, Parental Education and Transfer Shock”, National Institute for the Study of Transfer Students 2014 Conference, </w:t>
      </w:r>
      <w:r w:rsidR="00E84017">
        <w:t>February 5-7, 2014, Atlanta, GA</w:t>
      </w:r>
      <w:r>
        <w:t>.</w:t>
      </w:r>
    </w:p>
    <w:p w14:paraId="096F7604" w14:textId="77777777" w:rsidR="00B829FA" w:rsidRPr="00B829FA" w:rsidRDefault="00AC3B1A" w:rsidP="00C53472">
      <w:pPr>
        <w:pStyle w:val="reference"/>
        <w:numPr>
          <w:ilvl w:val="0"/>
          <w:numId w:val="9"/>
        </w:numPr>
        <w:tabs>
          <w:tab w:val="clear" w:pos="360"/>
          <w:tab w:val="left" w:pos="540"/>
        </w:tabs>
        <w:ind w:left="810" w:hanging="810"/>
        <w:rPr>
          <w:szCs w:val="24"/>
        </w:rPr>
      </w:pPr>
      <w:r>
        <w:lastRenderedPageBreak/>
        <w:t>Chen, Xingy</w:t>
      </w:r>
      <w:r w:rsidR="005851D4">
        <w:t>u</w:t>
      </w:r>
      <w:r>
        <w:t xml:space="preserve">, Orr, Marisa K., Brawner, Catherine E., and Ohland, Matthew W., “Concurrent Research, A Taxonomy of Engineering Matriculation Practices and Introductory Engineering Courses”, poster </w:t>
      </w:r>
      <w:r w:rsidR="00D961C6">
        <w:t>at the</w:t>
      </w:r>
      <w:r>
        <w:t xml:space="preserve"> 33rd annual Conference on the First-Year Experience, </w:t>
      </w:r>
      <w:r w:rsidR="004B2F08">
        <w:t>San Diego, CA, February 15-18, 2014</w:t>
      </w:r>
      <w:r>
        <w:t>.</w:t>
      </w:r>
      <w:r w:rsidR="00B829FA" w:rsidRPr="00B829FA">
        <w:t xml:space="preserve"> </w:t>
      </w:r>
    </w:p>
    <w:p w14:paraId="096F7605" w14:textId="77777777" w:rsidR="009F1E60" w:rsidRPr="006964BA" w:rsidRDefault="009F1E60" w:rsidP="00C53472">
      <w:pPr>
        <w:pStyle w:val="reference"/>
        <w:numPr>
          <w:ilvl w:val="0"/>
          <w:numId w:val="9"/>
        </w:numPr>
        <w:tabs>
          <w:tab w:val="clear" w:pos="360"/>
          <w:tab w:val="left" w:pos="540"/>
        </w:tabs>
        <w:ind w:left="810" w:hanging="810"/>
        <w:rPr>
          <w:szCs w:val="24"/>
        </w:rPr>
      </w:pPr>
      <w:r>
        <w:t>Senkpeil, Ryan, Ferguson, Daniel, and Ohland, Matthew, “</w:t>
      </w:r>
      <w:r w:rsidRPr="00D62D29">
        <w:t>Analyzing Peer Assessment Student Reactions in a First Year Engineering Course</w:t>
      </w:r>
      <w:r>
        <w:t>,” American Society for Engineering Education Illinois-Indiana Section Conference, Rose-</w:t>
      </w:r>
      <w:proofErr w:type="spellStart"/>
      <w:r>
        <w:t>Hulman</w:t>
      </w:r>
      <w:proofErr w:type="spellEnd"/>
      <w:r>
        <w:t xml:space="preserve"> Institute of Technology, Terre Haute, IN, March 8, 2014.</w:t>
      </w:r>
    </w:p>
    <w:p w14:paraId="096F7606" w14:textId="77777777" w:rsidR="003119CD" w:rsidRPr="003119CD" w:rsidRDefault="00B829FA" w:rsidP="00C53472">
      <w:pPr>
        <w:pStyle w:val="reference"/>
        <w:numPr>
          <w:ilvl w:val="0"/>
          <w:numId w:val="9"/>
        </w:numPr>
        <w:tabs>
          <w:tab w:val="clear" w:pos="360"/>
          <w:tab w:val="left" w:pos="540"/>
        </w:tabs>
        <w:ind w:left="810" w:hanging="810"/>
        <w:rPr>
          <w:szCs w:val="24"/>
        </w:rPr>
      </w:pPr>
      <w:r>
        <w:t>Ohland, Matthew, “</w:t>
      </w:r>
      <w:r w:rsidRPr="005608C9">
        <w:t>Tools for managing student teams: The Team-Maker and CATME Systems (and why they work)</w:t>
      </w:r>
      <w:r>
        <w:t xml:space="preserve">,” </w:t>
      </w:r>
      <w:r w:rsidR="00C80EFE">
        <w:t>Research and Scholarship in Engineering Education Symposium</w:t>
      </w:r>
      <w:r w:rsidR="00650E38">
        <w:t xml:space="preserve">, </w:t>
      </w:r>
      <w:r>
        <w:t>University of Michigan</w:t>
      </w:r>
      <w:r w:rsidR="00740B3F">
        <w:t>, March 17, 2014.</w:t>
      </w:r>
      <w:r w:rsidR="003119CD" w:rsidRPr="003119CD">
        <w:t xml:space="preserve"> </w:t>
      </w:r>
    </w:p>
    <w:p w14:paraId="096F7607" w14:textId="77777777" w:rsidR="00824F9A" w:rsidRPr="00824F9A" w:rsidRDefault="003119CD" w:rsidP="00C53472">
      <w:pPr>
        <w:pStyle w:val="reference"/>
        <w:numPr>
          <w:ilvl w:val="0"/>
          <w:numId w:val="9"/>
        </w:numPr>
        <w:tabs>
          <w:tab w:val="clear" w:pos="360"/>
          <w:tab w:val="left" w:pos="540"/>
        </w:tabs>
        <w:ind w:left="810" w:hanging="810"/>
        <w:rPr>
          <w:szCs w:val="24"/>
        </w:rPr>
      </w:pPr>
      <w:r>
        <w:t>Ohland, Matthew, “</w:t>
      </w:r>
      <w:r w:rsidRPr="003119CD">
        <w:t>Student persistence, performance and disciplinary pathways: The effects of race, class, gender, institution, and discipline</w:t>
      </w:r>
      <w:r>
        <w:t>,” Research and Scholarship in Engineering Education Symposium, University of Michigan, March 17, 2014.</w:t>
      </w:r>
    </w:p>
    <w:p w14:paraId="096F7608" w14:textId="77777777" w:rsidR="00515BB0" w:rsidRPr="00916870" w:rsidRDefault="00515BB0" w:rsidP="00C53472">
      <w:pPr>
        <w:pStyle w:val="reference"/>
        <w:numPr>
          <w:ilvl w:val="0"/>
          <w:numId w:val="9"/>
        </w:numPr>
        <w:tabs>
          <w:tab w:val="clear" w:pos="360"/>
          <w:tab w:val="left" w:pos="540"/>
        </w:tabs>
        <w:ind w:left="810" w:hanging="810"/>
        <w:rPr>
          <w:szCs w:val="24"/>
        </w:rPr>
      </w:pPr>
      <w:r>
        <w:t>Ohland, Matthew W., Layton, Richard A., and Loughry, Misty L., “</w:t>
      </w:r>
      <w:r w:rsidRPr="002D2F37">
        <w:t>Tools for Managing Student Teams: The Team-Maker and CATME Systems (and Why They Work)</w:t>
      </w:r>
      <w:r>
        <w:t>,” invited workshop at The Teaching Professor Conference, Boston, MA, May 30, 2014.</w:t>
      </w:r>
    </w:p>
    <w:p w14:paraId="096F7609" w14:textId="77777777" w:rsidR="000106C6" w:rsidRPr="000106C6" w:rsidRDefault="00824F9A" w:rsidP="00C53472">
      <w:pPr>
        <w:pStyle w:val="reference"/>
        <w:numPr>
          <w:ilvl w:val="0"/>
          <w:numId w:val="9"/>
        </w:numPr>
        <w:tabs>
          <w:tab w:val="clear" w:pos="360"/>
          <w:tab w:val="left" w:pos="540"/>
        </w:tabs>
        <w:ind w:left="810" w:hanging="810"/>
        <w:rPr>
          <w:szCs w:val="24"/>
        </w:rPr>
      </w:pPr>
      <w:r>
        <w:t>Layton, Richard A., Loughry, Misty L., and Ohland, Matthew W., “</w:t>
      </w:r>
      <w:r w:rsidRPr="006E5E2B">
        <w:t>Using CATME to Assign Students to Capstone Teams</w:t>
      </w:r>
      <w:r>
        <w:t>,” at the Capstone Design Conference, June 3, 2014.</w:t>
      </w:r>
      <w:r w:rsidR="00916870" w:rsidRPr="00916870">
        <w:t xml:space="preserve"> </w:t>
      </w:r>
    </w:p>
    <w:p w14:paraId="096F760A" w14:textId="77777777" w:rsidR="002D2F37" w:rsidRPr="002D2F37" w:rsidRDefault="000106C6" w:rsidP="00C53472">
      <w:pPr>
        <w:pStyle w:val="reference"/>
        <w:numPr>
          <w:ilvl w:val="0"/>
          <w:numId w:val="9"/>
        </w:numPr>
        <w:tabs>
          <w:tab w:val="clear" w:pos="360"/>
          <w:tab w:val="left" w:pos="540"/>
        </w:tabs>
        <w:ind w:left="810" w:hanging="810"/>
        <w:rPr>
          <w:szCs w:val="24"/>
        </w:rPr>
      </w:pPr>
      <w:r>
        <w:t>Ohland, Matthew W., and Salzman, Noah B., “</w:t>
      </w:r>
      <w:r w:rsidRPr="00121F86">
        <w:t>Supporting Student Motivation in the Classroom and the Curriculum</w:t>
      </w:r>
      <w:r>
        <w:t>,” invited workshop for visiting delegation from King Fahd University of Petroleum and Minerals, June 10, 2014.</w:t>
      </w:r>
      <w:r w:rsidR="002D2F37" w:rsidRPr="002D2F37">
        <w:t xml:space="preserve"> </w:t>
      </w:r>
    </w:p>
    <w:p w14:paraId="096F760B" w14:textId="77777777" w:rsidR="005B3C3D" w:rsidRDefault="005B3C3D" w:rsidP="00C53472">
      <w:pPr>
        <w:pStyle w:val="reference"/>
        <w:numPr>
          <w:ilvl w:val="0"/>
          <w:numId w:val="9"/>
        </w:numPr>
        <w:tabs>
          <w:tab w:val="clear" w:pos="360"/>
          <w:tab w:val="left" w:pos="540"/>
        </w:tabs>
        <w:ind w:left="810" w:hanging="810"/>
      </w:pPr>
      <w:r>
        <w:t xml:space="preserve">Lord, Susan M., and Ohland, Matthew W., </w:t>
      </w:r>
      <w:r w:rsidRPr="00422281">
        <w:t>“</w:t>
      </w:r>
      <w:r>
        <w:t>Student Demographics and Outcomes in Electrical and Computer Engineering</w:t>
      </w:r>
      <w:r w:rsidRPr="00422281">
        <w:t xml:space="preserve">,” </w:t>
      </w:r>
      <w:r>
        <w:t xml:space="preserve">panel presentation at </w:t>
      </w:r>
      <w:r w:rsidRPr="007A1F10">
        <w:rPr>
          <w:i/>
        </w:rPr>
        <w:t>2014 American Society of Engineering Education Annual Conference</w:t>
      </w:r>
      <w:r w:rsidRPr="00422281">
        <w:t xml:space="preserve">, </w:t>
      </w:r>
      <w:r>
        <w:t>Indianapolis</w:t>
      </w:r>
      <w:r w:rsidRPr="00422281">
        <w:t xml:space="preserve">, </w:t>
      </w:r>
      <w:r>
        <w:t>IN</w:t>
      </w:r>
      <w:r w:rsidRPr="00422281">
        <w:t xml:space="preserve">, June </w:t>
      </w:r>
      <w:r>
        <w:t>2014.</w:t>
      </w:r>
      <w:r w:rsidRPr="00D528F2">
        <w:t xml:space="preserve"> </w:t>
      </w:r>
      <w:r>
        <w:t xml:space="preserve">Moderated by </w:t>
      </w:r>
      <w:r w:rsidR="00521F35">
        <w:t>Diane T. Rover</w:t>
      </w:r>
      <w:r>
        <w:t>.</w:t>
      </w:r>
    </w:p>
    <w:p w14:paraId="096F760C" w14:textId="77777777" w:rsidR="000B1130" w:rsidRPr="009F2A05" w:rsidRDefault="000B1130" w:rsidP="00C53472">
      <w:pPr>
        <w:pStyle w:val="reference"/>
        <w:numPr>
          <w:ilvl w:val="0"/>
          <w:numId w:val="9"/>
        </w:numPr>
        <w:tabs>
          <w:tab w:val="clear" w:pos="360"/>
          <w:tab w:val="left" w:pos="540"/>
        </w:tabs>
        <w:ind w:left="810" w:hanging="810"/>
      </w:pPr>
      <w:r>
        <w:t xml:space="preserve">Ohland, M.W. </w:t>
      </w:r>
      <w:r w:rsidRPr="001A3578">
        <w:t>Student persistence, performance, and pathways: The effects of race, class, gender, institution, and discipline</w:t>
      </w:r>
      <w:r>
        <w:t>. Invited seminar, Charles Sturt University, Australia. August 7, 2014.</w:t>
      </w:r>
    </w:p>
    <w:p w14:paraId="096F760D" w14:textId="77777777" w:rsidR="00EE7D58" w:rsidRDefault="00EE7D58" w:rsidP="00C53472">
      <w:pPr>
        <w:pStyle w:val="reference"/>
        <w:numPr>
          <w:ilvl w:val="0"/>
          <w:numId w:val="9"/>
        </w:numPr>
        <w:tabs>
          <w:tab w:val="clear" w:pos="360"/>
          <w:tab w:val="left" w:pos="540"/>
        </w:tabs>
        <w:ind w:left="810" w:hanging="810"/>
      </w:pPr>
      <w:r w:rsidRPr="002827CE">
        <w:t>Brawner, C</w:t>
      </w:r>
      <w:r w:rsidR="00543359">
        <w:t>.</w:t>
      </w:r>
      <w:r w:rsidRPr="002827CE">
        <w:t>E., Ohland, M</w:t>
      </w:r>
      <w:r w:rsidR="00543359">
        <w:t>.</w:t>
      </w:r>
      <w:r w:rsidRPr="002827CE">
        <w:t>W., Orr</w:t>
      </w:r>
      <w:r w:rsidR="00543359">
        <w:t xml:space="preserve">, M.K., and Chen, X. </w:t>
      </w:r>
      <w:r w:rsidRPr="002827CE">
        <w:t>A Comparative Study of Engineering Matriculation Practices</w:t>
      </w:r>
      <w:r w:rsidR="00543359">
        <w:t>. NSF EEC Grantees Meeting, Arlington, Virginia. September 29-30, 2014.</w:t>
      </w:r>
    </w:p>
    <w:p w14:paraId="096F760E" w14:textId="77777777" w:rsidR="001F1D9B" w:rsidRDefault="001F1D9B" w:rsidP="00C53472">
      <w:pPr>
        <w:pStyle w:val="reference"/>
        <w:numPr>
          <w:ilvl w:val="0"/>
          <w:numId w:val="9"/>
        </w:numPr>
        <w:tabs>
          <w:tab w:val="clear" w:pos="360"/>
          <w:tab w:val="left" w:pos="540"/>
        </w:tabs>
        <w:ind w:left="810" w:hanging="810"/>
      </w:pPr>
      <w:r w:rsidRPr="002827CE">
        <w:t>Salzman, N</w:t>
      </w:r>
      <w:r w:rsidR="00543359">
        <w:t>.</w:t>
      </w:r>
      <w:r w:rsidRPr="002827CE">
        <w:t>B., Ohland, M</w:t>
      </w:r>
      <w:r w:rsidR="00543359">
        <w:t>.</w:t>
      </w:r>
      <w:r w:rsidRPr="002827CE">
        <w:t>W., and Cardella, M</w:t>
      </w:r>
      <w:r w:rsidR="00543359">
        <w:t>.</w:t>
      </w:r>
      <w:r w:rsidRPr="002827CE">
        <w:t>E.</w:t>
      </w:r>
      <w:r w:rsidR="00543359">
        <w:t xml:space="preserve"> </w:t>
      </w:r>
      <w:r w:rsidRPr="002827CE">
        <w:t>Measuring the Effects of Precollege Engineering Experiences</w:t>
      </w:r>
      <w:r w:rsidR="00543359">
        <w:t>. NSF EEC Grantees Meeting, Arlington, Virginia. September 29-30, 2014.</w:t>
      </w:r>
    </w:p>
    <w:p w14:paraId="096F760F" w14:textId="77777777" w:rsidR="005F35B7" w:rsidRDefault="005F35B7" w:rsidP="00C53472">
      <w:pPr>
        <w:pStyle w:val="reference"/>
        <w:numPr>
          <w:ilvl w:val="0"/>
          <w:numId w:val="9"/>
        </w:numPr>
        <w:tabs>
          <w:tab w:val="clear" w:pos="360"/>
          <w:tab w:val="left" w:pos="540"/>
        </w:tabs>
        <w:ind w:left="810" w:hanging="810"/>
      </w:pPr>
      <w:r w:rsidRPr="002827CE">
        <w:t>Lord, S</w:t>
      </w:r>
      <w:r w:rsidR="00543359">
        <w:t xml:space="preserve">.M., </w:t>
      </w:r>
      <w:r w:rsidR="000D50D4">
        <w:t xml:space="preserve">Ohland, M.W., and </w:t>
      </w:r>
      <w:r w:rsidR="00543359">
        <w:t>Layton, R.A.</w:t>
      </w:r>
      <w:r w:rsidR="000D50D4">
        <w:t xml:space="preserve"> </w:t>
      </w:r>
      <w:r w:rsidRPr="002827CE">
        <w:t>Understanding Diverse Pathways: Disciplinary Trajectories of Engineering Students</w:t>
      </w:r>
      <w:r w:rsidR="00543359">
        <w:t>.</w:t>
      </w:r>
      <w:r w:rsidR="00543359" w:rsidRPr="00543359">
        <w:t xml:space="preserve"> </w:t>
      </w:r>
      <w:r w:rsidR="00543359">
        <w:t>NSF EEC Grantees Meeting, Arlington, Virginia. September 29-30, 2014.</w:t>
      </w:r>
    </w:p>
    <w:p w14:paraId="096F7610" w14:textId="77777777" w:rsidR="005F35B7" w:rsidRDefault="005F35B7" w:rsidP="00C53472">
      <w:pPr>
        <w:pStyle w:val="reference"/>
        <w:numPr>
          <w:ilvl w:val="0"/>
          <w:numId w:val="9"/>
        </w:numPr>
        <w:tabs>
          <w:tab w:val="clear" w:pos="360"/>
          <w:tab w:val="left" w:pos="540"/>
        </w:tabs>
        <w:ind w:left="810" w:hanging="810"/>
      </w:pPr>
      <w:r w:rsidRPr="002827CE">
        <w:t>Jablokow, K</w:t>
      </w:r>
      <w:r w:rsidR="00543359">
        <w:t>.</w:t>
      </w:r>
      <w:r w:rsidRPr="002827CE">
        <w:t xml:space="preserve">W., </w:t>
      </w:r>
      <w:r w:rsidR="00F22D63" w:rsidRPr="002827CE">
        <w:t>Purzer, S</w:t>
      </w:r>
      <w:r w:rsidR="00F22D63">
        <w:t>.</w:t>
      </w:r>
      <w:r w:rsidR="00F22D63" w:rsidRPr="002827CE">
        <w:t xml:space="preserve">, </w:t>
      </w:r>
      <w:r w:rsidRPr="002827CE">
        <w:t>Ohland, M</w:t>
      </w:r>
      <w:r w:rsidR="00543359">
        <w:t xml:space="preserve">.W., and Ferguson, D.M. </w:t>
      </w:r>
      <w:r w:rsidRPr="002827CE">
        <w:t>Identifying and Assessing Key Factors of Engineering Innovativeness</w:t>
      </w:r>
      <w:r w:rsidR="00543359">
        <w:t>. NSF EEC Grantees Meeting, Arlington, Virginia. September 29-30, 2014.</w:t>
      </w:r>
    </w:p>
    <w:p w14:paraId="096F7611" w14:textId="77777777" w:rsidR="00A71AC9" w:rsidRDefault="00A71AC9" w:rsidP="00C53472">
      <w:pPr>
        <w:pStyle w:val="reference"/>
        <w:numPr>
          <w:ilvl w:val="0"/>
          <w:numId w:val="9"/>
        </w:numPr>
        <w:tabs>
          <w:tab w:val="clear" w:pos="360"/>
          <w:tab w:val="left" w:pos="540"/>
        </w:tabs>
        <w:ind w:left="810" w:hanging="810"/>
      </w:pPr>
      <w:r w:rsidRPr="002827CE">
        <w:t>Main, J</w:t>
      </w:r>
      <w:r w:rsidR="00543359">
        <w:t>.</w:t>
      </w:r>
      <w:r w:rsidRPr="002827CE">
        <w:t>B., Ohland, M</w:t>
      </w:r>
      <w:r w:rsidR="00543359">
        <w:t>.</w:t>
      </w:r>
      <w:r w:rsidRPr="002827CE">
        <w:t>W., Ramirez, N</w:t>
      </w:r>
      <w:r w:rsidR="00543359">
        <w:t>.M., Fletcher, T.L.</w:t>
      </w:r>
      <w:r w:rsidR="00DE11B9">
        <w:t>, and Davis, J.</w:t>
      </w:r>
      <w:r w:rsidR="00543359">
        <w:t xml:space="preserve"> </w:t>
      </w:r>
      <w:r w:rsidRPr="002827CE">
        <w:t>Access to Cooperative Education Programs and the Academic and Employment Returns by Race, Gender, and Discipline</w:t>
      </w:r>
      <w:r w:rsidR="00543359">
        <w:t>.</w:t>
      </w:r>
      <w:r w:rsidRPr="002827CE">
        <w:t xml:space="preserve"> </w:t>
      </w:r>
      <w:r w:rsidR="00543359">
        <w:t>NSF EEC Grantees Meeting, Arlington, Virginia. September 29-30, 2014.</w:t>
      </w:r>
    </w:p>
    <w:p w14:paraId="096F7612" w14:textId="77777777" w:rsidR="005F35B7" w:rsidRDefault="00543359" w:rsidP="00C53472">
      <w:pPr>
        <w:pStyle w:val="reference"/>
        <w:numPr>
          <w:ilvl w:val="0"/>
          <w:numId w:val="9"/>
        </w:numPr>
        <w:tabs>
          <w:tab w:val="clear" w:pos="360"/>
          <w:tab w:val="left" w:pos="540"/>
        </w:tabs>
        <w:ind w:left="810" w:hanging="810"/>
      </w:pPr>
      <w:r>
        <w:lastRenderedPageBreak/>
        <w:t>Ohland, M.W., Long, R.</w:t>
      </w:r>
      <w:r w:rsidR="005F35B7" w:rsidRPr="002827CE">
        <w:t>A.</w:t>
      </w:r>
      <w:r w:rsidR="00965DEC">
        <w:t>, and</w:t>
      </w:r>
      <w:r w:rsidR="00965DEC" w:rsidRPr="00965DEC">
        <w:t xml:space="preserve"> </w:t>
      </w:r>
      <w:r w:rsidR="004957B6">
        <w:t>McNeil, J.</w:t>
      </w:r>
      <w:r w:rsidR="005F35B7" w:rsidRPr="002827CE">
        <w:t xml:space="preserve"> Nontraditional Student Access and Success in Engineering. </w:t>
      </w:r>
      <w:r>
        <w:t>NSF EEC Grantees Meeting, Arlington, Virginia. September 29-30, 2014.</w:t>
      </w:r>
    </w:p>
    <w:p w14:paraId="096F7613" w14:textId="77777777" w:rsidR="00461368" w:rsidRPr="00775423" w:rsidRDefault="00461368" w:rsidP="00C53472">
      <w:pPr>
        <w:pStyle w:val="reference"/>
        <w:numPr>
          <w:ilvl w:val="0"/>
          <w:numId w:val="9"/>
        </w:numPr>
        <w:tabs>
          <w:tab w:val="clear" w:pos="360"/>
          <w:tab w:val="left" w:pos="540"/>
        </w:tabs>
        <w:ind w:left="810" w:hanging="810"/>
      </w:pPr>
      <w:r w:rsidRPr="00C6417A">
        <w:t>Panel Discussion with Education Researchers</w:t>
      </w:r>
      <w:r>
        <w:t xml:space="preserve">, </w:t>
      </w:r>
      <w:r w:rsidRPr="00C6417A">
        <w:t>Developing student team skills</w:t>
      </w:r>
      <w:r>
        <w:t>, Purdue Engineering Advisory Council, October 10, 2014.</w:t>
      </w:r>
    </w:p>
    <w:p w14:paraId="096F7614" w14:textId="77777777" w:rsidR="00C84817" w:rsidRDefault="00C84817" w:rsidP="00C53472">
      <w:pPr>
        <w:pStyle w:val="reference"/>
        <w:numPr>
          <w:ilvl w:val="0"/>
          <w:numId w:val="9"/>
        </w:numPr>
        <w:tabs>
          <w:tab w:val="clear" w:pos="360"/>
          <w:tab w:val="left" w:pos="540"/>
        </w:tabs>
        <w:ind w:left="810" w:hanging="810"/>
      </w:pPr>
      <w:r>
        <w:t xml:space="preserve">Froyd, Jeffrey E., Burton Dicht, Euan D. Lindsay, Susan M. Lord, Matthew W. Ohland, and Kishore </w:t>
      </w:r>
      <w:proofErr w:type="spellStart"/>
      <w:r>
        <w:t>Prahallad</w:t>
      </w:r>
      <w:proofErr w:type="spellEnd"/>
      <w:r>
        <w:t>, “</w:t>
      </w:r>
      <w:r w:rsidRPr="005B3C3D">
        <w:t>Special Session: Potential Futures for Engineering Education through Scenario Planning</w:t>
      </w:r>
      <w:r>
        <w:t xml:space="preserve">,” workshop at </w:t>
      </w:r>
      <w:r w:rsidRPr="006D08F1">
        <w:rPr>
          <w:i/>
        </w:rPr>
        <w:t>Proc. 201</w:t>
      </w:r>
      <w:r>
        <w:rPr>
          <w:i/>
        </w:rPr>
        <w:t>4</w:t>
      </w:r>
      <w:r w:rsidRPr="006D08F1">
        <w:rPr>
          <w:i/>
        </w:rPr>
        <w:t xml:space="preserve"> IEEE/ASEE Frontiers in Education Conference</w:t>
      </w:r>
      <w:r>
        <w:t>, Madrid, Spain, October 22-25, 2014.</w:t>
      </w:r>
    </w:p>
    <w:p w14:paraId="096F7615" w14:textId="77777777" w:rsidR="00634C1D" w:rsidRDefault="00634C1D" w:rsidP="00C53472">
      <w:pPr>
        <w:pStyle w:val="reference"/>
        <w:numPr>
          <w:ilvl w:val="0"/>
          <w:numId w:val="9"/>
        </w:numPr>
        <w:tabs>
          <w:tab w:val="clear" w:pos="360"/>
          <w:tab w:val="left" w:pos="540"/>
        </w:tabs>
        <w:ind w:left="810" w:hanging="810"/>
      </w:pPr>
      <w:r>
        <w:t xml:space="preserve">Ohland, M.W. </w:t>
      </w:r>
      <w:r w:rsidRPr="007600A9">
        <w:t>To</w:t>
      </w:r>
      <w:r>
        <w:t xml:space="preserve">ols for Managing Student Teams: </w:t>
      </w:r>
      <w:r w:rsidRPr="007600A9">
        <w:t>Th</w:t>
      </w:r>
      <w:r>
        <w:t xml:space="preserve">e Team-Maker and CATME Systems </w:t>
      </w:r>
      <w:r w:rsidRPr="007600A9">
        <w:t>(and why they work)</w:t>
      </w:r>
      <w:r>
        <w:t>. Invited seminar, University of Massachusetts Amherst. November 7, 2014.</w:t>
      </w:r>
    </w:p>
    <w:p w14:paraId="096F7616" w14:textId="77777777" w:rsidR="00634C1D" w:rsidRDefault="00634C1D" w:rsidP="00C53472">
      <w:pPr>
        <w:pStyle w:val="reference"/>
        <w:numPr>
          <w:ilvl w:val="0"/>
          <w:numId w:val="9"/>
        </w:numPr>
        <w:tabs>
          <w:tab w:val="clear" w:pos="360"/>
          <w:tab w:val="left" w:pos="540"/>
        </w:tabs>
        <w:ind w:left="810" w:hanging="810"/>
      </w:pPr>
      <w:r>
        <w:t>Ohland, M.W. The Effects of Race, Class, Gender, Institution, and Discipline in Engineering Education. Invited, inaugural seminar in Engineering Education Research Seminar Series, University of Massachusetts Amherst. November 7, 2014.</w:t>
      </w:r>
    </w:p>
    <w:p w14:paraId="096F7617" w14:textId="77777777" w:rsidR="00634C1D" w:rsidRDefault="00634C1D" w:rsidP="00C53472">
      <w:pPr>
        <w:pStyle w:val="reference"/>
        <w:numPr>
          <w:ilvl w:val="0"/>
          <w:numId w:val="9"/>
        </w:numPr>
        <w:tabs>
          <w:tab w:val="clear" w:pos="360"/>
          <w:tab w:val="left" w:pos="540"/>
        </w:tabs>
        <w:ind w:left="810" w:hanging="810"/>
      </w:pPr>
      <w:r>
        <w:t xml:space="preserve">Ohland, M.W., and Ferguson, D.M. </w:t>
      </w:r>
      <w:r w:rsidRPr="00B60A9B">
        <w:t>To</w:t>
      </w:r>
      <w:r>
        <w:t xml:space="preserve">ols for Managing Student Teams: </w:t>
      </w:r>
      <w:r w:rsidRPr="00B60A9B">
        <w:t>The Team-Maker and CATME Systems</w:t>
      </w:r>
      <w:r>
        <w:t>. Tech Tuesdays workshop, Information Technology at Purdue, Purdue University, November 18, 2014.</w:t>
      </w:r>
    </w:p>
    <w:p w14:paraId="096F7618" w14:textId="77777777" w:rsidR="009B4212" w:rsidRDefault="009B4212" w:rsidP="00C53472">
      <w:pPr>
        <w:pStyle w:val="reference"/>
        <w:numPr>
          <w:ilvl w:val="0"/>
          <w:numId w:val="9"/>
        </w:numPr>
        <w:tabs>
          <w:tab w:val="clear" w:pos="360"/>
          <w:tab w:val="left" w:pos="540"/>
        </w:tabs>
        <w:ind w:left="810" w:hanging="810"/>
      </w:pPr>
      <w:r>
        <w:t xml:space="preserve">Ohland, M.W., and Lord, S.M. </w:t>
      </w:r>
      <w:r w:rsidRPr="00A44178">
        <w:t>MIDFIELD: The Multiple-Institution Database for Investigating Enginee</w:t>
      </w:r>
      <w:r>
        <w:t>ring Longitudinal Development—</w:t>
      </w:r>
      <w:r w:rsidRPr="00A44178">
        <w:t>Results and a Plan for Data Sharing</w:t>
      </w:r>
      <w:r>
        <w:t>. Invited talk, National Science Foundation, January 7, 2015.</w:t>
      </w:r>
    </w:p>
    <w:p w14:paraId="096F7619" w14:textId="77777777" w:rsidR="00D94083" w:rsidRDefault="00D94083" w:rsidP="00C53472">
      <w:pPr>
        <w:pStyle w:val="reference"/>
        <w:numPr>
          <w:ilvl w:val="0"/>
          <w:numId w:val="9"/>
        </w:numPr>
        <w:tabs>
          <w:tab w:val="clear" w:pos="360"/>
          <w:tab w:val="left" w:pos="540"/>
        </w:tabs>
        <w:ind w:left="810" w:hanging="810"/>
      </w:pPr>
      <w:r>
        <w:t xml:space="preserve">Ohland, M.W. </w:t>
      </w:r>
      <w:r w:rsidRPr="00D621DD">
        <w:t>Why (and How) We Need to Teach (and Evaluate) Teamwork Skills</w:t>
      </w:r>
      <w:r>
        <w:t>. Invited workshop, Western Kentucky University. January 30, 2015.</w:t>
      </w:r>
    </w:p>
    <w:p w14:paraId="096F761A" w14:textId="77777777" w:rsidR="00D94083" w:rsidRDefault="00D94083" w:rsidP="00C53472">
      <w:pPr>
        <w:pStyle w:val="reference"/>
        <w:numPr>
          <w:ilvl w:val="0"/>
          <w:numId w:val="9"/>
        </w:numPr>
        <w:tabs>
          <w:tab w:val="clear" w:pos="360"/>
          <w:tab w:val="left" w:pos="540"/>
        </w:tabs>
        <w:ind w:left="810" w:hanging="810"/>
      </w:pPr>
      <w:r>
        <w:t xml:space="preserve">Ohland, M.W. </w:t>
      </w:r>
      <w:r w:rsidRPr="00D621DD">
        <w:t>Managing Dysfunctional Student Teams</w:t>
      </w:r>
      <w:r>
        <w:t>. Invited workshop, Western Kentucky University. January 30, 2015.</w:t>
      </w:r>
    </w:p>
    <w:p w14:paraId="096F761B" w14:textId="77777777" w:rsidR="00B41637" w:rsidRDefault="00B41637" w:rsidP="00C53472">
      <w:pPr>
        <w:pStyle w:val="reference"/>
        <w:numPr>
          <w:ilvl w:val="0"/>
          <w:numId w:val="9"/>
        </w:numPr>
        <w:tabs>
          <w:tab w:val="clear" w:pos="360"/>
          <w:tab w:val="left" w:pos="540"/>
        </w:tabs>
        <w:ind w:left="810" w:hanging="810"/>
      </w:pPr>
      <w:r>
        <w:t xml:space="preserve">Ohland, M.W. </w:t>
      </w:r>
      <w:r w:rsidRPr="007600A9">
        <w:t>To</w:t>
      </w:r>
      <w:r>
        <w:t xml:space="preserve">ols for Managing Student Teams: </w:t>
      </w:r>
      <w:r w:rsidRPr="007600A9">
        <w:t>Th</w:t>
      </w:r>
      <w:r>
        <w:t xml:space="preserve">e Team-Maker and CATME Systems </w:t>
      </w:r>
      <w:r w:rsidRPr="007600A9">
        <w:t>(and why they work)</w:t>
      </w:r>
      <w:r>
        <w:t>. Invited workshop, Syracuse University. April 10, 2015.</w:t>
      </w:r>
    </w:p>
    <w:p w14:paraId="096F761C" w14:textId="77777777" w:rsidR="00B41637" w:rsidRDefault="00B41637" w:rsidP="00C53472">
      <w:pPr>
        <w:pStyle w:val="reference"/>
        <w:numPr>
          <w:ilvl w:val="0"/>
          <w:numId w:val="9"/>
        </w:numPr>
        <w:tabs>
          <w:tab w:val="clear" w:pos="360"/>
          <w:tab w:val="left" w:pos="540"/>
        </w:tabs>
        <w:ind w:left="810" w:hanging="810"/>
      </w:pPr>
      <w:r>
        <w:t>Ohland, M.W. Managing Student Teams: Diagnosing and Remediating Team Dysfunction. Invited workshop, Syracuse University. April 10, 2015.</w:t>
      </w:r>
    </w:p>
    <w:p w14:paraId="096F761D" w14:textId="77777777" w:rsidR="00B41637" w:rsidRDefault="00B41637" w:rsidP="00C53472">
      <w:pPr>
        <w:pStyle w:val="reference"/>
        <w:numPr>
          <w:ilvl w:val="0"/>
          <w:numId w:val="9"/>
        </w:numPr>
        <w:tabs>
          <w:tab w:val="clear" w:pos="360"/>
          <w:tab w:val="left" w:pos="540"/>
        </w:tabs>
        <w:ind w:left="810" w:hanging="810"/>
      </w:pPr>
      <w:r>
        <w:t>Ohland, M.W. The Effects of Race, Class, Gender, Institution, and Discipline in Engineering Education. Invited</w:t>
      </w:r>
      <w:r w:rsidR="00B57E66">
        <w:t xml:space="preserve"> </w:t>
      </w:r>
      <w:r>
        <w:t xml:space="preserve">seminar, </w:t>
      </w:r>
      <w:r w:rsidR="00B57E66">
        <w:t xml:space="preserve">Syracuse </w:t>
      </w:r>
      <w:r>
        <w:t xml:space="preserve">University. </w:t>
      </w:r>
      <w:r w:rsidR="00B57E66">
        <w:t>April 10, 2015</w:t>
      </w:r>
      <w:r>
        <w:t>.</w:t>
      </w:r>
    </w:p>
    <w:p w14:paraId="2DE1C74F" w14:textId="1203D97D" w:rsidR="00E53E58" w:rsidRPr="00E53E58" w:rsidRDefault="00E53E58" w:rsidP="00C53472">
      <w:pPr>
        <w:pStyle w:val="reference"/>
        <w:numPr>
          <w:ilvl w:val="0"/>
          <w:numId w:val="9"/>
        </w:numPr>
        <w:tabs>
          <w:tab w:val="clear" w:pos="360"/>
          <w:tab w:val="left" w:pos="540"/>
        </w:tabs>
        <w:ind w:left="810" w:hanging="810"/>
        <w:rPr>
          <w:lang w:val="es-MX"/>
        </w:rPr>
      </w:pPr>
      <w:r>
        <w:rPr>
          <w:lang w:val="es-MX"/>
        </w:rPr>
        <w:t xml:space="preserve">Ohland, M.W., &amp; DeBoer, J. </w:t>
      </w:r>
      <w:proofErr w:type="spellStart"/>
      <w:r w:rsidRPr="00E53E58">
        <w:rPr>
          <w:lang w:val="es-MX"/>
        </w:rPr>
        <w:t>Pedagogy</w:t>
      </w:r>
      <w:proofErr w:type="spellEnd"/>
      <w:r w:rsidRPr="00E53E58">
        <w:rPr>
          <w:lang w:val="es-MX"/>
        </w:rPr>
        <w:t xml:space="preserve"> </w:t>
      </w:r>
      <w:proofErr w:type="spellStart"/>
      <w:r w:rsidRPr="00E53E58">
        <w:rPr>
          <w:lang w:val="es-MX"/>
        </w:rPr>
        <w:t>supporting</w:t>
      </w:r>
      <w:proofErr w:type="spellEnd"/>
      <w:r w:rsidRPr="00E53E58">
        <w:rPr>
          <w:lang w:val="es-MX"/>
        </w:rPr>
        <w:t xml:space="preserve"> </w:t>
      </w:r>
      <w:proofErr w:type="spellStart"/>
      <w:r w:rsidRPr="00E53E58">
        <w:rPr>
          <w:lang w:val="es-MX"/>
        </w:rPr>
        <w:t>MOOCs</w:t>
      </w:r>
      <w:proofErr w:type="spellEnd"/>
      <w:r>
        <w:rPr>
          <w:lang w:val="es-MX"/>
        </w:rPr>
        <w:t xml:space="preserve">. </w:t>
      </w:r>
      <w:proofErr w:type="spellStart"/>
      <w:r>
        <w:rPr>
          <w:lang w:val="es-MX"/>
        </w:rPr>
        <w:t>Invited</w:t>
      </w:r>
      <w:proofErr w:type="spellEnd"/>
      <w:r>
        <w:rPr>
          <w:lang w:val="es-MX"/>
        </w:rPr>
        <w:t xml:space="preserve"> </w:t>
      </w:r>
      <w:proofErr w:type="spellStart"/>
      <w:r>
        <w:rPr>
          <w:lang w:val="es-MX"/>
        </w:rPr>
        <w:t>talk</w:t>
      </w:r>
      <w:proofErr w:type="spellEnd"/>
      <w:r>
        <w:rPr>
          <w:lang w:val="es-MX"/>
        </w:rPr>
        <w:t xml:space="preserve">, as </w:t>
      </w:r>
      <w:proofErr w:type="spellStart"/>
      <w:r>
        <w:rPr>
          <w:lang w:val="es-MX"/>
        </w:rPr>
        <w:t>part</w:t>
      </w:r>
      <w:proofErr w:type="spellEnd"/>
      <w:r>
        <w:rPr>
          <w:lang w:val="es-MX"/>
        </w:rPr>
        <w:t xml:space="preserve"> of workshop </w:t>
      </w:r>
      <w:proofErr w:type="spellStart"/>
      <w:r>
        <w:rPr>
          <w:lang w:val="es-MX"/>
        </w:rPr>
        <w:t>on</w:t>
      </w:r>
      <w:proofErr w:type="spellEnd"/>
      <w:r>
        <w:rPr>
          <w:lang w:val="es-MX"/>
        </w:rPr>
        <w:t xml:space="preserve"> </w:t>
      </w:r>
      <w:proofErr w:type="spellStart"/>
      <w:r w:rsidRPr="00E53E58">
        <w:rPr>
          <w:lang w:val="es-MX"/>
        </w:rPr>
        <w:t>Developing</w:t>
      </w:r>
      <w:proofErr w:type="spellEnd"/>
      <w:r w:rsidRPr="00E53E58">
        <w:rPr>
          <w:lang w:val="es-MX"/>
        </w:rPr>
        <w:t xml:space="preserve"> the </w:t>
      </w:r>
      <w:proofErr w:type="spellStart"/>
      <w:r w:rsidRPr="00E53E58">
        <w:rPr>
          <w:lang w:val="es-MX"/>
        </w:rPr>
        <w:t>Scholarship</w:t>
      </w:r>
      <w:proofErr w:type="spellEnd"/>
      <w:r w:rsidRPr="00E53E58">
        <w:rPr>
          <w:lang w:val="es-MX"/>
        </w:rPr>
        <w:t xml:space="preserve"> of </w:t>
      </w:r>
      <w:proofErr w:type="spellStart"/>
      <w:r w:rsidRPr="00E53E58">
        <w:rPr>
          <w:lang w:val="es-MX"/>
        </w:rPr>
        <w:t>Teaching</w:t>
      </w:r>
      <w:proofErr w:type="spellEnd"/>
      <w:r w:rsidRPr="00E53E58">
        <w:rPr>
          <w:lang w:val="es-MX"/>
        </w:rPr>
        <w:t xml:space="preserve"> and </w:t>
      </w:r>
      <w:proofErr w:type="spellStart"/>
      <w:r w:rsidRPr="00E53E58">
        <w:rPr>
          <w:lang w:val="es-MX"/>
        </w:rPr>
        <w:t>Learning</w:t>
      </w:r>
      <w:proofErr w:type="spellEnd"/>
      <w:r w:rsidRPr="00E53E58">
        <w:rPr>
          <w:lang w:val="es-MX"/>
        </w:rPr>
        <w:t xml:space="preserve"> </w:t>
      </w:r>
      <w:proofErr w:type="spellStart"/>
      <w:r w:rsidRPr="00E53E58">
        <w:rPr>
          <w:lang w:val="es-MX"/>
        </w:rPr>
        <w:t>through</w:t>
      </w:r>
      <w:proofErr w:type="spellEnd"/>
      <w:r w:rsidRPr="00E53E58">
        <w:rPr>
          <w:lang w:val="es-MX"/>
        </w:rPr>
        <w:t xml:space="preserve"> </w:t>
      </w:r>
      <w:proofErr w:type="spellStart"/>
      <w:r w:rsidRPr="00E53E58">
        <w:rPr>
          <w:lang w:val="es-MX"/>
        </w:rPr>
        <w:t>MOOCs</w:t>
      </w:r>
      <w:proofErr w:type="spellEnd"/>
      <w:r>
        <w:rPr>
          <w:lang w:val="es-MX"/>
        </w:rPr>
        <w:t xml:space="preserve">. </w:t>
      </w:r>
      <w:proofErr w:type="spellStart"/>
      <w:r>
        <w:rPr>
          <w:lang w:val="es-MX"/>
        </w:rPr>
        <w:t>University</w:t>
      </w:r>
      <w:proofErr w:type="spellEnd"/>
      <w:r>
        <w:rPr>
          <w:lang w:val="es-MX"/>
        </w:rPr>
        <w:t xml:space="preserve"> of </w:t>
      </w:r>
      <w:proofErr w:type="spellStart"/>
      <w:r>
        <w:rPr>
          <w:lang w:val="es-MX"/>
        </w:rPr>
        <w:t>Johannesburg</w:t>
      </w:r>
      <w:proofErr w:type="spellEnd"/>
      <w:r>
        <w:rPr>
          <w:lang w:val="es-MX"/>
        </w:rPr>
        <w:t>, April 15, 2015.</w:t>
      </w:r>
    </w:p>
    <w:p w14:paraId="096F761E" w14:textId="0A670970" w:rsidR="002E362C" w:rsidRPr="004C4A4C" w:rsidRDefault="002E362C" w:rsidP="00C53472">
      <w:pPr>
        <w:pStyle w:val="reference"/>
        <w:numPr>
          <w:ilvl w:val="0"/>
          <w:numId w:val="9"/>
        </w:numPr>
        <w:tabs>
          <w:tab w:val="clear" w:pos="360"/>
          <w:tab w:val="left" w:pos="540"/>
        </w:tabs>
        <w:ind w:left="810" w:hanging="810"/>
        <w:rPr>
          <w:lang w:val="es-MX"/>
        </w:rPr>
      </w:pPr>
      <w:r>
        <w:t xml:space="preserve">Ohland, M.W. </w:t>
      </w:r>
      <w:r w:rsidRPr="001A3578">
        <w:t>Student persistence, performance, and pathways: The effects of race, class, gender, institution, and discipline</w:t>
      </w:r>
      <w:r>
        <w:t xml:space="preserve">. </w:t>
      </w:r>
      <w:proofErr w:type="spellStart"/>
      <w:r w:rsidRPr="004C4A4C">
        <w:rPr>
          <w:lang w:val="es-MX"/>
        </w:rPr>
        <w:t>Invited</w:t>
      </w:r>
      <w:proofErr w:type="spellEnd"/>
      <w:r w:rsidRPr="004C4A4C">
        <w:rPr>
          <w:lang w:val="es-MX"/>
        </w:rPr>
        <w:t xml:space="preserve"> </w:t>
      </w:r>
      <w:proofErr w:type="spellStart"/>
      <w:r w:rsidRPr="004C4A4C">
        <w:rPr>
          <w:lang w:val="es-MX"/>
        </w:rPr>
        <w:t>presentation</w:t>
      </w:r>
      <w:proofErr w:type="spellEnd"/>
      <w:r w:rsidRPr="004C4A4C">
        <w:rPr>
          <w:lang w:val="es-MX"/>
        </w:rPr>
        <w:t xml:space="preserve">, </w:t>
      </w:r>
      <w:r w:rsidR="003416ED">
        <w:rPr>
          <w:lang w:val="es-MX"/>
        </w:rPr>
        <w:t xml:space="preserve">11° </w:t>
      </w:r>
      <w:r w:rsidR="004C4A4C" w:rsidRPr="004C4A4C">
        <w:rPr>
          <w:lang w:val="es-MX"/>
        </w:rPr>
        <w:t>Congreso Internacional de Ingeniería</w:t>
      </w:r>
      <w:r w:rsidR="003416ED">
        <w:rPr>
          <w:lang w:val="es-MX"/>
        </w:rPr>
        <w:t xml:space="preserve"> (11th International </w:t>
      </w:r>
      <w:proofErr w:type="spellStart"/>
      <w:r w:rsidR="003416ED">
        <w:rPr>
          <w:lang w:val="es-MX"/>
        </w:rPr>
        <w:t>Congress</w:t>
      </w:r>
      <w:proofErr w:type="spellEnd"/>
      <w:r w:rsidR="003416ED">
        <w:rPr>
          <w:lang w:val="es-MX"/>
        </w:rPr>
        <w:t xml:space="preserve"> </w:t>
      </w:r>
      <w:proofErr w:type="spellStart"/>
      <w:r w:rsidR="003416ED">
        <w:rPr>
          <w:lang w:val="es-MX"/>
        </w:rPr>
        <w:t>on</w:t>
      </w:r>
      <w:proofErr w:type="spellEnd"/>
      <w:r w:rsidR="003416ED">
        <w:rPr>
          <w:lang w:val="es-MX"/>
        </w:rPr>
        <w:t xml:space="preserve"> Engineering Education)</w:t>
      </w:r>
      <w:r w:rsidR="004C4A4C" w:rsidRPr="004C4A4C">
        <w:rPr>
          <w:lang w:val="es-MX"/>
        </w:rPr>
        <w:t xml:space="preserve">, </w:t>
      </w:r>
      <w:r w:rsidRPr="004C4A4C">
        <w:rPr>
          <w:lang w:val="es-MX"/>
        </w:rPr>
        <w:t>Quer</w:t>
      </w:r>
      <w:r w:rsidR="00EA197F" w:rsidRPr="004C4A4C">
        <w:rPr>
          <w:lang w:val="es-MX"/>
        </w:rPr>
        <w:t>é</w:t>
      </w:r>
      <w:r w:rsidRPr="004C4A4C">
        <w:rPr>
          <w:lang w:val="es-MX"/>
        </w:rPr>
        <w:t xml:space="preserve">taro, </w:t>
      </w:r>
      <w:proofErr w:type="spellStart"/>
      <w:r w:rsidRPr="004C4A4C">
        <w:rPr>
          <w:lang w:val="es-MX"/>
        </w:rPr>
        <w:t>Mexico</w:t>
      </w:r>
      <w:proofErr w:type="spellEnd"/>
      <w:r w:rsidRPr="004C4A4C">
        <w:rPr>
          <w:lang w:val="es-MX"/>
        </w:rPr>
        <w:t>. May 1</w:t>
      </w:r>
      <w:r w:rsidR="009C55EB">
        <w:rPr>
          <w:lang w:val="es-MX"/>
        </w:rPr>
        <w:t>1-15</w:t>
      </w:r>
      <w:r w:rsidRPr="004C4A4C">
        <w:rPr>
          <w:lang w:val="es-MX"/>
        </w:rPr>
        <w:t>, 2015.</w:t>
      </w:r>
      <w:r w:rsidR="006D4CF6">
        <w:rPr>
          <w:lang w:val="es-MX"/>
        </w:rPr>
        <w:t xml:space="preserve"> </w:t>
      </w:r>
    </w:p>
    <w:p w14:paraId="096F761F" w14:textId="77777777" w:rsidR="005F39EB" w:rsidRDefault="00121D54" w:rsidP="00C53472">
      <w:pPr>
        <w:pStyle w:val="reference"/>
        <w:numPr>
          <w:ilvl w:val="0"/>
          <w:numId w:val="9"/>
        </w:numPr>
        <w:tabs>
          <w:tab w:val="clear" w:pos="360"/>
          <w:tab w:val="left" w:pos="540"/>
        </w:tabs>
        <w:ind w:left="810" w:hanging="810"/>
      </w:pPr>
      <w:r>
        <w:t xml:space="preserve">Ohland, M.W., </w:t>
      </w:r>
      <w:r w:rsidR="004C700B">
        <w:t>Loughry, M.L., Layton, R.A., Woehr, D.W., and Ferguson, D.M.</w:t>
      </w:r>
      <w:r w:rsidR="00565CA5">
        <w:t xml:space="preserve"> </w:t>
      </w:r>
      <w:r w:rsidR="00F1212F">
        <w:t>Optimizing Student Team Skill Development using Evidence-Based Strategies</w:t>
      </w:r>
      <w:r w:rsidR="004C700B">
        <w:t xml:space="preserve"> </w:t>
      </w:r>
      <w:r w:rsidR="005F39EB" w:rsidRPr="00F91E48">
        <w:rPr>
          <w:i/>
        </w:rPr>
        <w:t xml:space="preserve">Industrial and Systems Engineering Research </w:t>
      </w:r>
      <w:r w:rsidR="00367AA7" w:rsidRPr="00F91E48">
        <w:rPr>
          <w:i/>
        </w:rPr>
        <w:t>Sessions at the Institute of Industrial Engineering Annual Conference</w:t>
      </w:r>
      <w:r w:rsidR="00B350AD" w:rsidRPr="00F91E48">
        <w:rPr>
          <w:i/>
        </w:rPr>
        <w:t xml:space="preserve"> &amp; Exposition </w:t>
      </w:r>
      <w:r w:rsidR="000E35D8" w:rsidRPr="00F91E48">
        <w:rPr>
          <w:i/>
        </w:rPr>
        <w:t>2015</w:t>
      </w:r>
      <w:r w:rsidR="000E35D8">
        <w:t xml:space="preserve">, </w:t>
      </w:r>
      <w:r w:rsidR="00C700D4">
        <w:t>Nashville, TN, May 30 – June 2, 2015.</w:t>
      </w:r>
    </w:p>
    <w:p w14:paraId="096F7620" w14:textId="77777777" w:rsidR="007475D6" w:rsidRDefault="00FE5F2A" w:rsidP="00C53472">
      <w:pPr>
        <w:pStyle w:val="reference"/>
        <w:numPr>
          <w:ilvl w:val="0"/>
          <w:numId w:val="9"/>
        </w:numPr>
        <w:tabs>
          <w:tab w:val="clear" w:pos="360"/>
          <w:tab w:val="left" w:pos="540"/>
        </w:tabs>
        <w:ind w:left="810" w:hanging="810"/>
      </w:pPr>
      <w:r>
        <w:t xml:space="preserve">Pilotte, M., Orr, M.K., Lord, S.M, </w:t>
      </w:r>
      <w:r w:rsidR="007475D6">
        <w:t xml:space="preserve">Ohland, M.W., </w:t>
      </w:r>
      <w:r>
        <w:t>Layton, R.A</w:t>
      </w:r>
      <w:r w:rsidR="007475D6">
        <w:t xml:space="preserve">. </w:t>
      </w:r>
      <w:r w:rsidR="00EB0CD8">
        <w:t xml:space="preserve">Industrial Engineering - Uncovering unique student pathways and gender diversity. </w:t>
      </w:r>
      <w:r w:rsidR="007475D6" w:rsidRPr="00EB0CD8">
        <w:rPr>
          <w:i/>
        </w:rPr>
        <w:t>Industrial and Systems Engineering Research Sessions at the Institute of Industrial Engineering Annual Conference &amp; Exposition 2015</w:t>
      </w:r>
      <w:r w:rsidR="007475D6">
        <w:t>, Nashville, TN, May 30 – June 2, 2015.</w:t>
      </w:r>
    </w:p>
    <w:p w14:paraId="096F7621" w14:textId="77777777" w:rsidR="008F1892" w:rsidRDefault="00AB274B" w:rsidP="00C53472">
      <w:pPr>
        <w:pStyle w:val="reference"/>
        <w:numPr>
          <w:ilvl w:val="0"/>
          <w:numId w:val="9"/>
        </w:numPr>
        <w:tabs>
          <w:tab w:val="clear" w:pos="360"/>
          <w:tab w:val="left" w:pos="540"/>
        </w:tabs>
        <w:ind w:left="810" w:hanging="810"/>
      </w:pPr>
      <w:r>
        <w:lastRenderedPageBreak/>
        <w:t xml:space="preserve">Layton, R.A., and Ohland, M.W. Communicating data visually: A workshop to extend your graphical repertoire. Workshop </w:t>
      </w:r>
      <w:r w:rsidR="00563044">
        <w:t xml:space="preserve">at </w:t>
      </w:r>
      <w:r>
        <w:t>2015 ASEE Annual Conference, Seattle, WA, June 14-17, 2015.</w:t>
      </w:r>
    </w:p>
    <w:p w14:paraId="096F7622" w14:textId="77777777" w:rsidR="004B1337" w:rsidRDefault="004B1337" w:rsidP="00C53472">
      <w:pPr>
        <w:pStyle w:val="reference"/>
        <w:numPr>
          <w:ilvl w:val="0"/>
          <w:numId w:val="9"/>
        </w:numPr>
        <w:tabs>
          <w:tab w:val="clear" w:pos="360"/>
          <w:tab w:val="left" w:pos="540"/>
        </w:tabs>
        <w:ind w:left="810" w:hanging="810"/>
      </w:pPr>
      <w:r>
        <w:t xml:space="preserve">Lord, S.M., Ohland, M.W., Layton, R.A., Pilotte, M., and Orr, M.K. Student Demographics and Outcomes in Industrial Engineering. Panel </w:t>
      </w:r>
      <w:r w:rsidR="00563044">
        <w:t xml:space="preserve">at </w:t>
      </w:r>
      <w:r>
        <w:t>2015 ASEE Annual Conference, Seattle, WA, June 14-17, 2015.</w:t>
      </w:r>
    </w:p>
    <w:p w14:paraId="096F7623" w14:textId="77777777" w:rsidR="000C4EED" w:rsidRDefault="000C4EED" w:rsidP="00C53472">
      <w:pPr>
        <w:pStyle w:val="reference"/>
        <w:numPr>
          <w:ilvl w:val="0"/>
          <w:numId w:val="9"/>
        </w:numPr>
        <w:tabs>
          <w:tab w:val="clear" w:pos="360"/>
          <w:tab w:val="left" w:pos="540"/>
        </w:tabs>
        <w:ind w:left="810" w:hanging="810"/>
      </w:pPr>
      <w:r>
        <w:t xml:space="preserve">Lord, S.M., Brawner, C.E., Layton, R.A., and Ohland, M.W. </w:t>
      </w:r>
      <w:r w:rsidRPr="008F1892">
        <w:t>Student Demographics and Outcomes in Chemical Engineering</w:t>
      </w:r>
      <w:r>
        <w:t xml:space="preserve">. Panel </w:t>
      </w:r>
      <w:r w:rsidR="00AC37A0">
        <w:t>at</w:t>
      </w:r>
      <w:r>
        <w:t xml:space="preserve"> 2015 ASEE Annual Conference, Seattle, WA, June 14-17, 2015.</w:t>
      </w:r>
    </w:p>
    <w:p w14:paraId="096F7624" w14:textId="77777777" w:rsidR="000C4EED" w:rsidRDefault="00404A59" w:rsidP="00C53472">
      <w:pPr>
        <w:pStyle w:val="reference"/>
        <w:numPr>
          <w:ilvl w:val="0"/>
          <w:numId w:val="9"/>
        </w:numPr>
        <w:tabs>
          <w:tab w:val="clear" w:pos="360"/>
          <w:tab w:val="left" w:pos="540"/>
        </w:tabs>
        <w:ind w:left="810" w:hanging="810"/>
      </w:pPr>
      <w:r>
        <w:t xml:space="preserve">Orr, M.K., </w:t>
      </w:r>
      <w:r w:rsidR="000C4EED">
        <w:t xml:space="preserve">Lord, S.M., Layton, R.A., and Ohland, M.W. </w:t>
      </w:r>
      <w:r w:rsidRPr="00404A59">
        <w:t>Attracting, Developing and Retaining Diverse Talent in Mechanical Engineering</w:t>
      </w:r>
      <w:r w:rsidR="000C4EED">
        <w:t xml:space="preserve">. Panel </w:t>
      </w:r>
      <w:r w:rsidR="00AC37A0">
        <w:t>at</w:t>
      </w:r>
      <w:r w:rsidR="000C4EED">
        <w:t xml:space="preserve"> 2015 ASEE Annual Conference, Seattle, WA, June 14-17, 2015.</w:t>
      </w:r>
    </w:p>
    <w:p w14:paraId="096F7625" w14:textId="77777777" w:rsidR="003D7C47" w:rsidRPr="003C7841" w:rsidRDefault="003D7C47" w:rsidP="00C53472">
      <w:pPr>
        <w:pStyle w:val="reference"/>
        <w:numPr>
          <w:ilvl w:val="0"/>
          <w:numId w:val="9"/>
        </w:numPr>
        <w:tabs>
          <w:tab w:val="clear" w:pos="360"/>
          <w:tab w:val="left" w:pos="540"/>
        </w:tabs>
        <w:ind w:left="810" w:hanging="810"/>
      </w:pPr>
      <w:r>
        <w:t>Ferguson, D.M.</w:t>
      </w:r>
      <w:r w:rsidR="00BA1943">
        <w:t>, Purzer, S., Jablokow, K.W., Ohland, M.W., and Menold, J.</w:t>
      </w:r>
      <w:r>
        <w:t xml:space="preserve"> (</w:t>
      </w:r>
      <w:r w:rsidR="00BB090B">
        <w:t>2015</w:t>
      </w:r>
      <w:r>
        <w:t xml:space="preserve">). </w:t>
      </w:r>
      <w:r w:rsidR="004E32AC" w:rsidRPr="004E32AC">
        <w:t>A Modified Delphi Study Ranking Characteristics of Engineering Innovators in the Phases of the Innovation Process</w:t>
      </w:r>
      <w:r>
        <w:t xml:space="preserve">. </w:t>
      </w:r>
      <w:r w:rsidRPr="00844F4D">
        <w:t xml:space="preserve">Research </w:t>
      </w:r>
      <w:r>
        <w:t xml:space="preserve">in </w:t>
      </w:r>
      <w:r w:rsidRPr="00844F4D">
        <w:t>Engineering Education Symposium 2015</w:t>
      </w:r>
      <w:r>
        <w:t>, Dublin, Ireland, July 13-15, 2015.</w:t>
      </w:r>
    </w:p>
    <w:p w14:paraId="096F7626" w14:textId="77777777" w:rsidR="00DD677F" w:rsidRDefault="002571D5" w:rsidP="00C53472">
      <w:pPr>
        <w:pStyle w:val="reference"/>
        <w:numPr>
          <w:ilvl w:val="0"/>
          <w:numId w:val="9"/>
        </w:numPr>
        <w:tabs>
          <w:tab w:val="clear" w:pos="360"/>
          <w:tab w:val="left" w:pos="540"/>
        </w:tabs>
        <w:ind w:left="810" w:hanging="810"/>
      </w:pPr>
      <w:r>
        <w:t xml:space="preserve">Lord, S.M., Layton, R.A., and </w:t>
      </w:r>
      <w:r w:rsidR="003D7C47">
        <w:t xml:space="preserve">Ohland, M.W. (abstract accepted). </w:t>
      </w:r>
      <w:r>
        <w:t>Disciplinary Comparisons of Stickiness of Engineering Students in the USA</w:t>
      </w:r>
      <w:r w:rsidR="003D7C47">
        <w:t xml:space="preserve">. </w:t>
      </w:r>
      <w:r w:rsidR="003D7C47" w:rsidRPr="00844F4D">
        <w:t xml:space="preserve">Research </w:t>
      </w:r>
      <w:r w:rsidR="003D7C47">
        <w:t xml:space="preserve">in </w:t>
      </w:r>
      <w:r w:rsidR="003D7C47" w:rsidRPr="00844F4D">
        <w:t>Engineering Education Symposium 2015</w:t>
      </w:r>
      <w:r w:rsidR="003D7C47">
        <w:t xml:space="preserve">, Dublin, Ireland, July </w:t>
      </w:r>
      <w:r w:rsidR="00775423">
        <w:t>13-15, 2015.</w:t>
      </w:r>
    </w:p>
    <w:p w14:paraId="096F7627" w14:textId="77777777" w:rsidR="00555207" w:rsidRDefault="00935622" w:rsidP="00C53472">
      <w:pPr>
        <w:pStyle w:val="reference"/>
        <w:numPr>
          <w:ilvl w:val="0"/>
          <w:numId w:val="9"/>
        </w:numPr>
        <w:tabs>
          <w:tab w:val="clear" w:pos="360"/>
          <w:tab w:val="left" w:pos="540"/>
        </w:tabs>
        <w:ind w:left="810" w:hanging="810"/>
      </w:pPr>
      <w:r>
        <w:t xml:space="preserve">Ohland, M.W. </w:t>
      </w:r>
      <w:r w:rsidR="00555207">
        <w:t>Invited speaker</w:t>
      </w:r>
      <w:r w:rsidR="00657A37">
        <w:t xml:space="preserve"> (one of three)</w:t>
      </w:r>
      <w:r w:rsidR="00555207">
        <w:t xml:space="preserve">, </w:t>
      </w:r>
      <w:r w:rsidR="007D6946">
        <w:t>s</w:t>
      </w:r>
      <w:r w:rsidR="00AF7498">
        <w:t xml:space="preserve">pecial session, </w:t>
      </w:r>
      <w:r w:rsidR="00555207">
        <w:t>R</w:t>
      </w:r>
      <w:r w:rsidR="00555207" w:rsidRPr="00555207">
        <w:t xml:space="preserve">esearch on </w:t>
      </w:r>
      <w:r w:rsidR="00555207">
        <w:t>T</w:t>
      </w:r>
      <w:r w:rsidR="00555207" w:rsidRPr="00555207">
        <w:t>eamwork</w:t>
      </w:r>
      <w:r w:rsidR="00555207">
        <w:t>,</w:t>
      </w:r>
      <w:r w:rsidR="00555207" w:rsidRPr="00555207">
        <w:t xml:space="preserve"> American Association of Physics Teachers (AAPT) summer 2015 meeting</w:t>
      </w:r>
      <w:r w:rsidR="00555207">
        <w:t xml:space="preserve">, </w:t>
      </w:r>
      <w:r w:rsidR="00555207" w:rsidRPr="00555207">
        <w:t>July 25-29</w:t>
      </w:r>
      <w:r w:rsidR="00555207">
        <w:t xml:space="preserve">, 2015, </w:t>
      </w:r>
      <w:r w:rsidR="00555207" w:rsidRPr="00555207">
        <w:t>University of Maryland</w:t>
      </w:r>
      <w:r w:rsidR="00891DE9">
        <w:t>, College Park, MD</w:t>
      </w:r>
      <w:r w:rsidR="00306790">
        <w:t>.</w:t>
      </w:r>
    </w:p>
    <w:p w14:paraId="096F7628" w14:textId="77777777" w:rsidR="00555AB5" w:rsidRDefault="00555AB5" w:rsidP="00C53472">
      <w:pPr>
        <w:pStyle w:val="reference"/>
        <w:numPr>
          <w:ilvl w:val="0"/>
          <w:numId w:val="9"/>
        </w:numPr>
        <w:tabs>
          <w:tab w:val="clear" w:pos="360"/>
          <w:tab w:val="left" w:pos="540"/>
        </w:tabs>
        <w:ind w:left="810" w:hanging="810"/>
      </w:pPr>
      <w:r>
        <w:t xml:space="preserve">Ohland, M.W. </w:t>
      </w:r>
      <w:r w:rsidRPr="00C4197C">
        <w:t xml:space="preserve">Learning your </w:t>
      </w:r>
      <w:proofErr w:type="gramStart"/>
      <w:r w:rsidRPr="00C4197C">
        <w:t>students</w:t>
      </w:r>
      <w:proofErr w:type="gramEnd"/>
      <w:r w:rsidRPr="00C4197C">
        <w:t xml:space="preserve"> names and other ways to communicate caring</w:t>
      </w:r>
      <w:r>
        <w:t>. Presentation as part of Teaching Academy Day, September 29, 2015.</w:t>
      </w:r>
    </w:p>
    <w:p w14:paraId="096F7629" w14:textId="77777777" w:rsidR="00555AB5" w:rsidRDefault="00233C78" w:rsidP="00C53472">
      <w:pPr>
        <w:pStyle w:val="reference"/>
        <w:numPr>
          <w:ilvl w:val="0"/>
          <w:numId w:val="9"/>
        </w:numPr>
        <w:tabs>
          <w:tab w:val="clear" w:pos="360"/>
          <w:tab w:val="left" w:pos="540"/>
        </w:tabs>
        <w:ind w:left="810" w:hanging="810"/>
      </w:pPr>
      <w:r>
        <w:t xml:space="preserve">Ohland, M.W. </w:t>
      </w:r>
      <w:r w:rsidR="00E27C51">
        <w:t>“</w:t>
      </w:r>
      <w:r w:rsidR="00E27C51" w:rsidRPr="00E27C51">
        <w:t>The spectrum of research in Purdue’s School of Engineering Education</w:t>
      </w:r>
      <w:r w:rsidR="00E27C51">
        <w:t>,” “</w:t>
      </w:r>
      <w:r w:rsidR="00E27C51" w:rsidRPr="004828D2">
        <w:t>INSPIRE Research Institute for Pre-College Engineering</w:t>
      </w:r>
      <w:r w:rsidR="00E27C51">
        <w:t>,” and “</w:t>
      </w:r>
      <w:r w:rsidR="00E27C51" w:rsidRPr="004828D2">
        <w:t>From Clas</w:t>
      </w:r>
      <w:r w:rsidR="00E27C51">
        <w:t xml:space="preserve">sroom Impact to Research Tool: </w:t>
      </w:r>
      <w:r w:rsidR="00E27C51" w:rsidRPr="004828D2">
        <w:t>CATME Team Tools</w:t>
      </w:r>
      <w:r w:rsidR="00E27C51">
        <w:t xml:space="preserve">.” </w:t>
      </w:r>
      <w:r w:rsidR="00453B3D">
        <w:t xml:space="preserve">Presentation to </w:t>
      </w:r>
      <w:r w:rsidR="004B4A27">
        <w:t xml:space="preserve">G8 </w:t>
      </w:r>
      <w:r w:rsidR="00453B3D">
        <w:t>delegation of Rectors from universities in Colombia.</w:t>
      </w:r>
      <w:r w:rsidR="000B1069">
        <w:t xml:space="preserve"> October 9, 2015.</w:t>
      </w:r>
    </w:p>
    <w:p w14:paraId="096F762A" w14:textId="77777777" w:rsidR="00555AB5" w:rsidRDefault="00555AB5" w:rsidP="00C53472">
      <w:pPr>
        <w:pStyle w:val="reference"/>
        <w:numPr>
          <w:ilvl w:val="0"/>
          <w:numId w:val="9"/>
        </w:numPr>
        <w:tabs>
          <w:tab w:val="clear" w:pos="360"/>
          <w:tab w:val="left" w:pos="540"/>
        </w:tabs>
        <w:ind w:left="810" w:hanging="810"/>
      </w:pPr>
      <w:r>
        <w:t xml:space="preserve">Ohland, M.W. one of three panelists discussing </w:t>
      </w:r>
      <w:r w:rsidRPr="00555AB5">
        <w:t>Team Learni</w:t>
      </w:r>
      <w:r>
        <w:t>ng and Teaming Research Methods, American Society for Engineering Education Purdue University Student Chapter, October 15, 2015.</w:t>
      </w:r>
    </w:p>
    <w:p w14:paraId="096F762B" w14:textId="77777777" w:rsidR="00FB6B0D" w:rsidRDefault="00FB6B0D" w:rsidP="00C53472">
      <w:pPr>
        <w:pStyle w:val="reference"/>
        <w:numPr>
          <w:ilvl w:val="0"/>
          <w:numId w:val="9"/>
        </w:numPr>
        <w:tabs>
          <w:tab w:val="clear" w:pos="360"/>
          <w:tab w:val="left" w:pos="540"/>
        </w:tabs>
        <w:ind w:left="810" w:hanging="810"/>
      </w:pPr>
      <w:r>
        <w:t xml:space="preserve">Ohland, M.W. </w:t>
      </w:r>
      <w:r w:rsidRPr="007600A9">
        <w:t>To</w:t>
      </w:r>
      <w:r>
        <w:t xml:space="preserve">ols for Managing Student Teams: </w:t>
      </w:r>
      <w:r w:rsidRPr="007600A9">
        <w:t>Th</w:t>
      </w:r>
      <w:r>
        <w:t xml:space="preserve">e Team-Maker and CATME Systems </w:t>
      </w:r>
      <w:r w:rsidRPr="007600A9">
        <w:t>(and why they work)</w:t>
      </w:r>
      <w:r>
        <w:t xml:space="preserve">. Invited workshop, </w:t>
      </w:r>
      <w:r w:rsidR="00753517">
        <w:t>South Dakota School of Mines and Technology, November 23</w:t>
      </w:r>
      <w:r>
        <w:t>, 2015.</w:t>
      </w:r>
    </w:p>
    <w:p w14:paraId="096F762C" w14:textId="77777777" w:rsidR="00FB6B0D" w:rsidRDefault="00FB6B0D" w:rsidP="00C53472">
      <w:pPr>
        <w:pStyle w:val="reference"/>
        <w:numPr>
          <w:ilvl w:val="0"/>
          <w:numId w:val="9"/>
        </w:numPr>
        <w:tabs>
          <w:tab w:val="clear" w:pos="360"/>
          <w:tab w:val="left" w:pos="540"/>
        </w:tabs>
        <w:ind w:left="810" w:hanging="810"/>
      </w:pPr>
      <w:r>
        <w:t>Ohland, M.W. Managing Student Teams: Diagnosing and Remediating Team Dysfunction. Invited workshop</w:t>
      </w:r>
      <w:r w:rsidR="00753517">
        <w:t>, South Dakota School of Mines and Technology, November 23, 2015.</w:t>
      </w:r>
    </w:p>
    <w:p w14:paraId="096F762D" w14:textId="77777777" w:rsidR="00615AB8" w:rsidRDefault="00615AB8" w:rsidP="00C53472">
      <w:pPr>
        <w:pStyle w:val="reference"/>
        <w:numPr>
          <w:ilvl w:val="0"/>
          <w:numId w:val="9"/>
        </w:numPr>
        <w:tabs>
          <w:tab w:val="clear" w:pos="360"/>
          <w:tab w:val="left" w:pos="540"/>
        </w:tabs>
        <w:ind w:left="810" w:hanging="810"/>
      </w:pPr>
      <w:r>
        <w:t>Ohland, M.W. The Effects of Race, Class, Gender, Institution, and Discipline in Engineering Education. Invited seminar, South Dakota School of Mines and Technology, November 23, 2015.</w:t>
      </w:r>
    </w:p>
    <w:p w14:paraId="096F762E" w14:textId="77777777" w:rsidR="00EB6921" w:rsidRDefault="00EB6921" w:rsidP="00C53472">
      <w:pPr>
        <w:pStyle w:val="reference"/>
        <w:numPr>
          <w:ilvl w:val="0"/>
          <w:numId w:val="9"/>
        </w:numPr>
        <w:tabs>
          <w:tab w:val="clear" w:pos="360"/>
          <w:tab w:val="left" w:pos="540"/>
        </w:tabs>
        <w:ind w:left="810" w:hanging="810"/>
      </w:pPr>
      <w:r>
        <w:t>Ohland, M.W. invited panelist on “</w:t>
      </w:r>
      <w:r w:rsidRPr="00EB6921">
        <w:t>Optimizing student team skill development using evidence-based strategies and SMARTER Teamwork</w:t>
      </w:r>
      <w:r>
        <w:t>”. Symposium on Assessing Hard-to-Measure Cognitive, Intrapersonal and Interpersonal Competencies</w:t>
      </w:r>
      <w:r w:rsidR="00875C00">
        <w:t>. National Academies Board on Science Education,</w:t>
      </w:r>
      <w:r>
        <w:t xml:space="preserve"> Washington, DC. December 16, 2015.</w:t>
      </w:r>
    </w:p>
    <w:p w14:paraId="096F762F" w14:textId="77777777" w:rsidR="009477E9" w:rsidRDefault="009477E9" w:rsidP="00C53472">
      <w:pPr>
        <w:pStyle w:val="reference"/>
        <w:numPr>
          <w:ilvl w:val="0"/>
          <w:numId w:val="9"/>
        </w:numPr>
        <w:tabs>
          <w:tab w:val="clear" w:pos="360"/>
          <w:tab w:val="left" w:pos="540"/>
        </w:tabs>
        <w:ind w:left="810" w:hanging="810"/>
        <w:rPr>
          <w:szCs w:val="24"/>
        </w:rPr>
      </w:pPr>
      <w:r>
        <w:rPr>
          <w:szCs w:val="24"/>
        </w:rPr>
        <w:t>Lord, S.M., Ohland, M.W., &amp; Prince, M. (2016, January 6-8). National Effective Teaching Institute (NETI 1-A). San Diego, CA.</w:t>
      </w:r>
    </w:p>
    <w:p w14:paraId="096F7630" w14:textId="66EEFEE2" w:rsidR="00D45EE5" w:rsidRDefault="00D45EE5" w:rsidP="00C53472">
      <w:pPr>
        <w:pStyle w:val="reference"/>
        <w:numPr>
          <w:ilvl w:val="0"/>
          <w:numId w:val="9"/>
        </w:numPr>
        <w:tabs>
          <w:tab w:val="clear" w:pos="360"/>
          <w:tab w:val="left" w:pos="540"/>
        </w:tabs>
        <w:ind w:left="810" w:hanging="810"/>
      </w:pPr>
      <w:r>
        <w:lastRenderedPageBreak/>
        <w:t xml:space="preserve">Ohland, M.W. </w:t>
      </w:r>
      <w:r w:rsidRPr="003E309D">
        <w:t>Optimizing Student Team Skill Development using Evidence-Based Strategies</w:t>
      </w:r>
      <w:r>
        <w:t>. AAAS Symposium, “</w:t>
      </w:r>
      <w:r w:rsidRPr="003D16BC">
        <w:t xml:space="preserve">Envisioning </w:t>
      </w:r>
      <w:r w:rsidR="009E3ACF" w:rsidRPr="003D16BC">
        <w:t>the</w:t>
      </w:r>
      <w:r w:rsidRPr="003D16BC">
        <w:t xml:space="preserve"> Future of Undergraduate STEM Education: Research and Practice</w:t>
      </w:r>
      <w:r>
        <w:t>,” Washington, DC. April 27-29, 2016.</w:t>
      </w:r>
    </w:p>
    <w:p w14:paraId="096F7631" w14:textId="77777777" w:rsidR="006D1A89" w:rsidRDefault="006D1A89" w:rsidP="00C53472">
      <w:pPr>
        <w:pStyle w:val="reference"/>
        <w:numPr>
          <w:ilvl w:val="0"/>
          <w:numId w:val="9"/>
        </w:numPr>
        <w:tabs>
          <w:tab w:val="clear" w:pos="360"/>
          <w:tab w:val="left" w:pos="540"/>
        </w:tabs>
        <w:ind w:left="810" w:hanging="810"/>
        <w:rPr>
          <w:szCs w:val="24"/>
        </w:rPr>
      </w:pPr>
      <w:r>
        <w:rPr>
          <w:szCs w:val="24"/>
        </w:rPr>
        <w:t>Lord, S.M., Ohland, M.W., &amp; Prince, M. (2016, May 31-June 1). National Effective Teaching Institute, Advanced (NETI 2). Washington, DC.</w:t>
      </w:r>
    </w:p>
    <w:p w14:paraId="096F7632" w14:textId="77777777" w:rsidR="00A41674" w:rsidRDefault="00A41674" w:rsidP="00C53472">
      <w:pPr>
        <w:pStyle w:val="reference"/>
        <w:numPr>
          <w:ilvl w:val="0"/>
          <w:numId w:val="9"/>
        </w:numPr>
        <w:tabs>
          <w:tab w:val="clear" w:pos="360"/>
          <w:tab w:val="left" w:pos="540"/>
        </w:tabs>
        <w:ind w:left="810" w:hanging="810"/>
        <w:rPr>
          <w:szCs w:val="24"/>
        </w:rPr>
      </w:pPr>
      <w:r>
        <w:rPr>
          <w:szCs w:val="24"/>
        </w:rPr>
        <w:t xml:space="preserve">Lord, S.M., Ohland, M.W., &amp; Prince, M. (2016, </w:t>
      </w:r>
      <w:r w:rsidR="00332003">
        <w:rPr>
          <w:szCs w:val="24"/>
        </w:rPr>
        <w:t>June 11-13</w:t>
      </w:r>
      <w:r>
        <w:rPr>
          <w:szCs w:val="24"/>
        </w:rPr>
        <w:t>). National Effective Teaching Institute (NETI 1-B). Seattle, WA.</w:t>
      </w:r>
    </w:p>
    <w:p w14:paraId="096F7633" w14:textId="77777777" w:rsidR="009828C8" w:rsidRPr="009828C8" w:rsidRDefault="007E233D" w:rsidP="009828C8">
      <w:pPr>
        <w:pStyle w:val="reference"/>
        <w:numPr>
          <w:ilvl w:val="0"/>
          <w:numId w:val="9"/>
        </w:numPr>
        <w:tabs>
          <w:tab w:val="clear" w:pos="360"/>
          <w:tab w:val="left" w:pos="540"/>
        </w:tabs>
        <w:ind w:left="810" w:hanging="810"/>
      </w:pPr>
      <w:r>
        <w:t xml:space="preserve">Lord, S.M., and Ohland, M.W. </w:t>
      </w:r>
      <w:r w:rsidRPr="007E233D">
        <w:t>Exploring and learning from longitudinal student unit-record data</w:t>
      </w:r>
      <w:r>
        <w:t xml:space="preserve">. </w:t>
      </w:r>
      <w:r w:rsidR="00151BEE">
        <w:t xml:space="preserve">Interactive session at </w:t>
      </w:r>
      <w:r>
        <w:t xml:space="preserve">American Society for Engineering Education 2016 </w:t>
      </w:r>
      <w:r w:rsidRPr="001C45A1">
        <w:t>Annual Conference</w:t>
      </w:r>
      <w:r w:rsidR="00C16278" w:rsidRPr="001C45A1">
        <w:t>.</w:t>
      </w:r>
      <w:r w:rsidR="0072132A" w:rsidRPr="001C45A1">
        <w:t xml:space="preserve"> New Orleans, LA, June 26, 2016.</w:t>
      </w:r>
    </w:p>
    <w:p w14:paraId="096F7634" w14:textId="77777777" w:rsidR="0059295A" w:rsidRPr="001C45A1" w:rsidRDefault="0059295A" w:rsidP="00C53472">
      <w:pPr>
        <w:pStyle w:val="reference"/>
        <w:numPr>
          <w:ilvl w:val="0"/>
          <w:numId w:val="9"/>
        </w:numPr>
        <w:tabs>
          <w:tab w:val="clear" w:pos="360"/>
          <w:tab w:val="left" w:pos="540"/>
        </w:tabs>
        <w:ind w:left="810" w:hanging="810"/>
        <w:rPr>
          <w:szCs w:val="24"/>
        </w:rPr>
      </w:pPr>
      <w:r w:rsidRPr="001C45A1">
        <w:rPr>
          <w:szCs w:val="24"/>
        </w:rPr>
        <w:t xml:space="preserve">Ohland, M.W. (2016, </w:t>
      </w:r>
      <w:r w:rsidR="00D06BA2" w:rsidRPr="001C45A1">
        <w:rPr>
          <w:szCs w:val="24"/>
        </w:rPr>
        <w:t>August 31</w:t>
      </w:r>
      <w:r w:rsidRPr="001C45A1">
        <w:rPr>
          <w:szCs w:val="24"/>
        </w:rPr>
        <w:t xml:space="preserve">). Forming and managing student teams. </w:t>
      </w:r>
      <w:r w:rsidR="00D06BA2" w:rsidRPr="001C45A1">
        <w:rPr>
          <w:szCs w:val="24"/>
        </w:rPr>
        <w:t>Agricultural &amp; Biological Engineering faculty meeting</w:t>
      </w:r>
      <w:r w:rsidRPr="001C45A1">
        <w:rPr>
          <w:szCs w:val="24"/>
        </w:rPr>
        <w:t>, Purdue University.</w:t>
      </w:r>
    </w:p>
    <w:p w14:paraId="096F7635" w14:textId="77777777" w:rsidR="00033EE1" w:rsidRDefault="00033EE1" w:rsidP="00C53472">
      <w:pPr>
        <w:pStyle w:val="reference"/>
        <w:numPr>
          <w:ilvl w:val="0"/>
          <w:numId w:val="9"/>
        </w:numPr>
        <w:tabs>
          <w:tab w:val="clear" w:pos="360"/>
          <w:tab w:val="left" w:pos="540"/>
        </w:tabs>
        <w:ind w:left="810" w:hanging="810"/>
        <w:rPr>
          <w:szCs w:val="24"/>
        </w:rPr>
      </w:pPr>
      <w:r>
        <w:rPr>
          <w:szCs w:val="24"/>
        </w:rPr>
        <w:t xml:space="preserve">Ohland, M.W. (2016, </w:t>
      </w:r>
      <w:r w:rsidR="00FB01BA">
        <w:rPr>
          <w:szCs w:val="24"/>
        </w:rPr>
        <w:t>September 14</w:t>
      </w:r>
      <w:r>
        <w:rPr>
          <w:szCs w:val="24"/>
        </w:rPr>
        <w:t xml:space="preserve">). </w:t>
      </w:r>
      <w:r w:rsidR="009C64A2">
        <w:rPr>
          <w:szCs w:val="24"/>
        </w:rPr>
        <w:t>M</w:t>
      </w:r>
      <w:r>
        <w:rPr>
          <w:szCs w:val="24"/>
        </w:rPr>
        <w:t xml:space="preserve">anaging student teams. </w:t>
      </w:r>
      <w:r w:rsidR="009C64A2">
        <w:rPr>
          <w:szCs w:val="24"/>
        </w:rPr>
        <w:t xml:space="preserve">Purdue Engineering Undergraduate Advisory Council, </w:t>
      </w:r>
      <w:r>
        <w:rPr>
          <w:szCs w:val="24"/>
        </w:rPr>
        <w:t>Purdue University.</w:t>
      </w:r>
    </w:p>
    <w:p w14:paraId="096F7636" w14:textId="77777777" w:rsidR="00A87D6B" w:rsidRDefault="00A87D6B" w:rsidP="00C53472">
      <w:pPr>
        <w:pStyle w:val="reference"/>
        <w:numPr>
          <w:ilvl w:val="0"/>
          <w:numId w:val="9"/>
        </w:numPr>
        <w:tabs>
          <w:tab w:val="clear" w:pos="360"/>
          <w:tab w:val="left" w:pos="540"/>
        </w:tabs>
        <w:ind w:left="810" w:hanging="810"/>
        <w:rPr>
          <w:szCs w:val="24"/>
        </w:rPr>
      </w:pPr>
      <w:r w:rsidRPr="00DE2670">
        <w:rPr>
          <w:szCs w:val="24"/>
        </w:rPr>
        <w:t>Ohland, M.W.</w:t>
      </w:r>
      <w:r w:rsidR="005238AB">
        <w:rPr>
          <w:szCs w:val="24"/>
        </w:rPr>
        <w:t xml:space="preserve"> (2016, September 24).</w:t>
      </w:r>
      <w:r w:rsidRPr="00DE2670">
        <w:rPr>
          <w:szCs w:val="24"/>
        </w:rPr>
        <w:t xml:space="preserve"> Managing student teams: CATME SMARTER Team Tools</w:t>
      </w:r>
      <w:r>
        <w:rPr>
          <w:szCs w:val="24"/>
        </w:rPr>
        <w:t>.</w:t>
      </w:r>
      <w:r w:rsidRPr="00DE2670">
        <w:rPr>
          <w:szCs w:val="24"/>
        </w:rPr>
        <w:t xml:space="preserve"> Industrial Engineering and Operations Management Conference, Detroit, MI.</w:t>
      </w:r>
    </w:p>
    <w:p w14:paraId="096F7637" w14:textId="77777777" w:rsidR="00A87D6B" w:rsidRDefault="003E3BA3" w:rsidP="00C53472">
      <w:pPr>
        <w:pStyle w:val="reference"/>
        <w:numPr>
          <w:ilvl w:val="0"/>
          <w:numId w:val="9"/>
        </w:numPr>
        <w:tabs>
          <w:tab w:val="clear" w:pos="360"/>
          <w:tab w:val="left" w:pos="540"/>
        </w:tabs>
        <w:ind w:left="810" w:hanging="810"/>
        <w:rPr>
          <w:szCs w:val="24"/>
        </w:rPr>
      </w:pPr>
      <w:r>
        <w:rPr>
          <w:szCs w:val="24"/>
        </w:rPr>
        <w:t>Ohland, M.W. (</w:t>
      </w:r>
      <w:r w:rsidRPr="00546B24">
        <w:rPr>
          <w:szCs w:val="24"/>
        </w:rPr>
        <w:t>2016</w:t>
      </w:r>
      <w:r>
        <w:rPr>
          <w:szCs w:val="24"/>
        </w:rPr>
        <w:t>, September 26).</w:t>
      </w:r>
      <w:r w:rsidR="00A87D6B" w:rsidRPr="00546B24">
        <w:rPr>
          <w:szCs w:val="24"/>
        </w:rPr>
        <w:t xml:space="preserve"> Developing, Studying, and Sharing a Longitudinal Database of Student Educational Records</w:t>
      </w:r>
      <w:r w:rsidR="00A87D6B">
        <w:rPr>
          <w:szCs w:val="24"/>
        </w:rPr>
        <w:t>.</w:t>
      </w:r>
      <w:r w:rsidR="00A87D6B" w:rsidRPr="00546B24">
        <w:rPr>
          <w:szCs w:val="24"/>
        </w:rPr>
        <w:t xml:space="preserve"> invited presentation at ASEE Midwest Section Co</w:t>
      </w:r>
      <w:r>
        <w:rPr>
          <w:szCs w:val="24"/>
        </w:rPr>
        <w:t>nference, Manhattan, KS</w:t>
      </w:r>
      <w:r w:rsidR="00A87D6B" w:rsidRPr="00546B24">
        <w:rPr>
          <w:szCs w:val="24"/>
        </w:rPr>
        <w:t>.</w:t>
      </w:r>
    </w:p>
    <w:p w14:paraId="096F7638" w14:textId="77777777" w:rsidR="00A87D6B" w:rsidRPr="00546B24" w:rsidRDefault="006F5A94" w:rsidP="00C53472">
      <w:pPr>
        <w:pStyle w:val="reference"/>
        <w:numPr>
          <w:ilvl w:val="0"/>
          <w:numId w:val="9"/>
        </w:numPr>
        <w:tabs>
          <w:tab w:val="clear" w:pos="360"/>
          <w:tab w:val="left" w:pos="540"/>
        </w:tabs>
        <w:ind w:left="810" w:hanging="810"/>
        <w:rPr>
          <w:szCs w:val="24"/>
        </w:rPr>
      </w:pPr>
      <w:r>
        <w:rPr>
          <w:szCs w:val="24"/>
        </w:rPr>
        <w:t>Ohland, M.W.</w:t>
      </w:r>
      <w:r w:rsidR="00A87D6B" w:rsidRPr="00546B24">
        <w:rPr>
          <w:szCs w:val="24"/>
        </w:rPr>
        <w:t xml:space="preserve"> </w:t>
      </w:r>
      <w:r w:rsidR="002F04B3">
        <w:rPr>
          <w:szCs w:val="24"/>
        </w:rPr>
        <w:t xml:space="preserve">(2016, October 6). </w:t>
      </w:r>
      <w:r w:rsidR="00A87D6B" w:rsidRPr="00546B24">
        <w:rPr>
          <w:szCs w:val="24"/>
        </w:rPr>
        <w:t>Forming and managing student teams</w:t>
      </w:r>
      <w:r w:rsidR="00A87D6B">
        <w:rPr>
          <w:szCs w:val="24"/>
        </w:rPr>
        <w:t>.</w:t>
      </w:r>
      <w:r w:rsidR="00A87D6B" w:rsidRPr="00546B24">
        <w:rPr>
          <w:szCs w:val="24"/>
        </w:rPr>
        <w:t xml:space="preserve"> </w:t>
      </w:r>
      <w:r w:rsidR="006C43CC">
        <w:rPr>
          <w:szCs w:val="24"/>
        </w:rPr>
        <w:t>I</w:t>
      </w:r>
      <w:r w:rsidR="00A87D6B">
        <w:rPr>
          <w:szCs w:val="24"/>
        </w:rPr>
        <w:t xml:space="preserve">nvited </w:t>
      </w:r>
      <w:r w:rsidR="00A87D6B" w:rsidRPr="00546B24">
        <w:rPr>
          <w:szCs w:val="24"/>
        </w:rPr>
        <w:t xml:space="preserve">keynote webinar in Pearson’s </w:t>
      </w:r>
      <w:r w:rsidR="00A87D6B" w:rsidRPr="00484743">
        <w:rPr>
          <w:i/>
          <w:szCs w:val="24"/>
        </w:rPr>
        <w:t>Learning Makes Us</w:t>
      </w:r>
      <w:r w:rsidR="00A87D6B" w:rsidRPr="00546B24">
        <w:rPr>
          <w:szCs w:val="24"/>
        </w:rPr>
        <w:t xml:space="preserve"> webinar series.</w:t>
      </w:r>
    </w:p>
    <w:p w14:paraId="096F7639" w14:textId="77777777" w:rsidR="00A87D6B" w:rsidRPr="00741797" w:rsidRDefault="00A87D6B" w:rsidP="00C53472">
      <w:pPr>
        <w:pStyle w:val="reference"/>
        <w:numPr>
          <w:ilvl w:val="0"/>
          <w:numId w:val="9"/>
        </w:numPr>
        <w:tabs>
          <w:tab w:val="clear" w:pos="360"/>
          <w:tab w:val="left" w:pos="540"/>
        </w:tabs>
        <w:ind w:left="810" w:hanging="810"/>
        <w:rPr>
          <w:szCs w:val="24"/>
        </w:rPr>
      </w:pPr>
      <w:r w:rsidRPr="00741797">
        <w:rPr>
          <w:szCs w:val="24"/>
        </w:rPr>
        <w:t>Ohland, M.W., Brawner, C.E., Layton, R.A., Long, R.A., Lord, S.M., &amp; Orr, M.K. (2016</w:t>
      </w:r>
      <w:r w:rsidR="00F70191">
        <w:rPr>
          <w:szCs w:val="24"/>
        </w:rPr>
        <w:t>, October 12-15</w:t>
      </w:r>
      <w:r w:rsidRPr="00741797">
        <w:rPr>
          <w:szCs w:val="24"/>
        </w:rPr>
        <w:t xml:space="preserve">). Making the Multiple Institution Database for Investigating Engineering Longitudinal Development (MIDFIELD) more accessible to researchers. Special session </w:t>
      </w:r>
      <w:r>
        <w:rPr>
          <w:szCs w:val="24"/>
        </w:rPr>
        <w:t xml:space="preserve">at </w:t>
      </w:r>
      <w:r w:rsidRPr="00741797">
        <w:rPr>
          <w:i/>
          <w:szCs w:val="24"/>
        </w:rPr>
        <w:t>Proc. 2016 IEEE/ASEE Frontiers in Education Conference</w:t>
      </w:r>
      <w:r w:rsidRPr="00741797">
        <w:rPr>
          <w:szCs w:val="24"/>
        </w:rPr>
        <w:t>, Erie, PA.</w:t>
      </w:r>
    </w:p>
    <w:p w14:paraId="096F763A" w14:textId="77777777" w:rsidR="00CD015A" w:rsidRDefault="00EF63BD" w:rsidP="00C53472">
      <w:pPr>
        <w:pStyle w:val="reference"/>
        <w:numPr>
          <w:ilvl w:val="0"/>
          <w:numId w:val="9"/>
        </w:numPr>
        <w:tabs>
          <w:tab w:val="clear" w:pos="360"/>
          <w:tab w:val="left" w:pos="540"/>
        </w:tabs>
        <w:ind w:left="810" w:hanging="810"/>
        <w:rPr>
          <w:szCs w:val="24"/>
        </w:rPr>
      </w:pPr>
      <w:r>
        <w:t>Ohland, M.W.</w:t>
      </w:r>
      <w:r w:rsidR="00A87D6B">
        <w:t xml:space="preserve"> </w:t>
      </w:r>
      <w:r>
        <w:t xml:space="preserve">(2016, November 1). </w:t>
      </w:r>
      <w:r w:rsidR="00A87D6B" w:rsidRPr="009F4B3B">
        <w:t xml:space="preserve">The </w:t>
      </w:r>
      <w:r>
        <w:t>e</w:t>
      </w:r>
      <w:r w:rsidR="00A87D6B" w:rsidRPr="009F4B3B">
        <w:t xml:space="preserve">ffects of </w:t>
      </w:r>
      <w:r>
        <w:t>r</w:t>
      </w:r>
      <w:r w:rsidR="00A87D6B" w:rsidRPr="009F4B3B">
        <w:t>a</w:t>
      </w:r>
      <w:r w:rsidR="00A87D6B">
        <w:t xml:space="preserve">ce, </w:t>
      </w:r>
      <w:r>
        <w:t>c</w:t>
      </w:r>
      <w:r w:rsidR="00A87D6B">
        <w:t xml:space="preserve">lass, </w:t>
      </w:r>
      <w:r>
        <w:t>g</w:t>
      </w:r>
      <w:r w:rsidR="00A87D6B">
        <w:t xml:space="preserve">ender, </w:t>
      </w:r>
      <w:r>
        <w:t>i</w:t>
      </w:r>
      <w:r w:rsidR="00A87D6B">
        <w:t xml:space="preserve">nstitution, </w:t>
      </w:r>
      <w:r w:rsidR="00A87D6B" w:rsidRPr="009F4B3B">
        <w:t xml:space="preserve">and </w:t>
      </w:r>
      <w:r>
        <w:t>d</w:t>
      </w:r>
      <w:r w:rsidR="00A87D6B" w:rsidRPr="009F4B3B">
        <w:t xml:space="preserve">iscipline in </w:t>
      </w:r>
      <w:r>
        <w:t>e</w:t>
      </w:r>
      <w:r w:rsidR="00A87D6B" w:rsidRPr="009F4B3B">
        <w:t xml:space="preserve">ngineering </w:t>
      </w:r>
      <w:r>
        <w:t>e</w:t>
      </w:r>
      <w:r w:rsidR="00A87D6B" w:rsidRPr="009F4B3B">
        <w:t>ducation</w:t>
      </w:r>
      <w:r w:rsidR="00A87D6B">
        <w:t>. Invited talk in the Ohanian Lecture Series, University of Florida</w:t>
      </w:r>
      <w:r w:rsidR="00A87D6B">
        <w:rPr>
          <w:szCs w:val="24"/>
        </w:rPr>
        <w:t>.</w:t>
      </w:r>
    </w:p>
    <w:p w14:paraId="096F763B" w14:textId="77777777" w:rsidR="00431225" w:rsidRDefault="00CD015A" w:rsidP="00C53472">
      <w:pPr>
        <w:pStyle w:val="reference"/>
        <w:numPr>
          <w:ilvl w:val="0"/>
          <w:numId w:val="9"/>
        </w:numPr>
        <w:tabs>
          <w:tab w:val="clear" w:pos="360"/>
          <w:tab w:val="left" w:pos="540"/>
        </w:tabs>
        <w:ind w:left="810" w:hanging="810"/>
        <w:rPr>
          <w:szCs w:val="22"/>
        </w:rPr>
      </w:pPr>
      <w:r w:rsidRPr="00B41611">
        <w:rPr>
          <w:szCs w:val="24"/>
        </w:rPr>
        <w:t xml:space="preserve">Loughry, M. L., Ohland, M. W., Ferguson, D. M., &amp; Woehr, D. J. (2016, November 9-13). </w:t>
      </w:r>
      <w:r w:rsidRPr="00B41611">
        <w:rPr>
          <w:iCs/>
          <w:szCs w:val="24"/>
        </w:rPr>
        <w:t>Managing teams using the CATME system: Practice informed by research</w:t>
      </w:r>
      <w:r w:rsidRPr="00B41611">
        <w:rPr>
          <w:szCs w:val="24"/>
        </w:rPr>
        <w:t xml:space="preserve">. Workshop to be presented at the </w:t>
      </w:r>
      <w:r w:rsidRPr="00B41611">
        <w:rPr>
          <w:i/>
          <w:szCs w:val="24"/>
        </w:rPr>
        <w:t>41</w:t>
      </w:r>
      <w:r w:rsidRPr="00B41611">
        <w:rPr>
          <w:i/>
          <w:szCs w:val="24"/>
          <w:vertAlign w:val="superscript"/>
        </w:rPr>
        <w:t>st</w:t>
      </w:r>
      <w:r w:rsidRPr="00B41611">
        <w:rPr>
          <w:i/>
          <w:szCs w:val="24"/>
        </w:rPr>
        <w:t xml:space="preserve"> Annual POD Conference</w:t>
      </w:r>
      <w:r w:rsidRPr="00B41611">
        <w:rPr>
          <w:szCs w:val="24"/>
        </w:rPr>
        <w:t xml:space="preserve"> (</w:t>
      </w:r>
      <w:r w:rsidRPr="00B41611">
        <w:rPr>
          <w:szCs w:val="24"/>
          <w:shd w:val="clear" w:color="auto" w:fill="FFFFFF"/>
        </w:rPr>
        <w:t>Professional and Organizational Development Network in Higher Education</w:t>
      </w:r>
      <w:r w:rsidRPr="00B41611">
        <w:rPr>
          <w:szCs w:val="24"/>
        </w:rPr>
        <w:t>), Louisville, KY.</w:t>
      </w:r>
      <w:r w:rsidR="00431225" w:rsidRPr="00431225">
        <w:rPr>
          <w:szCs w:val="22"/>
        </w:rPr>
        <w:t xml:space="preserve"> </w:t>
      </w:r>
    </w:p>
    <w:p w14:paraId="096F763C" w14:textId="77777777" w:rsidR="003216D6" w:rsidRDefault="002C0C3E" w:rsidP="00C53472">
      <w:pPr>
        <w:pStyle w:val="reference"/>
        <w:numPr>
          <w:ilvl w:val="0"/>
          <w:numId w:val="9"/>
        </w:numPr>
        <w:tabs>
          <w:tab w:val="clear" w:pos="360"/>
          <w:tab w:val="left" w:pos="540"/>
        </w:tabs>
        <w:ind w:left="810" w:hanging="810"/>
        <w:rPr>
          <w:szCs w:val="24"/>
        </w:rPr>
      </w:pPr>
      <w:r>
        <w:rPr>
          <w:szCs w:val="24"/>
        </w:rPr>
        <w:t>Ohland, M.W. (2016</w:t>
      </w:r>
      <w:r w:rsidR="003216D6">
        <w:rPr>
          <w:szCs w:val="24"/>
        </w:rPr>
        <w:t xml:space="preserve">, </w:t>
      </w:r>
      <w:r>
        <w:rPr>
          <w:szCs w:val="24"/>
        </w:rPr>
        <w:t>November 16</w:t>
      </w:r>
      <w:r w:rsidR="003216D6">
        <w:rPr>
          <w:szCs w:val="24"/>
        </w:rPr>
        <w:t xml:space="preserve">). </w:t>
      </w:r>
      <w:r w:rsidR="006F4233">
        <w:rPr>
          <w:szCs w:val="24"/>
        </w:rPr>
        <w:t xml:space="preserve">Forming </w:t>
      </w:r>
      <w:r w:rsidR="003216D6">
        <w:rPr>
          <w:szCs w:val="24"/>
        </w:rPr>
        <w:t>and managing student teams. Electrical Engineering Instructional Innovation Group, Purdue University.</w:t>
      </w:r>
    </w:p>
    <w:p w14:paraId="096F763D" w14:textId="77777777" w:rsidR="007146EC" w:rsidRDefault="007146EC" w:rsidP="00C53472">
      <w:pPr>
        <w:pStyle w:val="reference"/>
        <w:numPr>
          <w:ilvl w:val="0"/>
          <w:numId w:val="9"/>
        </w:numPr>
        <w:tabs>
          <w:tab w:val="clear" w:pos="360"/>
          <w:tab w:val="left" w:pos="540"/>
        </w:tabs>
        <w:ind w:left="810" w:hanging="810"/>
        <w:rPr>
          <w:szCs w:val="24"/>
        </w:rPr>
      </w:pPr>
      <w:r>
        <w:rPr>
          <w:szCs w:val="24"/>
        </w:rPr>
        <w:t>Lord, S.M., Ohland, M.W., &amp; Prince, M. (2017, January 7-9). National Effective Teaching Institute (NETI 1-A). San Diego, CA.</w:t>
      </w:r>
    </w:p>
    <w:p w14:paraId="096F763E" w14:textId="77777777" w:rsidR="005A5C77" w:rsidRDefault="005A5C77" w:rsidP="00C53472">
      <w:pPr>
        <w:pStyle w:val="reference"/>
        <w:numPr>
          <w:ilvl w:val="0"/>
          <w:numId w:val="9"/>
        </w:numPr>
        <w:tabs>
          <w:tab w:val="clear" w:pos="360"/>
          <w:tab w:val="left" w:pos="540"/>
        </w:tabs>
        <w:ind w:left="810" w:hanging="810"/>
        <w:rPr>
          <w:szCs w:val="24"/>
        </w:rPr>
      </w:pPr>
      <w:r>
        <w:rPr>
          <w:szCs w:val="24"/>
        </w:rPr>
        <w:t>Ohland, M.W. (201</w:t>
      </w:r>
      <w:r w:rsidR="00582F1D">
        <w:rPr>
          <w:szCs w:val="24"/>
        </w:rPr>
        <w:t>7</w:t>
      </w:r>
      <w:r>
        <w:rPr>
          <w:szCs w:val="24"/>
        </w:rPr>
        <w:t xml:space="preserve">, </w:t>
      </w:r>
      <w:r w:rsidR="00582F1D">
        <w:rPr>
          <w:szCs w:val="24"/>
        </w:rPr>
        <w:t xml:space="preserve">January </w:t>
      </w:r>
      <w:r>
        <w:rPr>
          <w:szCs w:val="24"/>
        </w:rPr>
        <w:t>1</w:t>
      </w:r>
      <w:r w:rsidR="00582F1D">
        <w:rPr>
          <w:szCs w:val="24"/>
        </w:rPr>
        <w:t>0</w:t>
      </w:r>
      <w:r>
        <w:rPr>
          <w:szCs w:val="24"/>
        </w:rPr>
        <w:t>). Forming</w:t>
      </w:r>
      <w:r w:rsidR="00582F1D">
        <w:rPr>
          <w:szCs w:val="24"/>
        </w:rPr>
        <w:t>, teaching,</w:t>
      </w:r>
      <w:r>
        <w:rPr>
          <w:szCs w:val="24"/>
        </w:rPr>
        <w:t xml:space="preserve"> and managing student teams. University</w:t>
      </w:r>
      <w:r w:rsidR="00582F1D">
        <w:rPr>
          <w:szCs w:val="24"/>
        </w:rPr>
        <w:t xml:space="preserve"> of San Diego</w:t>
      </w:r>
      <w:r>
        <w:rPr>
          <w:szCs w:val="24"/>
        </w:rPr>
        <w:t>.</w:t>
      </w:r>
    </w:p>
    <w:p w14:paraId="096F763F" w14:textId="77777777" w:rsidR="00F432E8" w:rsidRDefault="00F432E8" w:rsidP="00C53472">
      <w:pPr>
        <w:pStyle w:val="reference"/>
        <w:numPr>
          <w:ilvl w:val="0"/>
          <w:numId w:val="9"/>
        </w:numPr>
        <w:tabs>
          <w:tab w:val="clear" w:pos="360"/>
          <w:tab w:val="left" w:pos="540"/>
        </w:tabs>
        <w:ind w:left="810" w:hanging="810"/>
        <w:rPr>
          <w:szCs w:val="24"/>
        </w:rPr>
      </w:pPr>
      <w:r>
        <w:rPr>
          <w:szCs w:val="24"/>
        </w:rPr>
        <w:t xml:space="preserve">Ohland, M.W. (2017, March 10). </w:t>
      </w:r>
      <w:r w:rsidR="006C75A4" w:rsidRPr="006C75A4">
        <w:rPr>
          <w:bCs/>
          <w:szCs w:val="24"/>
        </w:rPr>
        <w:t>Tools for Managing Student Teams:</w:t>
      </w:r>
      <w:r w:rsidR="006C75A4">
        <w:rPr>
          <w:bCs/>
          <w:szCs w:val="24"/>
        </w:rPr>
        <w:t xml:space="preserve"> </w:t>
      </w:r>
      <w:r w:rsidR="006C75A4" w:rsidRPr="006C75A4">
        <w:rPr>
          <w:bCs/>
          <w:szCs w:val="24"/>
        </w:rPr>
        <w:t>The Team-Maker and CATME Systems (and why they work)</w:t>
      </w:r>
      <w:r>
        <w:rPr>
          <w:szCs w:val="24"/>
        </w:rPr>
        <w:t xml:space="preserve">. </w:t>
      </w:r>
      <w:r w:rsidRPr="00C545BD">
        <w:rPr>
          <w:szCs w:val="24"/>
        </w:rPr>
        <w:t>KU-C21 course redesign consortium</w:t>
      </w:r>
      <w:r>
        <w:rPr>
          <w:szCs w:val="24"/>
        </w:rPr>
        <w:t>. University of Kansas.</w:t>
      </w:r>
    </w:p>
    <w:p w14:paraId="096F7640" w14:textId="77777777" w:rsidR="00C545BD" w:rsidRDefault="00C545BD" w:rsidP="00C53472">
      <w:pPr>
        <w:pStyle w:val="reference"/>
        <w:numPr>
          <w:ilvl w:val="0"/>
          <w:numId w:val="9"/>
        </w:numPr>
        <w:tabs>
          <w:tab w:val="clear" w:pos="360"/>
          <w:tab w:val="left" w:pos="540"/>
        </w:tabs>
        <w:ind w:left="810" w:hanging="810"/>
        <w:rPr>
          <w:szCs w:val="24"/>
        </w:rPr>
      </w:pPr>
      <w:r>
        <w:rPr>
          <w:szCs w:val="24"/>
        </w:rPr>
        <w:t xml:space="preserve">Ohland, M.W. (2017, March 10). Managing dysfunctional student teams. </w:t>
      </w:r>
      <w:r w:rsidRPr="00C545BD">
        <w:rPr>
          <w:szCs w:val="24"/>
        </w:rPr>
        <w:t>KU-C21 course redesign consortium</w:t>
      </w:r>
      <w:r w:rsidR="00F432E8">
        <w:rPr>
          <w:szCs w:val="24"/>
        </w:rPr>
        <w:t>.</w:t>
      </w:r>
      <w:r>
        <w:rPr>
          <w:szCs w:val="24"/>
        </w:rPr>
        <w:t xml:space="preserve"> University of Kansas.</w:t>
      </w:r>
    </w:p>
    <w:p w14:paraId="096F7641" w14:textId="77777777" w:rsidR="004003C5" w:rsidRPr="004003C5" w:rsidRDefault="00C354E6" w:rsidP="00C53472">
      <w:pPr>
        <w:pStyle w:val="reference"/>
        <w:numPr>
          <w:ilvl w:val="0"/>
          <w:numId w:val="9"/>
        </w:numPr>
        <w:tabs>
          <w:tab w:val="clear" w:pos="360"/>
          <w:tab w:val="left" w:pos="540"/>
        </w:tabs>
        <w:ind w:left="810" w:hanging="810"/>
        <w:rPr>
          <w:szCs w:val="24"/>
        </w:rPr>
      </w:pPr>
      <w:r w:rsidRPr="008A15A8">
        <w:rPr>
          <w:szCs w:val="22"/>
        </w:rPr>
        <w:t xml:space="preserve">Woehr, D.J., </w:t>
      </w:r>
      <w:r w:rsidR="00FA052B">
        <w:rPr>
          <w:szCs w:val="22"/>
        </w:rPr>
        <w:t xml:space="preserve">&amp; </w:t>
      </w:r>
      <w:r w:rsidRPr="008A15A8">
        <w:rPr>
          <w:szCs w:val="22"/>
        </w:rPr>
        <w:t>Ohland, M.W</w:t>
      </w:r>
      <w:r w:rsidR="00DB0D53">
        <w:rPr>
          <w:szCs w:val="22"/>
        </w:rPr>
        <w:t>. (</w:t>
      </w:r>
      <w:r w:rsidRPr="008A15A8">
        <w:rPr>
          <w:szCs w:val="22"/>
        </w:rPr>
        <w:t xml:space="preserve">2017, </w:t>
      </w:r>
      <w:r>
        <w:rPr>
          <w:szCs w:val="22"/>
        </w:rPr>
        <w:t xml:space="preserve">March 21). </w:t>
      </w:r>
      <w:r w:rsidR="004003C5" w:rsidRPr="004003C5">
        <w:rPr>
          <w:bCs/>
          <w:szCs w:val="22"/>
        </w:rPr>
        <w:t>Managing teams using the CATME system: Practice informed by research</w:t>
      </w:r>
      <w:r w:rsidR="00DB6F0B">
        <w:rPr>
          <w:bCs/>
          <w:szCs w:val="22"/>
        </w:rPr>
        <w:t>.</w:t>
      </w:r>
      <w:r w:rsidR="009F7A42">
        <w:rPr>
          <w:bCs/>
          <w:szCs w:val="22"/>
        </w:rPr>
        <w:t xml:space="preserve"> NEOMA Business School, Reims, France.</w:t>
      </w:r>
    </w:p>
    <w:p w14:paraId="096F7642" w14:textId="77777777" w:rsidR="00B41611" w:rsidRDefault="00431225" w:rsidP="00C53472">
      <w:pPr>
        <w:pStyle w:val="reference"/>
        <w:numPr>
          <w:ilvl w:val="0"/>
          <w:numId w:val="9"/>
        </w:numPr>
        <w:tabs>
          <w:tab w:val="clear" w:pos="360"/>
          <w:tab w:val="left" w:pos="540"/>
        </w:tabs>
        <w:ind w:left="810" w:hanging="810"/>
        <w:rPr>
          <w:szCs w:val="24"/>
        </w:rPr>
      </w:pPr>
      <w:r w:rsidRPr="008A15A8">
        <w:rPr>
          <w:szCs w:val="22"/>
        </w:rPr>
        <w:lastRenderedPageBreak/>
        <w:t xml:space="preserve">Woehr, D.J., Ohland, M.W., Loughry, M.L., Loignon, A. (2017, </w:t>
      </w:r>
      <w:r>
        <w:rPr>
          <w:szCs w:val="22"/>
        </w:rPr>
        <w:t xml:space="preserve">March 23). </w:t>
      </w:r>
      <w:r w:rsidR="00636E32">
        <w:rPr>
          <w:szCs w:val="22"/>
        </w:rPr>
        <w:t xml:space="preserve">Poster: </w:t>
      </w:r>
      <w:r w:rsidRPr="008A15A8">
        <w:rPr>
          <w:szCs w:val="22"/>
        </w:rPr>
        <w:t xml:space="preserve">Facilitating and </w:t>
      </w:r>
      <w:r>
        <w:rPr>
          <w:szCs w:val="22"/>
        </w:rPr>
        <w:t>a</w:t>
      </w:r>
      <w:r w:rsidRPr="008A15A8">
        <w:rPr>
          <w:szCs w:val="22"/>
        </w:rPr>
        <w:t xml:space="preserve">ssessing </w:t>
      </w:r>
      <w:r>
        <w:rPr>
          <w:szCs w:val="22"/>
        </w:rPr>
        <w:t>t</w:t>
      </w:r>
      <w:r w:rsidRPr="008A15A8">
        <w:rPr>
          <w:szCs w:val="22"/>
        </w:rPr>
        <w:t xml:space="preserve">eamwork </w:t>
      </w:r>
      <w:r>
        <w:rPr>
          <w:szCs w:val="22"/>
        </w:rPr>
        <w:t>s</w:t>
      </w:r>
      <w:r w:rsidRPr="008A15A8">
        <w:rPr>
          <w:szCs w:val="22"/>
        </w:rPr>
        <w:t xml:space="preserve">kills in </w:t>
      </w:r>
      <w:r>
        <w:rPr>
          <w:szCs w:val="22"/>
        </w:rPr>
        <w:t>p</w:t>
      </w:r>
      <w:r w:rsidRPr="008A15A8">
        <w:rPr>
          <w:szCs w:val="22"/>
        </w:rPr>
        <w:t xml:space="preserve">sychology </w:t>
      </w:r>
      <w:r>
        <w:rPr>
          <w:szCs w:val="22"/>
        </w:rPr>
        <w:t>e</w:t>
      </w:r>
      <w:r w:rsidRPr="008A15A8">
        <w:rPr>
          <w:szCs w:val="22"/>
        </w:rPr>
        <w:t>ducation</w:t>
      </w:r>
      <w:r>
        <w:rPr>
          <w:szCs w:val="22"/>
        </w:rPr>
        <w:t>, International Convention on Psychological Sciences, Vienna, Austria.</w:t>
      </w:r>
    </w:p>
    <w:p w14:paraId="096F7643" w14:textId="77777777" w:rsidR="004932D5" w:rsidRDefault="004932D5" w:rsidP="00C53472">
      <w:pPr>
        <w:pStyle w:val="reference"/>
        <w:numPr>
          <w:ilvl w:val="0"/>
          <w:numId w:val="9"/>
        </w:numPr>
        <w:tabs>
          <w:tab w:val="clear" w:pos="360"/>
          <w:tab w:val="left" w:pos="540"/>
        </w:tabs>
        <w:ind w:left="810" w:hanging="810"/>
        <w:rPr>
          <w:szCs w:val="24"/>
        </w:rPr>
      </w:pPr>
      <w:r>
        <w:rPr>
          <w:szCs w:val="24"/>
        </w:rPr>
        <w:t xml:space="preserve">Ohland, M.W. (2017, April </w:t>
      </w:r>
      <w:r w:rsidR="00DA0FFA">
        <w:rPr>
          <w:szCs w:val="24"/>
        </w:rPr>
        <w:t>19</w:t>
      </w:r>
      <w:r>
        <w:rPr>
          <w:szCs w:val="24"/>
        </w:rPr>
        <w:t>). Creating and managing student teams. Electrical Engineering Instructional Innovation Group, Purdue University.</w:t>
      </w:r>
    </w:p>
    <w:p w14:paraId="096F7644" w14:textId="77777777" w:rsidR="00E12E6D" w:rsidRDefault="00E12E6D" w:rsidP="00C53472">
      <w:pPr>
        <w:pStyle w:val="reference"/>
        <w:numPr>
          <w:ilvl w:val="0"/>
          <w:numId w:val="9"/>
        </w:numPr>
        <w:tabs>
          <w:tab w:val="clear" w:pos="360"/>
          <w:tab w:val="left" w:pos="540"/>
        </w:tabs>
        <w:ind w:left="810" w:hanging="810"/>
        <w:rPr>
          <w:szCs w:val="24"/>
        </w:rPr>
      </w:pPr>
      <w:r>
        <w:rPr>
          <w:szCs w:val="24"/>
        </w:rPr>
        <w:t xml:space="preserve">Ohland, M.W. (2017, April 21). Creating and managing </w:t>
      </w:r>
      <w:r w:rsidR="00004468">
        <w:rPr>
          <w:szCs w:val="24"/>
        </w:rPr>
        <w:t xml:space="preserve">effective </w:t>
      </w:r>
      <w:r>
        <w:rPr>
          <w:szCs w:val="24"/>
        </w:rPr>
        <w:t xml:space="preserve">student teams. Scholarship of Teaching and Learning </w:t>
      </w:r>
      <w:r w:rsidR="00B571B1">
        <w:rPr>
          <w:szCs w:val="24"/>
        </w:rPr>
        <w:t>Community, Center for Innovative Teaching and Learning</w:t>
      </w:r>
      <w:r>
        <w:rPr>
          <w:szCs w:val="24"/>
        </w:rPr>
        <w:t>, Indiana</w:t>
      </w:r>
      <w:r w:rsidR="00BD167D">
        <w:rPr>
          <w:szCs w:val="24"/>
        </w:rPr>
        <w:t xml:space="preserve"> </w:t>
      </w:r>
      <w:r>
        <w:rPr>
          <w:szCs w:val="24"/>
        </w:rPr>
        <w:t>University.</w:t>
      </w:r>
    </w:p>
    <w:p w14:paraId="096F7645" w14:textId="77777777" w:rsidR="00473A1F" w:rsidRDefault="00473A1F" w:rsidP="00C53472">
      <w:pPr>
        <w:pStyle w:val="reference"/>
        <w:numPr>
          <w:ilvl w:val="0"/>
          <w:numId w:val="9"/>
        </w:numPr>
        <w:tabs>
          <w:tab w:val="clear" w:pos="360"/>
          <w:tab w:val="left" w:pos="540"/>
        </w:tabs>
        <w:ind w:left="810" w:hanging="810"/>
        <w:rPr>
          <w:szCs w:val="24"/>
        </w:rPr>
      </w:pPr>
      <w:r>
        <w:rPr>
          <w:szCs w:val="24"/>
        </w:rPr>
        <w:t xml:space="preserve">Lord, S.M., Ohland, M.W., &amp; Prince, M. (2017, </w:t>
      </w:r>
      <w:r w:rsidR="00E73061">
        <w:rPr>
          <w:szCs w:val="24"/>
        </w:rPr>
        <w:t>May 21-23</w:t>
      </w:r>
      <w:r>
        <w:rPr>
          <w:szCs w:val="24"/>
        </w:rPr>
        <w:t xml:space="preserve">). National Effective Teaching Institute (NETI 1-B). </w:t>
      </w:r>
      <w:r w:rsidR="009F2FAD">
        <w:rPr>
          <w:szCs w:val="24"/>
        </w:rPr>
        <w:t>Philadelphia, PA</w:t>
      </w:r>
      <w:r>
        <w:rPr>
          <w:szCs w:val="24"/>
        </w:rPr>
        <w:t>.</w:t>
      </w:r>
    </w:p>
    <w:p w14:paraId="096F7646" w14:textId="77777777" w:rsidR="007146EC" w:rsidRDefault="007146EC" w:rsidP="00C53472">
      <w:pPr>
        <w:pStyle w:val="reference"/>
        <w:numPr>
          <w:ilvl w:val="0"/>
          <w:numId w:val="9"/>
        </w:numPr>
        <w:tabs>
          <w:tab w:val="clear" w:pos="360"/>
          <w:tab w:val="left" w:pos="540"/>
        </w:tabs>
        <w:ind w:left="810" w:hanging="810"/>
        <w:rPr>
          <w:szCs w:val="24"/>
        </w:rPr>
      </w:pPr>
      <w:r>
        <w:rPr>
          <w:szCs w:val="24"/>
        </w:rPr>
        <w:t xml:space="preserve">Lord, S.M., Ohland, M.W., &amp; Prince, M. (2017, </w:t>
      </w:r>
      <w:r w:rsidR="00FE3AB0">
        <w:rPr>
          <w:szCs w:val="24"/>
        </w:rPr>
        <w:t>June 23-24</w:t>
      </w:r>
      <w:r>
        <w:rPr>
          <w:szCs w:val="24"/>
        </w:rPr>
        <w:t>). National Effective Teaching Institute</w:t>
      </w:r>
      <w:r w:rsidR="005E437A">
        <w:rPr>
          <w:szCs w:val="24"/>
        </w:rPr>
        <w:t>, Advanced</w:t>
      </w:r>
      <w:r>
        <w:rPr>
          <w:szCs w:val="24"/>
        </w:rPr>
        <w:t xml:space="preserve"> (NETI </w:t>
      </w:r>
      <w:r w:rsidR="005E437A">
        <w:rPr>
          <w:szCs w:val="24"/>
        </w:rPr>
        <w:t>2</w:t>
      </w:r>
      <w:r>
        <w:rPr>
          <w:szCs w:val="24"/>
        </w:rPr>
        <w:t xml:space="preserve">). </w:t>
      </w:r>
      <w:r w:rsidR="005E437A">
        <w:rPr>
          <w:szCs w:val="24"/>
        </w:rPr>
        <w:t>Columbus, OH</w:t>
      </w:r>
      <w:r>
        <w:rPr>
          <w:szCs w:val="24"/>
        </w:rPr>
        <w:t>.</w:t>
      </w:r>
    </w:p>
    <w:p w14:paraId="096F7647" w14:textId="77777777" w:rsidR="00A76870" w:rsidRDefault="00C4336B" w:rsidP="00C53472">
      <w:pPr>
        <w:pStyle w:val="reference"/>
        <w:numPr>
          <w:ilvl w:val="0"/>
          <w:numId w:val="9"/>
        </w:numPr>
        <w:tabs>
          <w:tab w:val="clear" w:pos="360"/>
          <w:tab w:val="left" w:pos="540"/>
        </w:tabs>
        <w:ind w:left="810" w:hanging="810"/>
        <w:rPr>
          <w:szCs w:val="24"/>
        </w:rPr>
      </w:pPr>
      <w:r w:rsidRPr="00BE48F6">
        <w:t>Salzman, N., &amp; Ohland, M.W. (</w:t>
      </w:r>
      <w:r>
        <w:t>2017</w:t>
      </w:r>
      <w:r w:rsidRPr="00BE48F6">
        <w:t>, August</w:t>
      </w:r>
      <w:r w:rsidR="00AC546F">
        <w:t xml:space="preserve"> 6-8</w:t>
      </w:r>
      <w:r w:rsidRPr="00BE48F6">
        <w:t xml:space="preserve">). </w:t>
      </w:r>
      <w:r w:rsidRPr="00CD015A">
        <w:t>Building alignment between pre-college and first-year engineering programs</w:t>
      </w:r>
      <w:r w:rsidRPr="00964C4F">
        <w:t>.</w:t>
      </w:r>
      <w:r>
        <w:t xml:space="preserve"> Workshop at </w:t>
      </w:r>
      <w:r w:rsidRPr="00EC1F58">
        <w:rPr>
          <w:i/>
        </w:rPr>
        <w:t>First-Year Engineering Education Conference</w:t>
      </w:r>
      <w:r>
        <w:t>. Boca Raton, FL.</w:t>
      </w:r>
      <w:r w:rsidR="00A76870" w:rsidRPr="00A76870">
        <w:rPr>
          <w:szCs w:val="24"/>
        </w:rPr>
        <w:t xml:space="preserve"> </w:t>
      </w:r>
    </w:p>
    <w:p w14:paraId="096F7648" w14:textId="77777777" w:rsidR="007744DC" w:rsidRDefault="007744DC" w:rsidP="00C53472">
      <w:pPr>
        <w:pStyle w:val="reference"/>
        <w:numPr>
          <w:ilvl w:val="0"/>
          <w:numId w:val="9"/>
        </w:numPr>
        <w:tabs>
          <w:tab w:val="clear" w:pos="360"/>
          <w:tab w:val="left" w:pos="540"/>
        </w:tabs>
        <w:ind w:left="810" w:hanging="810"/>
        <w:rPr>
          <w:szCs w:val="24"/>
        </w:rPr>
      </w:pPr>
      <w:r>
        <w:rPr>
          <w:szCs w:val="24"/>
        </w:rPr>
        <w:t>Ohland, M.W. (2017, August 16). Creating and managing student teams. Entrepreneurship Certificate Faculty, Purdue University.</w:t>
      </w:r>
    </w:p>
    <w:p w14:paraId="096F7649" w14:textId="77777777" w:rsidR="00C4336B" w:rsidRPr="00CD015A" w:rsidRDefault="00A76870" w:rsidP="00C53472">
      <w:pPr>
        <w:pStyle w:val="reference"/>
        <w:numPr>
          <w:ilvl w:val="0"/>
          <w:numId w:val="9"/>
        </w:numPr>
        <w:tabs>
          <w:tab w:val="clear" w:pos="360"/>
          <w:tab w:val="left" w:pos="540"/>
        </w:tabs>
        <w:ind w:left="810" w:hanging="810"/>
        <w:rPr>
          <w:szCs w:val="24"/>
        </w:rPr>
      </w:pPr>
      <w:r>
        <w:rPr>
          <w:szCs w:val="24"/>
        </w:rPr>
        <w:t xml:space="preserve">Ohland, M.W. (2017, September 16). Team management skills for </w:t>
      </w:r>
      <w:r w:rsidR="00787721">
        <w:rPr>
          <w:szCs w:val="24"/>
        </w:rPr>
        <w:t xml:space="preserve">transportation </w:t>
      </w:r>
      <w:r>
        <w:rPr>
          <w:szCs w:val="24"/>
        </w:rPr>
        <w:t xml:space="preserve">professionals. </w:t>
      </w:r>
      <w:r w:rsidRPr="00A76870">
        <w:rPr>
          <w:szCs w:val="24"/>
        </w:rPr>
        <w:t>Midwest/Great Lakes Student Leadership Summit</w:t>
      </w:r>
      <w:r>
        <w:rPr>
          <w:szCs w:val="24"/>
        </w:rPr>
        <w:t>, Purdue University.</w:t>
      </w:r>
    </w:p>
    <w:p w14:paraId="096F764A" w14:textId="77777777" w:rsidR="005E310E" w:rsidRDefault="005E310E" w:rsidP="00C53472">
      <w:pPr>
        <w:pStyle w:val="reference"/>
        <w:numPr>
          <w:ilvl w:val="0"/>
          <w:numId w:val="9"/>
        </w:numPr>
        <w:tabs>
          <w:tab w:val="clear" w:pos="360"/>
          <w:tab w:val="left" w:pos="540"/>
        </w:tabs>
        <w:ind w:left="810" w:hanging="810"/>
        <w:rPr>
          <w:szCs w:val="24"/>
        </w:rPr>
      </w:pPr>
      <w:r>
        <w:rPr>
          <w:szCs w:val="24"/>
        </w:rPr>
        <w:t>Ohland, M.W. (2017, October 6). Forming and managing engineering teams. Chemical Engineering Seminar, University of Pittsburgh.</w:t>
      </w:r>
    </w:p>
    <w:p w14:paraId="096F764B" w14:textId="77777777" w:rsidR="00957E20" w:rsidRDefault="005E310E" w:rsidP="00957E20">
      <w:pPr>
        <w:pStyle w:val="reference"/>
        <w:numPr>
          <w:ilvl w:val="0"/>
          <w:numId w:val="9"/>
        </w:numPr>
        <w:tabs>
          <w:tab w:val="clear" w:pos="360"/>
          <w:tab w:val="left" w:pos="540"/>
        </w:tabs>
        <w:ind w:left="810" w:hanging="810"/>
        <w:rPr>
          <w:szCs w:val="24"/>
        </w:rPr>
      </w:pPr>
      <w:r>
        <w:rPr>
          <w:szCs w:val="24"/>
        </w:rPr>
        <w:t xml:space="preserve">Ohland, M.W. (2017, October 6). Forming and managing </w:t>
      </w:r>
      <w:r w:rsidR="004668A0">
        <w:rPr>
          <w:szCs w:val="24"/>
        </w:rPr>
        <w:t xml:space="preserve">student </w:t>
      </w:r>
      <w:r>
        <w:rPr>
          <w:szCs w:val="24"/>
        </w:rPr>
        <w:t>teams. Engineering Education Research Center, University of Pittsburgh.</w:t>
      </w:r>
    </w:p>
    <w:p w14:paraId="096F764C" w14:textId="77777777" w:rsidR="00957E20" w:rsidRPr="00957E20" w:rsidRDefault="00DB7134" w:rsidP="00957E20">
      <w:pPr>
        <w:pStyle w:val="reference"/>
        <w:numPr>
          <w:ilvl w:val="0"/>
          <w:numId w:val="9"/>
        </w:numPr>
        <w:tabs>
          <w:tab w:val="clear" w:pos="360"/>
          <w:tab w:val="left" w:pos="540"/>
        </w:tabs>
        <w:ind w:left="810" w:hanging="810"/>
        <w:rPr>
          <w:szCs w:val="24"/>
        </w:rPr>
      </w:pPr>
      <w:r w:rsidRPr="00957E20">
        <w:rPr>
          <w:szCs w:val="24"/>
        </w:rPr>
        <w:t xml:space="preserve">Lord, S.M., Ohland, M.W., Long, R.A., Orr, M.K., Brawner, C.E., &amp; Layton, R.A. (2017, October 18-21). Engaging with the Multiple Institution Database for Investigating Engineering Longitudinal Development (MIDFIELD): A special session. </w:t>
      </w:r>
      <w:r w:rsidRPr="00957E20">
        <w:rPr>
          <w:i/>
          <w:szCs w:val="24"/>
        </w:rPr>
        <w:t>Proc. 2017 IEEE/ASEE Frontiers in Education Conference</w:t>
      </w:r>
      <w:r w:rsidRPr="00957E20">
        <w:rPr>
          <w:szCs w:val="24"/>
        </w:rPr>
        <w:t>, Indianapolis, IN.</w:t>
      </w:r>
      <w:r w:rsidR="00957E20" w:rsidRPr="00957E20">
        <w:rPr>
          <w:color w:val="222222"/>
        </w:rPr>
        <w:t xml:space="preserve"> </w:t>
      </w:r>
    </w:p>
    <w:p w14:paraId="096F764D" w14:textId="77777777" w:rsidR="00D0631E" w:rsidRPr="00585D67" w:rsidRDefault="00D0631E" w:rsidP="00D0631E">
      <w:pPr>
        <w:pStyle w:val="reference"/>
        <w:numPr>
          <w:ilvl w:val="0"/>
          <w:numId w:val="9"/>
        </w:numPr>
        <w:tabs>
          <w:tab w:val="clear" w:pos="360"/>
          <w:tab w:val="left" w:pos="540"/>
        </w:tabs>
        <w:ind w:left="810" w:hanging="810"/>
        <w:rPr>
          <w:szCs w:val="24"/>
        </w:rPr>
      </w:pPr>
      <w:r>
        <w:rPr>
          <w:szCs w:val="24"/>
        </w:rPr>
        <w:t xml:space="preserve">Ohland, M.W. (2017, November 29). Forming and managing student teams. Rochester Institute of Technology </w:t>
      </w:r>
      <w:r w:rsidRPr="00585D67">
        <w:rPr>
          <w:szCs w:val="24"/>
        </w:rPr>
        <w:t>Center for Advancing STEM Teaching, Learning &amp; Evaluation</w:t>
      </w:r>
      <w:r>
        <w:rPr>
          <w:szCs w:val="24"/>
        </w:rPr>
        <w:t>.</w:t>
      </w:r>
    </w:p>
    <w:p w14:paraId="096F764E" w14:textId="77777777" w:rsidR="00D0631E" w:rsidRDefault="00D0631E" w:rsidP="00D0631E">
      <w:pPr>
        <w:pStyle w:val="reference"/>
        <w:numPr>
          <w:ilvl w:val="0"/>
          <w:numId w:val="9"/>
        </w:numPr>
        <w:tabs>
          <w:tab w:val="clear" w:pos="360"/>
          <w:tab w:val="left" w:pos="540"/>
        </w:tabs>
        <w:ind w:left="810" w:hanging="810"/>
        <w:rPr>
          <w:szCs w:val="24"/>
        </w:rPr>
      </w:pPr>
      <w:r>
        <w:rPr>
          <w:szCs w:val="24"/>
        </w:rPr>
        <w:t>Lord, S.M., Ohland, M.W., &amp; Prince, M. (2018, January 3-5). National Effective Teaching Institute (NETI 1-A). San Diego, CA.</w:t>
      </w:r>
    </w:p>
    <w:p w14:paraId="096F764F" w14:textId="77777777" w:rsidR="00A3719B" w:rsidRPr="00A3719B" w:rsidRDefault="00A3719B" w:rsidP="00553D24">
      <w:pPr>
        <w:pStyle w:val="reference"/>
        <w:numPr>
          <w:ilvl w:val="0"/>
          <w:numId w:val="9"/>
        </w:numPr>
        <w:tabs>
          <w:tab w:val="clear" w:pos="360"/>
          <w:tab w:val="left" w:pos="540"/>
        </w:tabs>
        <w:ind w:left="810" w:hanging="810"/>
        <w:rPr>
          <w:szCs w:val="24"/>
        </w:rPr>
      </w:pPr>
      <w:r>
        <w:rPr>
          <w:szCs w:val="24"/>
        </w:rPr>
        <w:t xml:space="preserve">Ohland, M.W. (2018, January 18-19). </w:t>
      </w:r>
      <w:r w:rsidRPr="00113BAE">
        <w:rPr>
          <w:szCs w:val="24"/>
        </w:rPr>
        <w:t>Principles and criteria for forming teams; The CATME model of teamwork and the CATME peer evaluation instrument; Principles of conducting peer evaluations that are accurate; Feedback from peer evaluations; Managing team dysfunction; Using data from CATME and Team-Maker holistically to document student outcomes; Opportunities for research and Scholarship of Teaching and Learning using CATME data. University of Mississippi Center for Excellence in Teaching and Learning.</w:t>
      </w:r>
    </w:p>
    <w:p w14:paraId="096F7650" w14:textId="77777777" w:rsidR="00B856B6" w:rsidRPr="00B856B6" w:rsidRDefault="005B31A4" w:rsidP="00D80341">
      <w:pPr>
        <w:pStyle w:val="reference"/>
        <w:numPr>
          <w:ilvl w:val="0"/>
          <w:numId w:val="9"/>
        </w:numPr>
        <w:tabs>
          <w:tab w:val="clear" w:pos="360"/>
          <w:tab w:val="left" w:pos="540"/>
        </w:tabs>
        <w:ind w:left="810" w:hanging="810"/>
        <w:rPr>
          <w:szCs w:val="24"/>
        </w:rPr>
      </w:pPr>
      <w:r>
        <w:rPr>
          <w:color w:val="222222"/>
          <w:szCs w:val="24"/>
        </w:rPr>
        <w:t>Murch, O.</w:t>
      </w:r>
      <w:r w:rsidR="00553D24" w:rsidRPr="00FF7E57">
        <w:rPr>
          <w:color w:val="222222"/>
          <w:szCs w:val="24"/>
        </w:rPr>
        <w:t>, Cao, Y</w:t>
      </w:r>
      <w:r w:rsidR="00553D24">
        <w:rPr>
          <w:color w:val="222222"/>
          <w:szCs w:val="24"/>
        </w:rPr>
        <w:t>.</w:t>
      </w:r>
      <w:r w:rsidR="00553D24" w:rsidRPr="00FF7E57">
        <w:rPr>
          <w:color w:val="222222"/>
          <w:szCs w:val="24"/>
        </w:rPr>
        <w:t>, Ferguson, D</w:t>
      </w:r>
      <w:r w:rsidR="00553D24">
        <w:rPr>
          <w:color w:val="222222"/>
          <w:szCs w:val="24"/>
        </w:rPr>
        <w:t>.</w:t>
      </w:r>
      <w:r w:rsidR="00553D24" w:rsidRPr="00FF7E57">
        <w:rPr>
          <w:color w:val="222222"/>
          <w:szCs w:val="24"/>
        </w:rPr>
        <w:t>M., &amp; Ohland, M</w:t>
      </w:r>
      <w:r w:rsidR="00553D24">
        <w:rPr>
          <w:color w:val="222222"/>
          <w:szCs w:val="24"/>
        </w:rPr>
        <w:t>.</w:t>
      </w:r>
      <w:r w:rsidR="00553D24" w:rsidRPr="00FF7E57">
        <w:rPr>
          <w:color w:val="222222"/>
          <w:szCs w:val="24"/>
        </w:rPr>
        <w:t>W.</w:t>
      </w:r>
      <w:r w:rsidR="00553D24" w:rsidRPr="00957E20">
        <w:rPr>
          <w:color w:val="222222"/>
        </w:rPr>
        <w:t xml:space="preserve"> (2018, April). </w:t>
      </w:r>
      <w:r w:rsidR="00553D24">
        <w:rPr>
          <w:color w:val="222222"/>
        </w:rPr>
        <w:t xml:space="preserve">Poster: </w:t>
      </w:r>
      <w:r w:rsidR="00553D24" w:rsidRPr="00957E20">
        <w:rPr>
          <w:color w:val="222222"/>
        </w:rPr>
        <w:t>Examining the effect of peer-to-peer written comments on the quality of teamwork peer evaluations. </w:t>
      </w:r>
      <w:r w:rsidR="00553D24" w:rsidRPr="00957E20">
        <w:rPr>
          <w:i/>
        </w:rPr>
        <w:t xml:space="preserve">Proc. Amer. Soc. Eng. Ed. </w:t>
      </w:r>
      <w:r w:rsidR="00553D24" w:rsidRPr="00957E20">
        <w:rPr>
          <w:i/>
          <w:iCs/>
          <w:color w:val="222222"/>
        </w:rPr>
        <w:t>Regional Conference</w:t>
      </w:r>
      <w:r w:rsidR="00553D24" w:rsidRPr="00957E20">
        <w:rPr>
          <w:color w:val="222222"/>
        </w:rPr>
        <w:t>, West Lafayette, IN</w:t>
      </w:r>
      <w:r w:rsidR="00553D24">
        <w:t>.</w:t>
      </w:r>
    </w:p>
    <w:p w14:paraId="096F7651" w14:textId="77777777" w:rsidR="006718FC" w:rsidRPr="00B856B6" w:rsidRDefault="00B856B6" w:rsidP="00B856B6">
      <w:pPr>
        <w:pStyle w:val="reference"/>
        <w:numPr>
          <w:ilvl w:val="0"/>
          <w:numId w:val="9"/>
        </w:numPr>
        <w:tabs>
          <w:tab w:val="clear" w:pos="360"/>
          <w:tab w:val="left" w:pos="540"/>
        </w:tabs>
        <w:ind w:left="810" w:hanging="810"/>
        <w:rPr>
          <w:szCs w:val="24"/>
        </w:rPr>
      </w:pPr>
      <w:r>
        <w:t xml:space="preserve">Ohland, M.W. (2018, </w:t>
      </w:r>
      <w:r w:rsidR="00D80341" w:rsidRPr="00B856B6">
        <w:t>April 9</w:t>
      </w:r>
      <w:r>
        <w:t xml:space="preserve">). </w:t>
      </w:r>
      <w:r w:rsidR="00D80341" w:rsidRPr="00B856B6">
        <w:t>Educating the Engineer of 2020: Best Practices</w:t>
      </w:r>
      <w:r>
        <w:t xml:space="preserve">. Panelist </w:t>
      </w:r>
      <w:r w:rsidR="00D80341" w:rsidRPr="00B856B6">
        <w:t>at the ASEE Engineering Deans Institute.</w:t>
      </w:r>
      <w:r>
        <w:t xml:space="preserve"> </w:t>
      </w:r>
      <w:r w:rsidR="00D80341" w:rsidRPr="00B856B6">
        <w:t>https://www.asee.org/documents/conferences/edi/2018/2018-EDI-Program-(tentative).pdf.</w:t>
      </w:r>
    </w:p>
    <w:p w14:paraId="096F7652" w14:textId="77777777" w:rsidR="004E7A1F" w:rsidRPr="006718FC" w:rsidRDefault="006718FC" w:rsidP="006718FC">
      <w:pPr>
        <w:pStyle w:val="reference"/>
        <w:numPr>
          <w:ilvl w:val="0"/>
          <w:numId w:val="9"/>
        </w:numPr>
        <w:tabs>
          <w:tab w:val="clear" w:pos="360"/>
          <w:tab w:val="left" w:pos="540"/>
        </w:tabs>
        <w:ind w:left="810" w:hanging="810"/>
        <w:rPr>
          <w:szCs w:val="24"/>
        </w:rPr>
      </w:pPr>
      <w:r>
        <w:rPr>
          <w:color w:val="222222"/>
        </w:rPr>
        <w:lastRenderedPageBreak/>
        <w:t xml:space="preserve">Shu, E., Collins, A., </w:t>
      </w:r>
      <w:r w:rsidRPr="005C201C">
        <w:t xml:space="preserve">Cao, Y., </w:t>
      </w:r>
      <w:hyperlink r:id="rId15" w:history="1">
        <w:r w:rsidRPr="005C201C">
          <w:t>Napiorkowski</w:t>
        </w:r>
      </w:hyperlink>
      <w:r w:rsidRPr="00FF7E57">
        <w:t>, J</w:t>
      </w:r>
      <w:r>
        <w:t>.,</w:t>
      </w:r>
      <w:r w:rsidRPr="00FF7E57">
        <w:t xml:space="preserve"> </w:t>
      </w:r>
      <w:r>
        <w:rPr>
          <w:color w:val="222222"/>
        </w:rPr>
        <w:t xml:space="preserve">Ferguson, D.M., &amp; Ohland, M.W. (2018, June). </w:t>
      </w:r>
      <w:r w:rsidR="00DA587E">
        <w:rPr>
          <w:color w:val="222222"/>
        </w:rPr>
        <w:t xml:space="preserve">Poster: </w:t>
      </w:r>
      <w:r>
        <w:rPr>
          <w:color w:val="222222"/>
        </w:rPr>
        <w:t>Examining the effect of a game-like tool on the quality of student peer evaluations. </w:t>
      </w:r>
      <w:r w:rsidR="000404C5" w:rsidRPr="00957E20">
        <w:rPr>
          <w:i/>
        </w:rPr>
        <w:t xml:space="preserve">Proc. Amer. Soc. Eng. Ed. </w:t>
      </w:r>
      <w:r w:rsidR="000404C5" w:rsidRPr="00957E20">
        <w:rPr>
          <w:i/>
          <w:iCs/>
          <w:color w:val="222222"/>
        </w:rPr>
        <w:t>Regional Conference</w:t>
      </w:r>
      <w:r w:rsidR="000404C5" w:rsidRPr="00957E20">
        <w:rPr>
          <w:color w:val="222222"/>
        </w:rPr>
        <w:t>, West Lafayette, IN</w:t>
      </w:r>
      <w:r w:rsidR="000404C5">
        <w:t>.</w:t>
      </w:r>
    </w:p>
    <w:p w14:paraId="096F7653" w14:textId="77777777" w:rsidR="00087F8B" w:rsidRPr="00247F83" w:rsidRDefault="00087F8B" w:rsidP="00087F8B">
      <w:pPr>
        <w:pStyle w:val="reference"/>
        <w:numPr>
          <w:ilvl w:val="0"/>
          <w:numId w:val="9"/>
        </w:numPr>
        <w:tabs>
          <w:tab w:val="clear" w:pos="360"/>
          <w:tab w:val="left" w:pos="540"/>
        </w:tabs>
        <w:ind w:left="810" w:hanging="810"/>
      </w:pPr>
      <w:r w:rsidRPr="009C04B5">
        <w:rPr>
          <w:color w:val="222222"/>
        </w:rPr>
        <w:t>Ohland, M.W. (2018, June). Forming and Managing Teams: A Review of the Research. </w:t>
      </w:r>
      <w:r w:rsidRPr="009C04B5">
        <w:rPr>
          <w:i/>
        </w:rPr>
        <w:t>Innovations in Engineering Education</w:t>
      </w:r>
      <w:r w:rsidRPr="009C04B5">
        <w:rPr>
          <w:color w:val="222222"/>
        </w:rPr>
        <w:t xml:space="preserve">, Higher Colleges of Technology, </w:t>
      </w:r>
      <w:r>
        <w:rPr>
          <w:color w:val="222222"/>
        </w:rPr>
        <w:t xml:space="preserve">Abu </w:t>
      </w:r>
      <w:r w:rsidRPr="009C04B5">
        <w:rPr>
          <w:color w:val="222222"/>
        </w:rPr>
        <w:t>Dhabi</w:t>
      </w:r>
      <w:r>
        <w:t xml:space="preserve">. Conference keynote, </w:t>
      </w:r>
      <w:r w:rsidRPr="00247F83">
        <w:t>http://www.aset.hct.ac.ae/innovations-in-engineering-education/keynote-speaker/</w:t>
      </w:r>
    </w:p>
    <w:p w14:paraId="096F7654" w14:textId="77777777" w:rsidR="009828C8" w:rsidRPr="0049361F" w:rsidRDefault="009828C8" w:rsidP="009828C8">
      <w:pPr>
        <w:pStyle w:val="reference"/>
        <w:numPr>
          <w:ilvl w:val="0"/>
          <w:numId w:val="9"/>
        </w:numPr>
        <w:tabs>
          <w:tab w:val="clear" w:pos="360"/>
          <w:tab w:val="left" w:pos="540"/>
        </w:tabs>
        <w:ind w:left="810" w:hanging="810"/>
      </w:pPr>
      <w:r w:rsidRPr="0049361F">
        <w:rPr>
          <w:bCs/>
          <w:szCs w:val="24"/>
        </w:rPr>
        <w:t>Ohland, M.W. (2018, July 6). Forming and Managing Student Teams. Purdue CISTAR Research Experiences for Teachers</w:t>
      </w:r>
    </w:p>
    <w:p w14:paraId="096F7655" w14:textId="77777777" w:rsidR="00D0631E" w:rsidRDefault="00D0631E" w:rsidP="00D0631E">
      <w:pPr>
        <w:pStyle w:val="reference"/>
        <w:numPr>
          <w:ilvl w:val="0"/>
          <w:numId w:val="9"/>
        </w:numPr>
        <w:tabs>
          <w:tab w:val="clear" w:pos="360"/>
          <w:tab w:val="left" w:pos="540"/>
        </w:tabs>
        <w:ind w:left="810" w:hanging="810"/>
        <w:rPr>
          <w:szCs w:val="24"/>
        </w:rPr>
      </w:pPr>
      <w:r>
        <w:rPr>
          <w:szCs w:val="24"/>
        </w:rPr>
        <w:t xml:space="preserve">Lord, S.M., Ohland, M.W., &amp; Prince, M. (2018, June 21-23). </w:t>
      </w:r>
      <w:r w:rsidR="009352A4">
        <w:rPr>
          <w:szCs w:val="24"/>
        </w:rPr>
        <w:t xml:space="preserve">Advanced </w:t>
      </w:r>
      <w:r>
        <w:rPr>
          <w:szCs w:val="24"/>
        </w:rPr>
        <w:t xml:space="preserve">National Effective Teaching Institute (NETI </w:t>
      </w:r>
      <w:r w:rsidR="00951B3F">
        <w:rPr>
          <w:szCs w:val="24"/>
        </w:rPr>
        <w:t>2</w:t>
      </w:r>
      <w:r>
        <w:rPr>
          <w:szCs w:val="24"/>
        </w:rPr>
        <w:t>). Salt Lake City, UT.</w:t>
      </w:r>
    </w:p>
    <w:p w14:paraId="096F7656" w14:textId="77777777" w:rsidR="0080600A" w:rsidRDefault="0080600A" w:rsidP="00951B3F">
      <w:pPr>
        <w:pStyle w:val="reference"/>
        <w:numPr>
          <w:ilvl w:val="0"/>
          <w:numId w:val="9"/>
        </w:numPr>
        <w:tabs>
          <w:tab w:val="clear" w:pos="360"/>
          <w:tab w:val="left" w:pos="540"/>
        </w:tabs>
        <w:ind w:left="810" w:hanging="810"/>
        <w:rPr>
          <w:szCs w:val="24"/>
        </w:rPr>
      </w:pPr>
      <w:r>
        <w:rPr>
          <w:szCs w:val="24"/>
        </w:rPr>
        <w:t xml:space="preserve">Layton, R.A., Long, R.A., Ohland, M.W., Ramirez, N. (2018, July 11). </w:t>
      </w:r>
      <w:proofErr w:type="spellStart"/>
      <w:r>
        <w:rPr>
          <w:szCs w:val="24"/>
        </w:rPr>
        <w:t>midfieldr</w:t>
      </w:r>
      <w:proofErr w:type="spellEnd"/>
      <w:r>
        <w:rPr>
          <w:szCs w:val="24"/>
        </w:rPr>
        <w:t xml:space="preserve">: </w:t>
      </w:r>
      <w:r w:rsidRPr="00B737AD">
        <w:rPr>
          <w:szCs w:val="24"/>
        </w:rPr>
        <w:t>Data, methods, &amp; metrics for studying student persistence</w:t>
      </w:r>
      <w:r>
        <w:rPr>
          <w:szCs w:val="24"/>
        </w:rPr>
        <w:t xml:space="preserve">. </w:t>
      </w:r>
      <w:proofErr w:type="spellStart"/>
      <w:r w:rsidRPr="00165C0B">
        <w:rPr>
          <w:szCs w:val="24"/>
        </w:rPr>
        <w:t>useR</w:t>
      </w:r>
      <w:proofErr w:type="spellEnd"/>
      <w:r w:rsidRPr="00165C0B">
        <w:rPr>
          <w:szCs w:val="24"/>
        </w:rPr>
        <w:t xml:space="preserve">! </w:t>
      </w:r>
      <w:r>
        <w:rPr>
          <w:szCs w:val="24"/>
        </w:rPr>
        <w:t>2018</w:t>
      </w:r>
      <w:r w:rsidRPr="00165C0B">
        <w:rPr>
          <w:szCs w:val="24"/>
        </w:rPr>
        <w:t>, Brisbane</w:t>
      </w:r>
      <w:r>
        <w:rPr>
          <w:szCs w:val="24"/>
        </w:rPr>
        <w:t>, QLD, Australia.</w:t>
      </w:r>
    </w:p>
    <w:p w14:paraId="096F7657" w14:textId="77777777" w:rsidR="00AE0E4C" w:rsidRDefault="00AE0E4C" w:rsidP="00951B3F">
      <w:pPr>
        <w:pStyle w:val="reference"/>
        <w:numPr>
          <w:ilvl w:val="0"/>
          <w:numId w:val="9"/>
        </w:numPr>
        <w:tabs>
          <w:tab w:val="clear" w:pos="360"/>
          <w:tab w:val="left" w:pos="540"/>
        </w:tabs>
        <w:ind w:left="810" w:hanging="810"/>
        <w:rPr>
          <w:szCs w:val="24"/>
        </w:rPr>
      </w:pPr>
      <w:r>
        <w:rPr>
          <w:szCs w:val="24"/>
        </w:rPr>
        <w:t xml:space="preserve">Ohland, M.W. (2018, July 17). Working in teams. </w:t>
      </w:r>
      <w:r w:rsidR="005977B0">
        <w:rPr>
          <w:szCs w:val="24"/>
        </w:rPr>
        <w:t>Workshop, TED talk, and Panel presentation/discussion</w:t>
      </w:r>
      <w:r w:rsidR="00CA438A">
        <w:rPr>
          <w:szCs w:val="24"/>
        </w:rPr>
        <w:t xml:space="preserve"> at </w:t>
      </w:r>
      <w:r w:rsidRPr="00061BD6">
        <w:rPr>
          <w:szCs w:val="24"/>
        </w:rPr>
        <w:t xml:space="preserve">International Conference on Transformations in Engineering Education, </w:t>
      </w:r>
      <w:r>
        <w:rPr>
          <w:szCs w:val="24"/>
        </w:rPr>
        <w:t xml:space="preserve">SRM University, Amaravati, Andhra </w:t>
      </w:r>
      <w:proofErr w:type="spellStart"/>
      <w:r>
        <w:rPr>
          <w:szCs w:val="24"/>
        </w:rPr>
        <w:t>Pradhesh</w:t>
      </w:r>
      <w:proofErr w:type="spellEnd"/>
      <w:r>
        <w:rPr>
          <w:szCs w:val="24"/>
        </w:rPr>
        <w:t>, India. [Invited by Indo Universal Collaboration for Engineering Education</w:t>
      </w:r>
      <w:r w:rsidR="005977B0">
        <w:rPr>
          <w:szCs w:val="24"/>
        </w:rPr>
        <w:t>]</w:t>
      </w:r>
      <w:r w:rsidR="00CA438A">
        <w:rPr>
          <w:szCs w:val="24"/>
        </w:rPr>
        <w:t>.</w:t>
      </w:r>
    </w:p>
    <w:p w14:paraId="096F7658" w14:textId="77777777" w:rsidR="00CA438A" w:rsidRDefault="00CA438A" w:rsidP="00CA438A">
      <w:pPr>
        <w:pStyle w:val="reference"/>
        <w:numPr>
          <w:ilvl w:val="0"/>
          <w:numId w:val="9"/>
        </w:numPr>
        <w:tabs>
          <w:tab w:val="clear" w:pos="360"/>
          <w:tab w:val="left" w:pos="540"/>
        </w:tabs>
        <w:ind w:left="810" w:hanging="810"/>
        <w:rPr>
          <w:szCs w:val="24"/>
        </w:rPr>
      </w:pPr>
      <w:r>
        <w:rPr>
          <w:szCs w:val="24"/>
        </w:rPr>
        <w:t xml:space="preserve">Ohland, M.W. (2018, July 17). Working in teams. </w:t>
      </w:r>
      <w:r w:rsidR="00BF4520">
        <w:rPr>
          <w:szCs w:val="24"/>
        </w:rPr>
        <w:t>TED talk</w:t>
      </w:r>
      <w:r>
        <w:rPr>
          <w:szCs w:val="24"/>
        </w:rPr>
        <w:t xml:space="preserve"> at Indo Universal Collaboration for Engineering Education</w:t>
      </w:r>
      <w:r w:rsidR="00BF4520">
        <w:rPr>
          <w:szCs w:val="24"/>
        </w:rPr>
        <w:t xml:space="preserve"> Leadership Summit, </w:t>
      </w:r>
      <w:r w:rsidR="004C4190">
        <w:rPr>
          <w:szCs w:val="24"/>
        </w:rPr>
        <w:t xml:space="preserve">Calangute, </w:t>
      </w:r>
      <w:r w:rsidR="008E7425">
        <w:rPr>
          <w:szCs w:val="24"/>
        </w:rPr>
        <w:t>Goa, India</w:t>
      </w:r>
      <w:r>
        <w:rPr>
          <w:szCs w:val="24"/>
        </w:rPr>
        <w:t>.</w:t>
      </w:r>
    </w:p>
    <w:p w14:paraId="096F7659" w14:textId="77777777" w:rsidR="00951B3F" w:rsidRDefault="00951B3F" w:rsidP="00951B3F">
      <w:pPr>
        <w:pStyle w:val="reference"/>
        <w:numPr>
          <w:ilvl w:val="0"/>
          <w:numId w:val="9"/>
        </w:numPr>
        <w:tabs>
          <w:tab w:val="clear" w:pos="360"/>
          <w:tab w:val="left" w:pos="540"/>
        </w:tabs>
        <w:ind w:left="810" w:hanging="810"/>
        <w:rPr>
          <w:szCs w:val="24"/>
        </w:rPr>
      </w:pPr>
      <w:r>
        <w:rPr>
          <w:szCs w:val="24"/>
        </w:rPr>
        <w:t>Lord, S.M., Ohland, M.W., &amp; Prince, M. (2018, August 1-3). National Eff</w:t>
      </w:r>
      <w:r w:rsidR="007A7400">
        <w:rPr>
          <w:szCs w:val="24"/>
        </w:rPr>
        <w:t>ective Teaching Institute (NETI-1</w:t>
      </w:r>
      <w:r>
        <w:rPr>
          <w:szCs w:val="24"/>
        </w:rPr>
        <w:t>B). Philadelphia, PA.</w:t>
      </w:r>
    </w:p>
    <w:p w14:paraId="096F765A" w14:textId="77777777" w:rsidR="0041112E" w:rsidRDefault="0041112E" w:rsidP="0041112E">
      <w:pPr>
        <w:pStyle w:val="reference"/>
        <w:numPr>
          <w:ilvl w:val="0"/>
          <w:numId w:val="9"/>
        </w:numPr>
        <w:tabs>
          <w:tab w:val="clear" w:pos="360"/>
          <w:tab w:val="left" w:pos="540"/>
        </w:tabs>
        <w:ind w:left="810" w:hanging="810"/>
      </w:pPr>
      <w:r>
        <w:t xml:space="preserve">Layton, R.A., Long, R.A., Lord, S.M., Ohland, M.W., Orr, M.K., Ramirez, N.R. (2018, October 4). Making MIDFIELD more accessible: A workshop for R beginners. Frontiers </w:t>
      </w:r>
      <w:proofErr w:type="gramStart"/>
      <w:r>
        <w:t>In</w:t>
      </w:r>
      <w:proofErr w:type="gramEnd"/>
      <w:r>
        <w:t xml:space="preserve"> Education, San Jose, CA.</w:t>
      </w:r>
    </w:p>
    <w:p w14:paraId="096F765B" w14:textId="77777777" w:rsidR="00132E5E" w:rsidRDefault="00132E5E" w:rsidP="00132E5E">
      <w:pPr>
        <w:pStyle w:val="reference"/>
        <w:numPr>
          <w:ilvl w:val="0"/>
          <w:numId w:val="9"/>
        </w:numPr>
        <w:tabs>
          <w:tab w:val="clear" w:pos="360"/>
          <w:tab w:val="left" w:pos="540"/>
        </w:tabs>
        <w:ind w:left="810" w:hanging="810"/>
        <w:rPr>
          <w:szCs w:val="24"/>
        </w:rPr>
      </w:pPr>
      <w:r>
        <w:rPr>
          <w:szCs w:val="24"/>
        </w:rPr>
        <w:t>Lord, S.M., Ohland, M.W., &amp; Prince, M. (2019, January 3-5). National Effective Teaching Institute (NETI-1A). San Diego, CA.</w:t>
      </w:r>
    </w:p>
    <w:p w14:paraId="096F765C" w14:textId="77777777" w:rsidR="00132E5E" w:rsidRDefault="00132E5E" w:rsidP="00132E5E">
      <w:pPr>
        <w:pStyle w:val="reference"/>
        <w:numPr>
          <w:ilvl w:val="0"/>
          <w:numId w:val="9"/>
        </w:numPr>
        <w:tabs>
          <w:tab w:val="clear" w:pos="360"/>
          <w:tab w:val="left" w:pos="540"/>
        </w:tabs>
        <w:ind w:left="810" w:hanging="810"/>
        <w:rPr>
          <w:szCs w:val="24"/>
        </w:rPr>
      </w:pPr>
      <w:r>
        <w:rPr>
          <w:szCs w:val="24"/>
        </w:rPr>
        <w:t xml:space="preserve">Lord, S.M., &amp; Ohland, M.W. (2019, May 28-29). National Effective Teaching Institute (NETI-1S). </w:t>
      </w:r>
      <w:r w:rsidR="002E3557">
        <w:rPr>
          <w:szCs w:val="24"/>
        </w:rPr>
        <w:t xml:space="preserve">Hosted by Fresno State University. </w:t>
      </w:r>
      <w:r>
        <w:rPr>
          <w:szCs w:val="24"/>
        </w:rPr>
        <w:t>Fresno, CA.</w:t>
      </w:r>
    </w:p>
    <w:p w14:paraId="096F765D" w14:textId="77777777" w:rsidR="00340380" w:rsidRDefault="00340380" w:rsidP="00340380">
      <w:pPr>
        <w:pStyle w:val="reference"/>
        <w:numPr>
          <w:ilvl w:val="0"/>
          <w:numId w:val="9"/>
        </w:numPr>
        <w:tabs>
          <w:tab w:val="clear" w:pos="360"/>
          <w:tab w:val="left" w:pos="540"/>
        </w:tabs>
        <w:ind w:left="810" w:hanging="810"/>
        <w:rPr>
          <w:szCs w:val="22"/>
        </w:rPr>
      </w:pPr>
      <w:r w:rsidRPr="001E7C27">
        <w:rPr>
          <w:szCs w:val="22"/>
        </w:rPr>
        <w:t>Woehr, D., Clayton, E., &amp; Williams, C., Loughry, M., &amp; Ohland, M.</w:t>
      </w:r>
      <w:r>
        <w:rPr>
          <w:szCs w:val="22"/>
        </w:rPr>
        <w:t xml:space="preserve"> (2019, June 1).</w:t>
      </w:r>
      <w:r w:rsidRPr="001E7C27">
        <w:rPr>
          <w:szCs w:val="22"/>
        </w:rPr>
        <w:t> </w:t>
      </w:r>
      <w:r w:rsidRPr="001E7C27">
        <w:rPr>
          <w:i/>
          <w:iCs/>
          <w:szCs w:val="22"/>
        </w:rPr>
        <w:t>Does team diversity affect team process outcomes?</w:t>
      </w:r>
      <w:r w:rsidRPr="001E7C27">
        <w:rPr>
          <w:szCs w:val="22"/>
        </w:rPr>
        <w:t xml:space="preserve"> European Association of Work and Organizational Ps</w:t>
      </w:r>
      <w:r>
        <w:rPr>
          <w:szCs w:val="22"/>
        </w:rPr>
        <w:t>ychology (EAWOP), Turin, Italy</w:t>
      </w:r>
      <w:r w:rsidRPr="001E7C27">
        <w:rPr>
          <w:szCs w:val="22"/>
        </w:rPr>
        <w:t>.</w:t>
      </w:r>
    </w:p>
    <w:p w14:paraId="096F765E" w14:textId="77777777" w:rsidR="007D0FD1" w:rsidRDefault="007D0FD1" w:rsidP="007D0FD1">
      <w:pPr>
        <w:pStyle w:val="reference"/>
        <w:numPr>
          <w:ilvl w:val="0"/>
          <w:numId w:val="9"/>
        </w:numPr>
        <w:tabs>
          <w:tab w:val="clear" w:pos="360"/>
          <w:tab w:val="left" w:pos="540"/>
        </w:tabs>
        <w:ind w:left="810" w:hanging="810"/>
        <w:rPr>
          <w:szCs w:val="24"/>
        </w:rPr>
      </w:pPr>
      <w:r>
        <w:rPr>
          <w:szCs w:val="24"/>
        </w:rPr>
        <w:t xml:space="preserve">Lord, S.M., </w:t>
      </w:r>
      <w:r w:rsidR="0038072B">
        <w:rPr>
          <w:szCs w:val="24"/>
        </w:rPr>
        <w:t xml:space="preserve">Orr, M.K., </w:t>
      </w:r>
      <w:r>
        <w:rPr>
          <w:szCs w:val="24"/>
        </w:rPr>
        <w:t xml:space="preserve">Layton, R.A., Long, R.A., </w:t>
      </w:r>
      <w:r w:rsidR="0038072B">
        <w:rPr>
          <w:szCs w:val="24"/>
        </w:rPr>
        <w:t xml:space="preserve">&amp; </w:t>
      </w:r>
      <w:r>
        <w:rPr>
          <w:szCs w:val="24"/>
        </w:rPr>
        <w:t>Ohland, M.W.</w:t>
      </w:r>
      <w:r w:rsidR="0038072B">
        <w:rPr>
          <w:szCs w:val="24"/>
        </w:rPr>
        <w:t xml:space="preserve"> </w:t>
      </w:r>
      <w:r>
        <w:rPr>
          <w:szCs w:val="24"/>
        </w:rPr>
        <w:t xml:space="preserve">(2019, June </w:t>
      </w:r>
      <w:r w:rsidR="00C00003">
        <w:rPr>
          <w:szCs w:val="24"/>
        </w:rPr>
        <w:t>3-4</w:t>
      </w:r>
      <w:r>
        <w:rPr>
          <w:szCs w:val="24"/>
        </w:rPr>
        <w:t xml:space="preserve">). </w:t>
      </w:r>
      <w:r w:rsidR="00870F9A">
        <w:rPr>
          <w:szCs w:val="24"/>
        </w:rPr>
        <w:t xml:space="preserve">MIDFIELD </w:t>
      </w:r>
      <w:r>
        <w:rPr>
          <w:szCs w:val="24"/>
        </w:rPr>
        <w:t xml:space="preserve">Institute </w:t>
      </w:r>
      <w:r w:rsidR="00870F9A">
        <w:rPr>
          <w:szCs w:val="24"/>
        </w:rPr>
        <w:t>2019</w:t>
      </w:r>
      <w:r>
        <w:rPr>
          <w:szCs w:val="24"/>
        </w:rPr>
        <w:t xml:space="preserve">. </w:t>
      </w:r>
      <w:r w:rsidR="00870F9A">
        <w:rPr>
          <w:szCs w:val="24"/>
        </w:rPr>
        <w:t>West Lafayette, IN</w:t>
      </w:r>
      <w:r>
        <w:rPr>
          <w:szCs w:val="24"/>
        </w:rPr>
        <w:t>.</w:t>
      </w:r>
    </w:p>
    <w:p w14:paraId="096F765F" w14:textId="77777777" w:rsidR="009F4B4C" w:rsidRDefault="009F4B4C" w:rsidP="009F4B4C">
      <w:pPr>
        <w:pStyle w:val="reference"/>
        <w:numPr>
          <w:ilvl w:val="0"/>
          <w:numId w:val="9"/>
        </w:numPr>
        <w:tabs>
          <w:tab w:val="clear" w:pos="360"/>
          <w:tab w:val="left" w:pos="540"/>
        </w:tabs>
        <w:ind w:left="810" w:hanging="810"/>
        <w:rPr>
          <w:szCs w:val="24"/>
        </w:rPr>
      </w:pPr>
      <w:r>
        <w:rPr>
          <w:szCs w:val="24"/>
        </w:rPr>
        <w:t xml:space="preserve">Lord, S.M., Ohland, M.W., &amp; Prince, M. (2019, June 13-14). </w:t>
      </w:r>
      <w:r w:rsidR="00476E35">
        <w:rPr>
          <w:szCs w:val="24"/>
        </w:rPr>
        <w:t xml:space="preserve">Advanced </w:t>
      </w:r>
      <w:r>
        <w:rPr>
          <w:szCs w:val="24"/>
        </w:rPr>
        <w:t xml:space="preserve">National Effective Teaching Institute (NETI-2). </w:t>
      </w:r>
      <w:r w:rsidR="00B632F8">
        <w:rPr>
          <w:szCs w:val="24"/>
        </w:rPr>
        <w:t>Tampa, FL</w:t>
      </w:r>
      <w:r>
        <w:rPr>
          <w:szCs w:val="24"/>
        </w:rPr>
        <w:t>.</w:t>
      </w:r>
    </w:p>
    <w:p w14:paraId="096F7660" w14:textId="77777777" w:rsidR="001E486E" w:rsidRPr="001E486E" w:rsidRDefault="001E486E" w:rsidP="001E486E">
      <w:pPr>
        <w:pStyle w:val="reference"/>
        <w:numPr>
          <w:ilvl w:val="0"/>
          <w:numId w:val="9"/>
        </w:numPr>
        <w:tabs>
          <w:tab w:val="clear" w:pos="360"/>
          <w:tab w:val="left" w:pos="540"/>
        </w:tabs>
        <w:ind w:left="810" w:hanging="810"/>
        <w:rPr>
          <w:szCs w:val="24"/>
        </w:rPr>
      </w:pPr>
      <w:r w:rsidRPr="001E486E">
        <w:t>Ohland, M.W., (2019, June 25). Panelist, Practical Tips for Multi-Institutional Research Partnerships, Joyce Main, American Society for Engineering Education 2019, Tampa, FL.</w:t>
      </w:r>
    </w:p>
    <w:p w14:paraId="096F7661" w14:textId="77777777" w:rsidR="00F75650" w:rsidRPr="0049361F" w:rsidRDefault="00F75650" w:rsidP="00F75650">
      <w:pPr>
        <w:pStyle w:val="reference"/>
        <w:numPr>
          <w:ilvl w:val="0"/>
          <w:numId w:val="9"/>
        </w:numPr>
        <w:tabs>
          <w:tab w:val="clear" w:pos="360"/>
          <w:tab w:val="left" w:pos="540"/>
        </w:tabs>
        <w:ind w:left="810" w:hanging="810"/>
      </w:pPr>
      <w:r w:rsidRPr="0049361F">
        <w:rPr>
          <w:bCs/>
          <w:szCs w:val="24"/>
        </w:rPr>
        <w:t xml:space="preserve">Ohland, M.W. </w:t>
      </w:r>
      <w:r>
        <w:rPr>
          <w:bCs/>
          <w:szCs w:val="24"/>
        </w:rPr>
        <w:t>(2019</w:t>
      </w:r>
      <w:r w:rsidRPr="0049361F">
        <w:rPr>
          <w:bCs/>
          <w:szCs w:val="24"/>
        </w:rPr>
        <w:t xml:space="preserve">, </w:t>
      </w:r>
      <w:r>
        <w:rPr>
          <w:bCs/>
          <w:szCs w:val="24"/>
        </w:rPr>
        <w:t>June 28</w:t>
      </w:r>
      <w:r w:rsidRPr="0049361F">
        <w:rPr>
          <w:bCs/>
          <w:szCs w:val="24"/>
        </w:rPr>
        <w:t>). Forming and Managing Student Teams. Purdue CISTAR Research Experiences for Teachers</w:t>
      </w:r>
      <w:r w:rsidR="00605950">
        <w:rPr>
          <w:bCs/>
          <w:szCs w:val="24"/>
        </w:rPr>
        <w:t>.</w:t>
      </w:r>
    </w:p>
    <w:p w14:paraId="77BA9F9D" w14:textId="2F816FB7" w:rsidR="0013253B" w:rsidRPr="0013253B" w:rsidRDefault="00684A4E" w:rsidP="0013253B">
      <w:pPr>
        <w:pStyle w:val="reference"/>
        <w:numPr>
          <w:ilvl w:val="0"/>
          <w:numId w:val="9"/>
        </w:numPr>
        <w:tabs>
          <w:tab w:val="clear" w:pos="360"/>
          <w:tab w:val="left" w:pos="540"/>
        </w:tabs>
        <w:ind w:left="810" w:hanging="810"/>
        <w:rPr>
          <w:szCs w:val="24"/>
        </w:rPr>
      </w:pPr>
      <w:r>
        <w:rPr>
          <w:szCs w:val="24"/>
        </w:rPr>
        <w:t>Lord, S.M., &amp; Ohland, M.W. (2019, August 20-21). National Effective Teaching Institute (NETI-1W). Hosted by University of Wisconsin – Platteville, WI.</w:t>
      </w:r>
    </w:p>
    <w:p w14:paraId="3FE20890" w14:textId="311BEB27" w:rsidR="0013253B" w:rsidRDefault="0013253B" w:rsidP="00C74BC9">
      <w:pPr>
        <w:pStyle w:val="reference"/>
        <w:numPr>
          <w:ilvl w:val="0"/>
          <w:numId w:val="9"/>
        </w:numPr>
        <w:tabs>
          <w:tab w:val="clear" w:pos="360"/>
          <w:tab w:val="left" w:pos="540"/>
        </w:tabs>
        <w:ind w:left="810" w:hanging="810"/>
      </w:pPr>
      <w:r>
        <w:t>Ohland, M.W. (2019, September 27). Managing and improving student team experiences. International Conference on Information Technology Based Higher Education and Training. Magdeburg, Germany. Invited talk.</w:t>
      </w:r>
    </w:p>
    <w:p w14:paraId="096F7663" w14:textId="04DD7BC6" w:rsidR="00C74BC9" w:rsidRDefault="00C13550" w:rsidP="00C74BC9">
      <w:pPr>
        <w:pStyle w:val="reference"/>
        <w:numPr>
          <w:ilvl w:val="0"/>
          <w:numId w:val="9"/>
        </w:numPr>
        <w:tabs>
          <w:tab w:val="clear" w:pos="360"/>
          <w:tab w:val="left" w:pos="540"/>
        </w:tabs>
        <w:ind w:left="810" w:hanging="810"/>
      </w:pPr>
      <w:r>
        <w:lastRenderedPageBreak/>
        <w:t xml:space="preserve">Layton, R.A., Long, R.A., Lord, S.M., Ohland, M.W., Orr, M.K., Ramirez, N.R. (2019, October </w:t>
      </w:r>
      <w:r w:rsidR="0041112E">
        <w:t>16</w:t>
      </w:r>
      <w:r>
        <w:t xml:space="preserve">). Accessing MIDFIELD: A workshop for R beginners. Frontiers </w:t>
      </w:r>
      <w:proofErr w:type="gramStart"/>
      <w:r>
        <w:t>In</w:t>
      </w:r>
      <w:proofErr w:type="gramEnd"/>
      <w:r>
        <w:t xml:space="preserve"> Education, Cincinnati, OH.</w:t>
      </w:r>
    </w:p>
    <w:p w14:paraId="096F7664" w14:textId="77777777" w:rsidR="00BD710A" w:rsidRDefault="00BD710A" w:rsidP="00BD710A">
      <w:pPr>
        <w:pStyle w:val="reference"/>
        <w:numPr>
          <w:ilvl w:val="0"/>
          <w:numId w:val="9"/>
        </w:numPr>
        <w:tabs>
          <w:tab w:val="clear" w:pos="360"/>
          <w:tab w:val="left" w:pos="540"/>
        </w:tabs>
        <w:ind w:left="810" w:hanging="810"/>
      </w:pPr>
      <w:r w:rsidRPr="00BD710A">
        <w:rPr>
          <w:szCs w:val="24"/>
        </w:rPr>
        <w:t xml:space="preserve">Wei, S., Ferguson, D.M., Ohland, M.W., </w:t>
      </w:r>
      <w:proofErr w:type="spellStart"/>
      <w:r w:rsidRPr="00BD710A">
        <w:rPr>
          <w:szCs w:val="24"/>
        </w:rPr>
        <w:t>Beigpourian</w:t>
      </w:r>
      <w:proofErr w:type="spellEnd"/>
      <w:r w:rsidRPr="00BD710A">
        <w:rPr>
          <w:szCs w:val="24"/>
        </w:rPr>
        <w:t>, B., &amp; Zhou, C.</w:t>
      </w:r>
      <w:r>
        <w:rPr>
          <w:szCs w:val="24"/>
        </w:rPr>
        <w:t xml:space="preserve"> </w:t>
      </w:r>
      <w:r w:rsidRPr="00BD710A">
        <w:rPr>
          <w:szCs w:val="24"/>
        </w:rPr>
        <w:t xml:space="preserve">(2019, October 23-25). </w:t>
      </w:r>
      <w:r>
        <w:t>Longitudinal Effects of Team-Based Training on Students’ Peer Rating Quality</w:t>
      </w:r>
      <w:r w:rsidRPr="009F22BF">
        <w:t>.</w:t>
      </w:r>
      <w:r w:rsidRPr="009F22BF">
        <w:rPr>
          <w:szCs w:val="24"/>
        </w:rPr>
        <w:t xml:space="preserve"> </w:t>
      </w:r>
      <w:r w:rsidRPr="009F22BF">
        <w:t>4th North American International Conference on Industrial Engineering and Operations Management (IEOM), Toronto, Canada.</w:t>
      </w:r>
    </w:p>
    <w:p w14:paraId="096F7665" w14:textId="5E7E79D7" w:rsidR="00BD710A" w:rsidRDefault="00BD710A" w:rsidP="00C74BC9">
      <w:pPr>
        <w:pStyle w:val="reference"/>
        <w:numPr>
          <w:ilvl w:val="0"/>
          <w:numId w:val="9"/>
        </w:numPr>
        <w:tabs>
          <w:tab w:val="clear" w:pos="360"/>
          <w:tab w:val="left" w:pos="540"/>
        </w:tabs>
        <w:ind w:left="810" w:hanging="810"/>
      </w:pPr>
      <w:r w:rsidRPr="009F22BF">
        <w:rPr>
          <w:szCs w:val="24"/>
          <w:lang w:val="de-DE"/>
        </w:rPr>
        <w:t xml:space="preserve">Beigpourian, B., Ferguson, D.M., Ohland, M.W., &amp; Wei, S. (2019, October 23-25). </w:t>
      </w:r>
      <w:r w:rsidRPr="009F22BF">
        <w:t>Cohesiveness in engineering student teams: Effect of gender, race, year of study, GPA, previous course grade and some prerequisite knowledge.</w:t>
      </w:r>
      <w:r w:rsidRPr="009F22BF">
        <w:rPr>
          <w:szCs w:val="24"/>
        </w:rPr>
        <w:t xml:space="preserve"> </w:t>
      </w:r>
      <w:r w:rsidRPr="009F22BF">
        <w:t>4th North American International Conference on Industrial Engineering and Operations Management (IEOM), Toronto, Canada.</w:t>
      </w:r>
    </w:p>
    <w:p w14:paraId="096F7666" w14:textId="77777777" w:rsidR="00C74BC9" w:rsidRPr="00C74BC9" w:rsidRDefault="00C74BC9" w:rsidP="00C74BC9">
      <w:pPr>
        <w:pStyle w:val="reference"/>
        <w:numPr>
          <w:ilvl w:val="0"/>
          <w:numId w:val="9"/>
        </w:numPr>
        <w:tabs>
          <w:tab w:val="clear" w:pos="360"/>
          <w:tab w:val="left" w:pos="540"/>
        </w:tabs>
        <w:ind w:left="810" w:hanging="810"/>
      </w:pPr>
      <w:r>
        <w:t xml:space="preserve">Ohland, M.W. (2019, November 13). </w:t>
      </w:r>
      <w:r w:rsidRPr="00C74BC9">
        <w:t>We value what we measure: Exploring data quality and the challenges of working with pre-existing data structures</w:t>
      </w:r>
      <w:r>
        <w:t xml:space="preserve">. Florida International University, </w:t>
      </w:r>
      <w:r w:rsidRPr="00C74BC9">
        <w:t>School of Universal Computing, Construction, and Engineering Education</w:t>
      </w:r>
      <w:r>
        <w:t>.</w:t>
      </w:r>
    </w:p>
    <w:p w14:paraId="096F7667" w14:textId="77777777" w:rsidR="00213444" w:rsidRDefault="00213444" w:rsidP="00213444">
      <w:pPr>
        <w:pStyle w:val="reference"/>
        <w:numPr>
          <w:ilvl w:val="0"/>
          <w:numId w:val="9"/>
        </w:numPr>
        <w:tabs>
          <w:tab w:val="clear" w:pos="360"/>
          <w:tab w:val="left" w:pos="540"/>
        </w:tabs>
        <w:ind w:left="810" w:hanging="810"/>
      </w:pPr>
      <w:r>
        <w:t xml:space="preserve">Ohland, M.W. (2019, December 3). </w:t>
      </w:r>
      <w:r w:rsidR="004A4654">
        <w:t>CATME workshop and Q&amp;A session</w:t>
      </w:r>
      <w:r>
        <w:t>. Monash University, Melbourne, VIC, Australia.</w:t>
      </w:r>
    </w:p>
    <w:p w14:paraId="096F7668" w14:textId="77777777" w:rsidR="00F40065" w:rsidRPr="00C74BC9" w:rsidRDefault="00F40065" w:rsidP="00F40065">
      <w:pPr>
        <w:pStyle w:val="reference"/>
        <w:numPr>
          <w:ilvl w:val="0"/>
          <w:numId w:val="9"/>
        </w:numPr>
        <w:tabs>
          <w:tab w:val="clear" w:pos="360"/>
          <w:tab w:val="left" w:pos="540"/>
        </w:tabs>
        <w:ind w:left="810" w:hanging="810"/>
      </w:pPr>
      <w:r>
        <w:t xml:space="preserve">Ohland, M.W. (2019, December 4). </w:t>
      </w:r>
      <w:r w:rsidR="002D2BE4" w:rsidRPr="002D2BE4">
        <w:t xml:space="preserve">Lessons from </w:t>
      </w:r>
      <w:r w:rsidR="002D2BE4">
        <w:t>l</w:t>
      </w:r>
      <w:r w:rsidR="002D2BE4" w:rsidRPr="002D2BE4">
        <w:t xml:space="preserve">ongitudinal </w:t>
      </w:r>
      <w:r w:rsidR="002D2BE4">
        <w:t>s</w:t>
      </w:r>
      <w:r w:rsidR="002D2BE4" w:rsidRPr="002D2BE4">
        <w:t xml:space="preserve">tudent </w:t>
      </w:r>
      <w:r w:rsidR="002D2BE4">
        <w:t>d</w:t>
      </w:r>
      <w:r w:rsidR="002D2BE4" w:rsidRPr="002D2BE4">
        <w:t xml:space="preserve">ata </w:t>
      </w:r>
      <w:r w:rsidR="002D2BE4" w:rsidRPr="002D2BE4">
        <w:br/>
        <w:t xml:space="preserve">in </w:t>
      </w:r>
      <w:r w:rsidR="002D2BE4">
        <w:t>e</w:t>
      </w:r>
      <w:r w:rsidR="002D2BE4" w:rsidRPr="002D2BE4">
        <w:t xml:space="preserve">ngineering </w:t>
      </w:r>
      <w:r w:rsidR="002D2BE4">
        <w:t>e</w:t>
      </w:r>
      <w:r w:rsidR="002D2BE4" w:rsidRPr="002D2BE4">
        <w:t xml:space="preserve">ducation </w:t>
      </w:r>
      <w:r w:rsidR="002D2BE4">
        <w:t>r</w:t>
      </w:r>
      <w:r w:rsidR="002D2BE4" w:rsidRPr="002D2BE4">
        <w:t>esearch</w:t>
      </w:r>
      <w:r>
        <w:t>. University of Technology Sydney.</w:t>
      </w:r>
    </w:p>
    <w:p w14:paraId="096F7669" w14:textId="77777777" w:rsidR="000C2E6B" w:rsidRDefault="000C2E6B" w:rsidP="000C2E6B">
      <w:pPr>
        <w:pStyle w:val="reference"/>
        <w:numPr>
          <w:ilvl w:val="0"/>
          <w:numId w:val="9"/>
        </w:numPr>
        <w:tabs>
          <w:tab w:val="clear" w:pos="360"/>
          <w:tab w:val="left" w:pos="540"/>
        </w:tabs>
        <w:ind w:left="810" w:hanging="810"/>
      </w:pPr>
      <w:r>
        <w:t xml:space="preserve">Ohland, M.W. (2019, December 6). Forming and Managing Student Teams. </w:t>
      </w:r>
      <w:r w:rsidR="006D4D41">
        <w:t>Wellington Institute of Technology and Massey</w:t>
      </w:r>
      <w:r>
        <w:t xml:space="preserve"> University, </w:t>
      </w:r>
      <w:r w:rsidR="006D4D41">
        <w:t>Wellington, New Zealand</w:t>
      </w:r>
      <w:r>
        <w:t>.</w:t>
      </w:r>
    </w:p>
    <w:p w14:paraId="096F766A" w14:textId="3DB33428" w:rsidR="0092514D" w:rsidRDefault="0092514D" w:rsidP="0092514D">
      <w:pPr>
        <w:pStyle w:val="reference"/>
        <w:numPr>
          <w:ilvl w:val="0"/>
          <w:numId w:val="9"/>
        </w:numPr>
        <w:tabs>
          <w:tab w:val="clear" w:pos="360"/>
          <w:tab w:val="left" w:pos="540"/>
        </w:tabs>
        <w:ind w:left="810" w:hanging="810"/>
      </w:pPr>
      <w:r>
        <w:t xml:space="preserve">Ferguson, D.M., </w:t>
      </w:r>
      <w:proofErr w:type="spellStart"/>
      <w:r w:rsidR="00BF5273">
        <w:t>Beigpourian</w:t>
      </w:r>
      <w:proofErr w:type="spellEnd"/>
      <w:r w:rsidR="00BF5273">
        <w:t xml:space="preserve">, B., </w:t>
      </w:r>
      <w:r>
        <w:t>&amp; Ohland, M.W. (2019, December 10). Raising the quality of self-and peer evaluations using tools of the CATME system. Australasian Association for Engineering Education, Brisbane, NSW, Australia.</w:t>
      </w:r>
    </w:p>
    <w:p w14:paraId="096F766B" w14:textId="77777777" w:rsidR="0092514D" w:rsidRDefault="0092514D" w:rsidP="0092514D">
      <w:pPr>
        <w:pStyle w:val="reference"/>
        <w:numPr>
          <w:ilvl w:val="0"/>
          <w:numId w:val="9"/>
        </w:numPr>
        <w:tabs>
          <w:tab w:val="clear" w:pos="360"/>
          <w:tab w:val="left" w:pos="540"/>
        </w:tabs>
        <w:ind w:left="810" w:hanging="810"/>
      </w:pPr>
      <w:r>
        <w:t>Ohland, M.W. (2019, December 1</w:t>
      </w:r>
      <w:r w:rsidR="003A2ECE">
        <w:t>3</w:t>
      </w:r>
      <w:r>
        <w:t xml:space="preserve">). </w:t>
      </w:r>
      <w:r w:rsidR="003A2ECE">
        <w:t>Forming and Managing Student Teams</w:t>
      </w:r>
      <w:r>
        <w:t xml:space="preserve">. </w:t>
      </w:r>
      <w:r w:rsidR="003A2ECE">
        <w:t>The Ohio State University, Columbus, OH</w:t>
      </w:r>
      <w:r>
        <w:t>.</w:t>
      </w:r>
    </w:p>
    <w:p w14:paraId="096F766C" w14:textId="77777777" w:rsidR="0006581C" w:rsidRDefault="0006581C" w:rsidP="0006581C">
      <w:pPr>
        <w:pStyle w:val="reference"/>
        <w:numPr>
          <w:ilvl w:val="0"/>
          <w:numId w:val="9"/>
        </w:numPr>
        <w:tabs>
          <w:tab w:val="clear" w:pos="360"/>
          <w:tab w:val="left" w:pos="540"/>
        </w:tabs>
        <w:ind w:left="810" w:hanging="810"/>
        <w:rPr>
          <w:szCs w:val="24"/>
        </w:rPr>
      </w:pPr>
      <w:r>
        <w:rPr>
          <w:szCs w:val="24"/>
        </w:rPr>
        <w:t>Lord, S.M., Ohland, M.W., &amp; Prince, M. (20</w:t>
      </w:r>
      <w:r w:rsidR="007E67DB">
        <w:rPr>
          <w:szCs w:val="24"/>
        </w:rPr>
        <w:t>20</w:t>
      </w:r>
      <w:r>
        <w:rPr>
          <w:szCs w:val="24"/>
        </w:rPr>
        <w:t>, January 3-5). National Effective Teaching Institute (NETI-1A). San Diego, CA.</w:t>
      </w:r>
    </w:p>
    <w:p w14:paraId="096F766D" w14:textId="77777777" w:rsidR="0092514D" w:rsidRDefault="0092514D" w:rsidP="0092514D">
      <w:pPr>
        <w:pStyle w:val="reference"/>
        <w:numPr>
          <w:ilvl w:val="0"/>
          <w:numId w:val="9"/>
        </w:numPr>
        <w:tabs>
          <w:tab w:val="clear" w:pos="360"/>
          <w:tab w:val="left" w:pos="540"/>
        </w:tabs>
        <w:ind w:left="810" w:hanging="810"/>
      </w:pPr>
      <w:r>
        <w:t>Ohland, M.W. (20</w:t>
      </w:r>
      <w:r w:rsidR="00514B52">
        <w:t>20</w:t>
      </w:r>
      <w:r>
        <w:t xml:space="preserve">, </w:t>
      </w:r>
      <w:r w:rsidR="00F8470D">
        <w:t>January 21</w:t>
      </w:r>
      <w:r>
        <w:t xml:space="preserve">). </w:t>
      </w:r>
      <w:r w:rsidR="00514B52">
        <w:t>Forming and Managing Student Teams</w:t>
      </w:r>
      <w:r>
        <w:t xml:space="preserve">. </w:t>
      </w:r>
      <w:r w:rsidR="00514B52">
        <w:t>The College of New Jersey</w:t>
      </w:r>
      <w:r>
        <w:t>.</w:t>
      </w:r>
    </w:p>
    <w:p w14:paraId="3C211A26" w14:textId="25176124" w:rsidR="003372E0" w:rsidRDefault="003372E0" w:rsidP="003372E0">
      <w:pPr>
        <w:pStyle w:val="reference"/>
        <w:numPr>
          <w:ilvl w:val="0"/>
          <w:numId w:val="9"/>
        </w:numPr>
        <w:tabs>
          <w:tab w:val="clear" w:pos="360"/>
          <w:tab w:val="left" w:pos="540"/>
        </w:tabs>
        <w:ind w:left="810" w:hanging="810"/>
      </w:pPr>
      <w:r>
        <w:t xml:space="preserve">Ohland, M.W. (2020, May 23). Managing and improving student team experiences. </w:t>
      </w:r>
      <w:r w:rsidRPr="009F3E43">
        <w:t>International Conference on Distance Education and Learning</w:t>
      </w:r>
      <w:r>
        <w:t xml:space="preserve"> 2020 &amp; </w:t>
      </w:r>
      <w:r w:rsidRPr="009F3E43">
        <w:t>International Conference on Education Research and Policy</w:t>
      </w:r>
      <w:r>
        <w:t xml:space="preserve"> 2020. Beijing, China. Invited talk given virtually because of pandemic.</w:t>
      </w:r>
      <w:r w:rsidR="00130E82">
        <w:t xml:space="preserve"> </w:t>
      </w:r>
    </w:p>
    <w:p w14:paraId="0BE3924C" w14:textId="2B521095" w:rsidR="002453C3" w:rsidRDefault="002453C3" w:rsidP="002453C3">
      <w:pPr>
        <w:pStyle w:val="reference"/>
        <w:numPr>
          <w:ilvl w:val="0"/>
          <w:numId w:val="9"/>
        </w:numPr>
        <w:tabs>
          <w:tab w:val="clear" w:pos="360"/>
          <w:tab w:val="left" w:pos="540"/>
        </w:tabs>
        <w:ind w:left="810" w:hanging="810"/>
        <w:rPr>
          <w:szCs w:val="24"/>
        </w:rPr>
      </w:pPr>
      <w:r>
        <w:rPr>
          <w:szCs w:val="24"/>
        </w:rPr>
        <w:t>Lord, S.M., Ohland, M.W., &amp; Prince, M. (2020, June 4-5). National Effective Teaching Institute—Online (NETI-3</w:t>
      </w:r>
      <w:r w:rsidR="009D1EF5">
        <w:rPr>
          <w:szCs w:val="24"/>
        </w:rPr>
        <w:t xml:space="preserve"> Alpha</w:t>
      </w:r>
      <w:r>
        <w:rPr>
          <w:szCs w:val="24"/>
        </w:rPr>
        <w:t>). Virtual workshop.</w:t>
      </w:r>
    </w:p>
    <w:p w14:paraId="347017DF" w14:textId="0C4C66C7" w:rsidR="002453C3" w:rsidRDefault="002453C3" w:rsidP="002453C3">
      <w:pPr>
        <w:pStyle w:val="reference"/>
        <w:numPr>
          <w:ilvl w:val="0"/>
          <w:numId w:val="9"/>
        </w:numPr>
        <w:tabs>
          <w:tab w:val="clear" w:pos="360"/>
          <w:tab w:val="left" w:pos="540"/>
        </w:tabs>
        <w:ind w:left="810" w:hanging="810"/>
        <w:rPr>
          <w:szCs w:val="24"/>
        </w:rPr>
      </w:pPr>
      <w:r>
        <w:rPr>
          <w:szCs w:val="24"/>
        </w:rPr>
        <w:t>Lord, S.M., Ohland, M.W., &amp; Prince, M. (2020, June 11-12). National Effective Teaching Institute—Online (NETI-3</w:t>
      </w:r>
      <w:r w:rsidR="009D1EF5">
        <w:rPr>
          <w:szCs w:val="24"/>
        </w:rPr>
        <w:t xml:space="preserve"> Beta</w:t>
      </w:r>
      <w:r>
        <w:rPr>
          <w:szCs w:val="24"/>
        </w:rPr>
        <w:t>). Virtual workshop.</w:t>
      </w:r>
    </w:p>
    <w:p w14:paraId="3A551B69" w14:textId="78548500" w:rsidR="003372E0" w:rsidRDefault="003372E0" w:rsidP="00EC1BA3">
      <w:pPr>
        <w:pStyle w:val="reference"/>
        <w:numPr>
          <w:ilvl w:val="0"/>
          <w:numId w:val="9"/>
        </w:numPr>
        <w:tabs>
          <w:tab w:val="clear" w:pos="360"/>
          <w:tab w:val="left" w:pos="540"/>
        </w:tabs>
        <w:ind w:left="810" w:hanging="810"/>
        <w:rPr>
          <w:szCs w:val="24"/>
        </w:rPr>
      </w:pPr>
      <w:r>
        <w:rPr>
          <w:szCs w:val="24"/>
        </w:rPr>
        <w:t>Ohland, M.W. (2020, June 23). Faculty advancement panel. Sponsored by the Engineering Management and Faculty Development Divisions. American Society for Engineering Education Annual Meeting, conference held virtually due to COVID-19 pandemic.</w:t>
      </w:r>
    </w:p>
    <w:p w14:paraId="096F766E" w14:textId="28637DF3" w:rsidR="00EC1BA3" w:rsidRDefault="00EC1BA3" w:rsidP="00EC1BA3">
      <w:pPr>
        <w:pStyle w:val="reference"/>
        <w:numPr>
          <w:ilvl w:val="0"/>
          <w:numId w:val="9"/>
        </w:numPr>
        <w:tabs>
          <w:tab w:val="clear" w:pos="360"/>
          <w:tab w:val="left" w:pos="540"/>
        </w:tabs>
        <w:ind w:left="810" w:hanging="810"/>
        <w:rPr>
          <w:szCs w:val="24"/>
        </w:rPr>
      </w:pPr>
      <w:r>
        <w:rPr>
          <w:szCs w:val="24"/>
        </w:rPr>
        <w:t>Lord, S.M., Ohland, M.W., &amp; Prince, M. (2020, June 20). National Effective Teaching Institute</w:t>
      </w:r>
      <w:r w:rsidR="00E81734">
        <w:rPr>
          <w:szCs w:val="24"/>
        </w:rPr>
        <w:t xml:space="preserve">—Online </w:t>
      </w:r>
      <w:r>
        <w:rPr>
          <w:szCs w:val="24"/>
        </w:rPr>
        <w:t>(NETI-</w:t>
      </w:r>
      <w:r w:rsidR="00E81734">
        <w:rPr>
          <w:szCs w:val="24"/>
        </w:rPr>
        <w:t>3</w:t>
      </w:r>
      <w:r>
        <w:rPr>
          <w:szCs w:val="24"/>
        </w:rPr>
        <w:t xml:space="preserve">). </w:t>
      </w:r>
      <w:r w:rsidR="00E81734">
        <w:rPr>
          <w:szCs w:val="24"/>
        </w:rPr>
        <w:t xml:space="preserve">Virtual </w:t>
      </w:r>
      <w:r w:rsidR="007959ED">
        <w:rPr>
          <w:szCs w:val="24"/>
        </w:rPr>
        <w:t>workshop</w:t>
      </w:r>
      <w:r>
        <w:rPr>
          <w:szCs w:val="24"/>
        </w:rPr>
        <w:t>.</w:t>
      </w:r>
    </w:p>
    <w:p w14:paraId="096F766F" w14:textId="03F4E230" w:rsidR="00765842" w:rsidRDefault="00F91108" w:rsidP="00765842">
      <w:pPr>
        <w:pStyle w:val="reference"/>
        <w:numPr>
          <w:ilvl w:val="0"/>
          <w:numId w:val="9"/>
        </w:numPr>
        <w:tabs>
          <w:tab w:val="clear" w:pos="360"/>
          <w:tab w:val="left" w:pos="540"/>
        </w:tabs>
        <w:ind w:left="810" w:hanging="810"/>
        <w:rPr>
          <w:szCs w:val="24"/>
        </w:rPr>
      </w:pPr>
      <w:r w:rsidRPr="00A82006">
        <w:rPr>
          <w:lang w:val="de-DE"/>
        </w:rPr>
        <w:t>Ohland, M.W.</w:t>
      </w:r>
      <w:r w:rsidR="006E3FFD" w:rsidRPr="00A82006">
        <w:rPr>
          <w:lang w:val="de-DE"/>
        </w:rPr>
        <w:t xml:space="preserve"> </w:t>
      </w:r>
      <w:r w:rsidRPr="00A82006">
        <w:rPr>
          <w:lang w:val="de-DE"/>
        </w:rPr>
        <w:t>(20</w:t>
      </w:r>
      <w:r w:rsidR="00720615" w:rsidRPr="00A82006">
        <w:rPr>
          <w:lang w:val="de-DE"/>
        </w:rPr>
        <w:t>20</w:t>
      </w:r>
      <w:r w:rsidRPr="00A82006">
        <w:rPr>
          <w:lang w:val="de-DE"/>
        </w:rPr>
        <w:t xml:space="preserve">, </w:t>
      </w:r>
      <w:r w:rsidR="00720615" w:rsidRPr="00A82006">
        <w:rPr>
          <w:lang w:val="de-DE"/>
        </w:rPr>
        <w:t xml:space="preserve">June </w:t>
      </w:r>
      <w:r w:rsidR="00E81734">
        <w:rPr>
          <w:lang w:val="de-DE"/>
        </w:rPr>
        <w:t>2</w:t>
      </w:r>
      <w:r w:rsidR="002453C3">
        <w:rPr>
          <w:lang w:val="de-DE"/>
        </w:rPr>
        <w:t>3</w:t>
      </w:r>
      <w:r w:rsidRPr="00A82006">
        <w:rPr>
          <w:lang w:val="de-DE"/>
        </w:rPr>
        <w:t xml:space="preserve">). </w:t>
      </w:r>
      <w:r w:rsidR="00B021EE" w:rsidRPr="00514B52">
        <w:t>Interpreting and acting on peer evaluations</w:t>
      </w:r>
      <w:r>
        <w:t xml:space="preserve">. </w:t>
      </w:r>
      <w:r w:rsidR="00A82006">
        <w:t>American Society for Engineering Education</w:t>
      </w:r>
      <w:r>
        <w:t>.</w:t>
      </w:r>
      <w:r w:rsidR="00765842" w:rsidRPr="00765842">
        <w:rPr>
          <w:szCs w:val="24"/>
        </w:rPr>
        <w:t xml:space="preserve"> </w:t>
      </w:r>
      <w:r w:rsidR="00FE7331">
        <w:rPr>
          <w:szCs w:val="24"/>
        </w:rPr>
        <w:t>Rescheduled as a virtual conference</w:t>
      </w:r>
      <w:r w:rsidR="00765842">
        <w:rPr>
          <w:szCs w:val="24"/>
        </w:rPr>
        <w:t>.</w:t>
      </w:r>
    </w:p>
    <w:p w14:paraId="6496043B" w14:textId="6518D3C2" w:rsidR="002453C3" w:rsidRDefault="002453C3" w:rsidP="002453C3">
      <w:pPr>
        <w:pStyle w:val="reference"/>
        <w:numPr>
          <w:ilvl w:val="0"/>
          <w:numId w:val="9"/>
        </w:numPr>
        <w:tabs>
          <w:tab w:val="clear" w:pos="360"/>
          <w:tab w:val="left" w:pos="540"/>
        </w:tabs>
        <w:ind w:left="810" w:hanging="810"/>
        <w:rPr>
          <w:szCs w:val="24"/>
        </w:rPr>
      </w:pPr>
      <w:r>
        <w:rPr>
          <w:szCs w:val="24"/>
        </w:rPr>
        <w:lastRenderedPageBreak/>
        <w:t>Lord, S.M., Ohland, M.W., &amp; Prince, M. (2020, July 23-24). National Effective Teaching Institute—Online (NETI-3</w:t>
      </w:r>
      <w:r w:rsidR="009D1EF5">
        <w:rPr>
          <w:szCs w:val="24"/>
        </w:rPr>
        <w:t>B</w:t>
      </w:r>
      <w:r>
        <w:rPr>
          <w:szCs w:val="24"/>
        </w:rPr>
        <w:t>). Virtual workshop.</w:t>
      </w:r>
    </w:p>
    <w:p w14:paraId="5A399542" w14:textId="52690008" w:rsidR="00071273" w:rsidRDefault="00071273" w:rsidP="002453C3">
      <w:pPr>
        <w:pStyle w:val="reference"/>
        <w:numPr>
          <w:ilvl w:val="0"/>
          <w:numId w:val="9"/>
        </w:numPr>
        <w:tabs>
          <w:tab w:val="clear" w:pos="360"/>
          <w:tab w:val="left" w:pos="540"/>
        </w:tabs>
        <w:ind w:left="810" w:hanging="810"/>
        <w:rPr>
          <w:szCs w:val="24"/>
        </w:rPr>
      </w:pPr>
      <w:r>
        <w:rPr>
          <w:szCs w:val="24"/>
        </w:rPr>
        <w:t>Brewer, P.</w:t>
      </w:r>
      <w:r w:rsidR="00175CEF">
        <w:rPr>
          <w:szCs w:val="24"/>
        </w:rPr>
        <w:t>E., Nathans-Kelly, T., Ohland, M.W., Serrano, V.</w:t>
      </w:r>
      <w:r w:rsidR="00782406">
        <w:rPr>
          <w:szCs w:val="24"/>
        </w:rPr>
        <w:t xml:space="preserve"> (2020, July 29). Managing Remote Student Teams. Webinar as part of Effective Remote Instruction: Reimagining the Engineering Student Experience. IEEE Educational Activities and IEEE Education Society.</w:t>
      </w:r>
      <w:r w:rsidR="007A0A4A">
        <w:rPr>
          <w:szCs w:val="24"/>
        </w:rPr>
        <w:t xml:space="preserve"> Invited.</w:t>
      </w:r>
      <w:r w:rsidR="005234AC" w:rsidRPr="005234AC">
        <w:t xml:space="preserve"> </w:t>
      </w:r>
      <w:r w:rsidR="005234AC">
        <w:t>Webinar had 994 attendees with more viewing on demand.</w:t>
      </w:r>
    </w:p>
    <w:p w14:paraId="6A2D3F7F" w14:textId="27DCBC89" w:rsidR="002453C3" w:rsidRDefault="002453C3" w:rsidP="002453C3">
      <w:pPr>
        <w:pStyle w:val="reference"/>
        <w:numPr>
          <w:ilvl w:val="0"/>
          <w:numId w:val="9"/>
        </w:numPr>
        <w:tabs>
          <w:tab w:val="clear" w:pos="360"/>
          <w:tab w:val="left" w:pos="540"/>
        </w:tabs>
        <w:ind w:left="810" w:hanging="810"/>
        <w:rPr>
          <w:szCs w:val="24"/>
        </w:rPr>
      </w:pPr>
      <w:r>
        <w:rPr>
          <w:szCs w:val="24"/>
        </w:rPr>
        <w:t>Lord, S.M., Ohland, M.W., &amp; Prince, M. (2020, July 30-31). National Effective Teaching Institute—Online (NETI-3</w:t>
      </w:r>
      <w:r w:rsidR="009D1EF5">
        <w:rPr>
          <w:szCs w:val="24"/>
        </w:rPr>
        <w:t>C</w:t>
      </w:r>
      <w:r>
        <w:rPr>
          <w:szCs w:val="24"/>
        </w:rPr>
        <w:t>). Virtual workshop.</w:t>
      </w:r>
    </w:p>
    <w:p w14:paraId="22E23BA7" w14:textId="7D675FE6" w:rsidR="002453C3" w:rsidRDefault="002453C3" w:rsidP="002453C3">
      <w:pPr>
        <w:pStyle w:val="reference"/>
        <w:numPr>
          <w:ilvl w:val="0"/>
          <w:numId w:val="9"/>
        </w:numPr>
        <w:tabs>
          <w:tab w:val="clear" w:pos="360"/>
          <w:tab w:val="left" w:pos="540"/>
        </w:tabs>
        <w:ind w:left="810" w:hanging="810"/>
        <w:rPr>
          <w:szCs w:val="24"/>
        </w:rPr>
      </w:pPr>
      <w:r>
        <w:rPr>
          <w:szCs w:val="24"/>
        </w:rPr>
        <w:t>Lord, S.M., Ohland, M.W., &amp; Prince, M. (2020, August 10-11). National Effective Teaching Institute—Online (NETI-3</w:t>
      </w:r>
      <w:r w:rsidR="009D1EF5">
        <w:rPr>
          <w:szCs w:val="24"/>
        </w:rPr>
        <w:t>D</w:t>
      </w:r>
      <w:r>
        <w:rPr>
          <w:szCs w:val="24"/>
        </w:rPr>
        <w:t>). Virtual workshop.</w:t>
      </w:r>
    </w:p>
    <w:p w14:paraId="2105E2D6" w14:textId="5BEDC14F" w:rsidR="008111CA" w:rsidRDefault="008111CA" w:rsidP="003E7BC5">
      <w:pPr>
        <w:pStyle w:val="reference"/>
        <w:numPr>
          <w:ilvl w:val="0"/>
          <w:numId w:val="9"/>
        </w:numPr>
        <w:tabs>
          <w:tab w:val="clear" w:pos="360"/>
          <w:tab w:val="left" w:pos="540"/>
        </w:tabs>
        <w:ind w:left="810" w:hanging="810"/>
      </w:pPr>
      <w:r>
        <w:t xml:space="preserve">Ohland, M.W. (2020, August 21). </w:t>
      </w:r>
      <w:r w:rsidRPr="009F6E07">
        <w:t>Forming and managing engineering student teams</w:t>
      </w:r>
      <w:r>
        <w:t xml:space="preserve">. </w:t>
      </w:r>
      <w:r w:rsidRPr="005E198A">
        <w:t>Online Workshop on Engineering Education Research (EER) Presented by the University of Glasgow and UK and Ireland Education Society Chapter</w:t>
      </w:r>
      <w:r>
        <w:t xml:space="preserve"> as </w:t>
      </w:r>
      <w:r w:rsidRPr="009F6E07">
        <w:t>part of the UK China Emerging Technologies (UCET) Conference</w:t>
      </w:r>
      <w:r w:rsidR="0016434B">
        <w:t>, Glasgow, Ireland (virtual)</w:t>
      </w:r>
      <w:r w:rsidR="00DC25E4">
        <w:t>.</w:t>
      </w:r>
    </w:p>
    <w:p w14:paraId="545C4F97" w14:textId="77777777" w:rsidR="00FD477B" w:rsidRDefault="003E7BC5" w:rsidP="005E198A">
      <w:pPr>
        <w:pStyle w:val="reference"/>
        <w:numPr>
          <w:ilvl w:val="0"/>
          <w:numId w:val="9"/>
        </w:numPr>
        <w:tabs>
          <w:tab w:val="clear" w:pos="360"/>
          <w:tab w:val="left" w:pos="540"/>
        </w:tabs>
        <w:ind w:left="810" w:hanging="810"/>
      </w:pPr>
      <w:r>
        <w:t xml:space="preserve">Ohland, M.W. (2020, </w:t>
      </w:r>
      <w:r w:rsidR="00D513C9">
        <w:t>October 24</w:t>
      </w:r>
      <w:r>
        <w:t xml:space="preserve">). Managing and improving student team experiences. </w:t>
      </w:r>
      <w:r w:rsidR="00D513C9" w:rsidRPr="00D513C9">
        <w:t>International Conference on Education Technology and Computers</w:t>
      </w:r>
      <w:r w:rsidR="00D513C9">
        <w:t xml:space="preserve"> </w:t>
      </w:r>
      <w:r>
        <w:t xml:space="preserve">2020 &amp; </w:t>
      </w:r>
      <w:r w:rsidR="00D513C9" w:rsidRPr="00D513C9">
        <w:t>International Conference on Distance Learning and Education</w:t>
      </w:r>
      <w:r w:rsidR="00D513C9">
        <w:t xml:space="preserve"> </w:t>
      </w:r>
      <w:r>
        <w:t xml:space="preserve">2020. </w:t>
      </w:r>
      <w:r w:rsidR="00D513C9">
        <w:t>London, UK</w:t>
      </w:r>
      <w:r w:rsidR="008D2162">
        <w:t xml:space="preserve"> (virtual)</w:t>
      </w:r>
      <w:r>
        <w:t>.</w:t>
      </w:r>
    </w:p>
    <w:p w14:paraId="099B4C65" w14:textId="723F548D" w:rsidR="008D2162" w:rsidRDefault="00FD477B" w:rsidP="005E198A">
      <w:pPr>
        <w:pStyle w:val="reference"/>
        <w:numPr>
          <w:ilvl w:val="0"/>
          <w:numId w:val="9"/>
        </w:numPr>
        <w:tabs>
          <w:tab w:val="clear" w:pos="360"/>
          <w:tab w:val="left" w:pos="540"/>
        </w:tabs>
        <w:ind w:left="810" w:hanging="810"/>
      </w:pPr>
      <w:r>
        <w:t xml:space="preserve">Ohland, M.W. (2021, May 21-24). </w:t>
      </w:r>
      <w:r w:rsidR="00C4598E" w:rsidRPr="00C4598E">
        <w:t>Monitoring and improving student team experiences</w:t>
      </w:r>
      <w:r w:rsidR="00C4598E">
        <w:t xml:space="preserve">. </w:t>
      </w:r>
      <w:r w:rsidR="00757BCD" w:rsidRPr="00757BCD">
        <w:t>International Conference on Distance Education and Learning &amp; International Conference on Education Research and Policy</w:t>
      </w:r>
      <w:r w:rsidR="008D2162">
        <w:t>, Shanghai, China.</w:t>
      </w:r>
      <w:r>
        <w:t xml:space="preserve"> </w:t>
      </w:r>
    </w:p>
    <w:p w14:paraId="04199F0A" w14:textId="65F6FB20" w:rsidR="008D2162" w:rsidRDefault="008D2162" w:rsidP="005E198A"/>
    <w:p w14:paraId="11BF6AA1" w14:textId="77777777" w:rsidR="005E198A" w:rsidRPr="005E198A" w:rsidRDefault="005E198A" w:rsidP="005E198A"/>
    <w:p w14:paraId="3F89DB9D" w14:textId="543964DF" w:rsidR="0036105A" w:rsidRDefault="0036105A" w:rsidP="0036105A"/>
    <w:p w14:paraId="096F7671" w14:textId="77777777" w:rsidR="003870CC" w:rsidRPr="00422281" w:rsidRDefault="003870CC" w:rsidP="009E6E2B">
      <w:pPr>
        <w:tabs>
          <w:tab w:val="right" w:pos="1440"/>
          <w:tab w:val="left" w:pos="1620"/>
        </w:tabs>
        <w:spacing w:after="120"/>
        <w:rPr>
          <w:b/>
        </w:rPr>
      </w:pPr>
      <w:r w:rsidRPr="00422281">
        <w:rPr>
          <w:b/>
        </w:rPr>
        <w:t>SPONSORED RESEARC</w:t>
      </w:r>
      <w:r w:rsidR="000742EA" w:rsidRPr="00422281">
        <w:rPr>
          <w:b/>
        </w:rPr>
        <w:t>H</w:t>
      </w:r>
      <w:r w:rsidR="00C11292" w:rsidRPr="00422281">
        <w:rPr>
          <w:b/>
        </w:rPr>
        <w:t>—funded</w:t>
      </w:r>
      <w:r w:rsidR="00592923">
        <w:rPr>
          <w:b/>
        </w:rPr>
        <w:t xml:space="preserve"> ($18.9M as PI or Co-PI)</w:t>
      </w:r>
    </w:p>
    <w:p w14:paraId="096F7672" w14:textId="77777777" w:rsidR="006071BF" w:rsidRPr="00422281" w:rsidRDefault="006071BF" w:rsidP="006071BF">
      <w:pPr>
        <w:ind w:left="360" w:hanging="360"/>
      </w:pPr>
      <w:bookmarkStart w:id="14" w:name="OLE_LINK1"/>
      <w:r w:rsidRPr="00422281">
        <w:t>“A Longitudinal Study of Eight Engineering Colleges Using the SUCEED Longitudinal Database:</w:t>
      </w:r>
      <w:r w:rsidR="00347EB4">
        <w:t xml:space="preserve"> </w:t>
      </w:r>
      <w:r w:rsidRPr="00422281">
        <w:t>Postdoctoral Fellowship in Science, Mathematics, Engineering, and Technology Education,” NSF DGE PFSMETE 9896381, Principal Investigator, $102,000, (August 1, 1998—July 31, 2000).</w:t>
      </w:r>
    </w:p>
    <w:p w14:paraId="096F7673" w14:textId="77777777" w:rsidR="006071BF" w:rsidRPr="00422281" w:rsidRDefault="006071BF" w:rsidP="006071BF">
      <w:pPr>
        <w:ind w:left="360" w:hanging="360"/>
      </w:pPr>
      <w:r w:rsidRPr="00422281">
        <w:t>“A Longitudinal Study of Eight Engineering Colleges Using the SUCEED Longitudinal Database:</w:t>
      </w:r>
      <w:r w:rsidR="00347EB4">
        <w:t xml:space="preserve"> </w:t>
      </w:r>
      <w:r w:rsidRPr="00422281">
        <w:t>A Starter Grant following a PFSMETE Fellowship,” NSF DGE PFSMETE 0118073, Principal Investigator, $49,840, (June 1, 2001—May 31, 2002).</w:t>
      </w:r>
    </w:p>
    <w:p w14:paraId="096F7674" w14:textId="77777777" w:rsidR="006071BF" w:rsidRPr="00422281" w:rsidRDefault="006071BF" w:rsidP="006071BF">
      <w:pPr>
        <w:ind w:left="360" w:hanging="360"/>
      </w:pPr>
      <w:r w:rsidRPr="00422281">
        <w:t>“SUCCEED Administrative Support,” Subcontract of NSF EEC-9727411, Principal Investigator, $46,176, (September 1, 2000—August 31, 2003)</w:t>
      </w:r>
      <w:r w:rsidR="00826AC0">
        <w:t>.</w:t>
      </w:r>
    </w:p>
    <w:p w14:paraId="096F7675" w14:textId="77777777" w:rsidR="006071BF" w:rsidRPr="00422281" w:rsidRDefault="006071BF" w:rsidP="006071BF">
      <w:pPr>
        <w:ind w:left="360" w:hanging="360"/>
      </w:pPr>
      <w:r w:rsidRPr="00422281">
        <w:t>“Assessment and Evaluation: Longitudinal Database Studies,” Subcontract of NSF EEC-9727411, Principal Investigator, $126,069, (September 1, 1998—August 31, 2003)</w:t>
      </w:r>
    </w:p>
    <w:p w14:paraId="096F7676" w14:textId="77777777" w:rsidR="006071BF" w:rsidRPr="00422281" w:rsidRDefault="006071BF" w:rsidP="006071BF">
      <w:pPr>
        <w:ind w:left="360" w:hanging="360"/>
      </w:pPr>
      <w:r w:rsidRPr="00422281">
        <w:t>“Freshman Programs,” Subcontract of NSF EEC-9727411, Principal Investigator, $177,495, (September 1, 2000—August 31, 2003)</w:t>
      </w:r>
      <w:r w:rsidR="00826AC0">
        <w:t>.</w:t>
      </w:r>
    </w:p>
    <w:p w14:paraId="096F7677" w14:textId="77777777" w:rsidR="006071BF" w:rsidRPr="00422281" w:rsidRDefault="006071BF" w:rsidP="006071BF">
      <w:pPr>
        <w:ind w:left="360" w:hanging="360"/>
      </w:pPr>
      <w:r w:rsidRPr="00422281">
        <w:t>“Clemson’s Experimental Engineering in Real-Time (EXPERT) Program,” NSF DUE CCLI EMD 0127052, Principal Investigator, $459,542, (May 1, 2002 – April 30, 2005).</w:t>
      </w:r>
    </w:p>
    <w:p w14:paraId="096F7678" w14:textId="77777777" w:rsidR="006071BF" w:rsidRPr="00422281" w:rsidRDefault="006071BF" w:rsidP="006071BF">
      <w:pPr>
        <w:ind w:left="360" w:hanging="360"/>
      </w:pPr>
      <w:r w:rsidRPr="00422281">
        <w:t>“Designing a Peer Evaluation Instrument that is Simple, Reliable, and Valid,” NSF DUE-ASA 0243254, Principal Investigator, $644,590 (w/ supplements), (June 1, 2003 – May 31, 2006).</w:t>
      </w:r>
    </w:p>
    <w:p w14:paraId="096F7679" w14:textId="77777777" w:rsidR="006071BF" w:rsidRPr="00422281" w:rsidRDefault="006071BF" w:rsidP="006071BF">
      <w:pPr>
        <w:ind w:left="360" w:hanging="360"/>
      </w:pPr>
      <w:r w:rsidRPr="00422281">
        <w:t xml:space="preserve">“Studies using the Multiple-Institution Database </w:t>
      </w:r>
      <w:proofErr w:type="gramStart"/>
      <w:r w:rsidRPr="00422281">
        <w:t>For</w:t>
      </w:r>
      <w:proofErr w:type="gramEnd"/>
      <w:r w:rsidRPr="00422281">
        <w:t xml:space="preserve"> Investigating Engineering Longitudinal Development (MIDFIELD),” NSF REC-ROLE / STEP 0337629</w:t>
      </w:r>
      <w:r w:rsidR="00F22FD1">
        <w:t>/</w:t>
      </w:r>
      <w:r w:rsidR="00F22FD1" w:rsidRPr="00F22FD1">
        <w:t>0729596</w:t>
      </w:r>
      <w:r w:rsidRPr="00422281">
        <w:t xml:space="preserve">, Principal Investigator, $1,470,391, (June 1, 2004 – </w:t>
      </w:r>
      <w:r>
        <w:t xml:space="preserve">April </w:t>
      </w:r>
      <w:r w:rsidRPr="00422281">
        <w:t>3</w:t>
      </w:r>
      <w:r>
        <w:t>0, 2010</w:t>
      </w:r>
      <w:r w:rsidRPr="00422281">
        <w:t>).</w:t>
      </w:r>
    </w:p>
    <w:p w14:paraId="096F767A" w14:textId="77777777" w:rsidR="006071BF" w:rsidRPr="00422281" w:rsidRDefault="006071BF" w:rsidP="006071BF">
      <w:pPr>
        <w:ind w:left="360" w:hanging="360"/>
      </w:pPr>
      <w:r w:rsidRPr="00422281">
        <w:lastRenderedPageBreak/>
        <w:t>“Adapting and Implementing the SCALE-UP Approach in Statics, Dynamics, and Multivariate Calculus,” NSF DUE CCLI A&amp;I, Principal Investigator, $180,000 (August 1, 2005—July 31, 2008).</w:t>
      </w:r>
    </w:p>
    <w:p w14:paraId="096F767B" w14:textId="77777777" w:rsidR="006071BF" w:rsidRPr="00422281" w:rsidRDefault="006071BF" w:rsidP="006071BF">
      <w:pPr>
        <w:ind w:left="360" w:hanging="360"/>
      </w:pPr>
      <w:r w:rsidRPr="00422281">
        <w:t xml:space="preserve">“CU-STEP: Enhancing Recruiting and the Undergraduate Experience through Research and Curriculum Development,” NSF ENG STEP, </w:t>
      </w:r>
      <w:bookmarkStart w:id="15" w:name="OLE_LINK3"/>
      <w:bookmarkStart w:id="16" w:name="OLE_LINK11"/>
      <w:r w:rsidRPr="00422281">
        <w:t>$1,998,102</w:t>
      </w:r>
      <w:bookmarkEnd w:id="15"/>
      <w:bookmarkEnd w:id="16"/>
      <w:r w:rsidRPr="00422281">
        <w:t>, (Co-PI, $259,753.26), (July 1, 2005—June 30, 2010).</w:t>
      </w:r>
    </w:p>
    <w:p w14:paraId="096F767C" w14:textId="77777777" w:rsidR="006071BF" w:rsidRPr="00422281" w:rsidRDefault="006071BF" w:rsidP="006071BF">
      <w:pPr>
        <w:ind w:left="360" w:hanging="360"/>
      </w:pPr>
      <w:r w:rsidRPr="00422281">
        <w:t>“SGER: Proof of Concept of a New Business Model for the Multiple-Institution Database for Investigating Engineering Longitudinal Development,” NSF EEC SGER 0646441, Principal Investigator, $199,714 (September 1, 2006—August 31, 2007).</w:t>
      </w:r>
    </w:p>
    <w:p w14:paraId="096F767D" w14:textId="77777777" w:rsidR="00106A0A" w:rsidRPr="00422281" w:rsidRDefault="00106A0A" w:rsidP="00106A0A">
      <w:pPr>
        <w:ind w:left="360" w:hanging="360"/>
      </w:pPr>
      <w:r w:rsidRPr="00422281">
        <w:t>“The Effect of Climate and Pedagogy on Persistence: A Longitudinal Study of Women in Undergraduate Engineering Programs,” NSF GSE 0734062, Principal Investigator in Collaborative Research effort, $499,755 ($28</w:t>
      </w:r>
      <w:r>
        <w:t>9</w:t>
      </w:r>
      <w:r w:rsidRPr="00422281">
        <w:t>,</w:t>
      </w:r>
      <w:r>
        <w:t>27</w:t>
      </w:r>
      <w:r w:rsidRPr="00422281">
        <w:t>9</w:t>
      </w:r>
      <w:r>
        <w:t xml:space="preserve"> + </w:t>
      </w:r>
      <w:r w:rsidRPr="00EE3B0B">
        <w:t>$29,102</w:t>
      </w:r>
      <w:r w:rsidRPr="00422281">
        <w:t xml:space="preserve"> </w:t>
      </w:r>
      <w:r>
        <w:t xml:space="preserve">supplement </w:t>
      </w:r>
      <w:r w:rsidRPr="00422281">
        <w:t>to me at Purdue) (September 1, 2007—</w:t>
      </w:r>
      <w:r w:rsidR="00A140EC">
        <w:t>February</w:t>
      </w:r>
      <w:r w:rsidRPr="00422281">
        <w:t xml:space="preserve"> </w:t>
      </w:r>
      <w:r w:rsidR="00A140EC">
        <w:t>29</w:t>
      </w:r>
      <w:r w:rsidRPr="00422281">
        <w:t>, 201</w:t>
      </w:r>
      <w:r w:rsidR="00A140EC">
        <w:t>2</w:t>
      </w:r>
      <w:r w:rsidRPr="00422281">
        <w:t>).</w:t>
      </w:r>
    </w:p>
    <w:p w14:paraId="096F767E" w14:textId="77777777" w:rsidR="006071BF" w:rsidRPr="00422281" w:rsidRDefault="006071BF" w:rsidP="00106A0A">
      <w:pPr>
        <w:ind w:left="360" w:hanging="360"/>
      </w:pPr>
      <w:r w:rsidRPr="00422281">
        <w:t xml:space="preserve">“Graphical Representations to Assess System Performance (GRASP): Assessment for Engineering Education,” NSF DUE 0817486 (CCLI-Phase 2), Co-PI with PI Sean Brophy and Co-PIs Daniel </w:t>
      </w:r>
      <w:proofErr w:type="spellStart"/>
      <w:r w:rsidRPr="00422281">
        <w:t>Delaurentis</w:t>
      </w:r>
      <w:proofErr w:type="spellEnd"/>
      <w:r w:rsidRPr="00422281">
        <w:t xml:space="preserve"> and James Mohler, $500,000 (Co-PI, $50,000) (September 1, 2008—August 31, 2011). </w:t>
      </w:r>
    </w:p>
    <w:p w14:paraId="096F767F" w14:textId="77777777" w:rsidR="006071BF" w:rsidRPr="00422281" w:rsidRDefault="006071BF" w:rsidP="006071BF">
      <w:pPr>
        <w:ind w:left="360" w:hanging="360"/>
      </w:pPr>
      <w:r w:rsidRPr="00422281">
        <w:t>“SMARTER Teamwork: System for Management, Assessment, Research, Training, Education, and Remediation for Teamwork,” NSF DUE 0817403 (CCLI-Phase 3), PI with Co-PIs Richard A. Layton, Misty L. Loughry, Eduardo Salas, and David Woehr, $2,000,000 (August 15, 2008—</w:t>
      </w:r>
      <w:r w:rsidR="00FC4EF3">
        <w:t>June 30</w:t>
      </w:r>
      <w:r w:rsidRPr="00422281">
        <w:t>, 201</w:t>
      </w:r>
      <w:r w:rsidR="00FC4EF3">
        <w:t>5</w:t>
      </w:r>
      <w:r w:rsidRPr="00422281">
        <w:t xml:space="preserve">). </w:t>
      </w:r>
    </w:p>
    <w:p w14:paraId="096F7680" w14:textId="77777777" w:rsidR="006071BF" w:rsidRPr="00422281" w:rsidRDefault="006071BF" w:rsidP="006071BF">
      <w:pPr>
        <w:ind w:left="360" w:hanging="360"/>
      </w:pPr>
      <w:r w:rsidRPr="00422281">
        <w:t>“The Effect of Academic Policies on the Effectiveness and Efficiency of Achieving Student Outcomes,” NSF EEC 0835914, Principal Investigator, $150,000, (</w:t>
      </w:r>
      <w:r>
        <w:t>January 1, 2009—December 31, 2010</w:t>
      </w:r>
      <w:r w:rsidRPr="00422281">
        <w:t>).</w:t>
      </w:r>
    </w:p>
    <w:p w14:paraId="096F7681" w14:textId="77777777" w:rsidR="006071BF" w:rsidRPr="00422281" w:rsidRDefault="006071BF" w:rsidP="006071BF">
      <w:pPr>
        <w:ind w:left="360" w:hanging="360"/>
      </w:pPr>
      <w:r w:rsidRPr="00422281">
        <w:t>“</w:t>
      </w:r>
      <w:r w:rsidRPr="00B81EF1">
        <w:t>Exploring Participating in Engineering Cooperative Education as a Leading Indicator or En</w:t>
      </w:r>
      <w:r>
        <w:t>gineering Labor Market Dynamics</w:t>
      </w:r>
      <w:r w:rsidRPr="00422281">
        <w:t xml:space="preserve">,” </w:t>
      </w:r>
      <w:r>
        <w:t xml:space="preserve">Sloan grant </w:t>
      </w:r>
      <w:r w:rsidRPr="0074761C">
        <w:t>#2009-5-06SEW</w:t>
      </w:r>
      <w:r w:rsidRPr="00422281">
        <w:t>, Principal Investigator, $</w:t>
      </w:r>
      <w:r>
        <w:t>44</w:t>
      </w:r>
      <w:r w:rsidRPr="00422281">
        <w:t>,</w:t>
      </w:r>
      <w:r>
        <w:t>703</w:t>
      </w:r>
      <w:r w:rsidRPr="00422281">
        <w:t>, (</w:t>
      </w:r>
      <w:r>
        <w:t>April 1, 2009—December 31, 2010</w:t>
      </w:r>
      <w:r w:rsidRPr="00422281">
        <w:t>).</w:t>
      </w:r>
    </w:p>
    <w:p w14:paraId="096F7682" w14:textId="77777777" w:rsidR="006071BF" w:rsidRPr="00422281" w:rsidRDefault="006071BF" w:rsidP="006071BF">
      <w:pPr>
        <w:ind w:left="360" w:hanging="360"/>
      </w:pPr>
      <w:r w:rsidRPr="00422281">
        <w:t xml:space="preserve">“Using SI and SCCT to explore MIDFIELD,” NSF EEC 0935157 (IEECI), Co-PI with PI Demetra </w:t>
      </w:r>
      <w:proofErr w:type="spellStart"/>
      <w:r w:rsidRPr="00422281">
        <w:t>Evangelou</w:t>
      </w:r>
      <w:proofErr w:type="spellEnd"/>
      <w:r w:rsidRPr="00422281">
        <w:t xml:space="preserve">, $395,439 (September 1, 2009—August 31, 2011). </w:t>
      </w:r>
    </w:p>
    <w:p w14:paraId="096F7683" w14:textId="77777777" w:rsidR="006071BF" w:rsidRPr="00422281" w:rsidRDefault="006071BF" w:rsidP="006071BF">
      <w:pPr>
        <w:ind w:left="360" w:hanging="360"/>
      </w:pPr>
      <w:r w:rsidRPr="00422281">
        <w:t xml:space="preserve">“Assessing Sustainability Knowledge (ASK): Development of a Framework to Assess Undergraduate Students' Knowledge of Sustainability Concepts,” NSF EEC 0935066 (IEECI), Co-PI with PI Alice Pawley, $150,000 (October 1, 2009—September 30, 2011). </w:t>
      </w:r>
    </w:p>
    <w:p w14:paraId="096F7684" w14:textId="77777777" w:rsidR="006071BF" w:rsidRPr="00422281" w:rsidRDefault="006071BF" w:rsidP="006071BF">
      <w:pPr>
        <w:ind w:left="360" w:hanging="360"/>
      </w:pPr>
      <w:r w:rsidRPr="00422281">
        <w:t>“Socioeconomic Factors in Engineering Pathways,” NSF EEC 0935058 (IEECI), PI, $301,915 (October 1, 2009—September 30, 2011).</w:t>
      </w:r>
    </w:p>
    <w:p w14:paraId="096F7685" w14:textId="77777777" w:rsidR="006071BF" w:rsidRPr="00422281" w:rsidRDefault="006071BF" w:rsidP="006071BF">
      <w:pPr>
        <w:ind w:left="360" w:hanging="360"/>
      </w:pPr>
      <w:r>
        <w:t>“</w:t>
      </w:r>
      <w:r w:rsidR="00856C86">
        <w:t>Characterizing and Modeling the Experience of Transfer Students in Engineering</w:t>
      </w:r>
      <w:r w:rsidRPr="00422281">
        <w:t xml:space="preserve">,” NSF </w:t>
      </w:r>
      <w:r>
        <w:t>DUE 0969474</w:t>
      </w:r>
      <w:r w:rsidRPr="00422281">
        <w:t xml:space="preserve"> (</w:t>
      </w:r>
      <w:r>
        <w:t>STEP-Type 2</w:t>
      </w:r>
      <w:r w:rsidRPr="00422281">
        <w:t>), $1,5</w:t>
      </w:r>
      <w:r>
        <w:t>00,000</w:t>
      </w:r>
      <w:r w:rsidRPr="00422281">
        <w:t xml:space="preserve"> (</w:t>
      </w:r>
      <w:r>
        <w:t xml:space="preserve">May </w:t>
      </w:r>
      <w:r w:rsidRPr="00422281">
        <w:t>1, 20</w:t>
      </w:r>
      <w:r>
        <w:t>10</w:t>
      </w:r>
      <w:r w:rsidRPr="00422281">
        <w:t>—</w:t>
      </w:r>
      <w:r>
        <w:t xml:space="preserve">April </w:t>
      </w:r>
      <w:r w:rsidRPr="00422281">
        <w:t>30, 201</w:t>
      </w:r>
      <w:r>
        <w:t>4</w:t>
      </w:r>
      <w:r w:rsidRPr="00422281">
        <w:t>).</w:t>
      </w:r>
    </w:p>
    <w:p w14:paraId="096F7686" w14:textId="77777777" w:rsidR="006071BF" w:rsidRPr="00422281" w:rsidRDefault="006071BF" w:rsidP="006071BF">
      <w:pPr>
        <w:ind w:left="360" w:hanging="360"/>
      </w:pPr>
      <w:r>
        <w:t>“</w:t>
      </w:r>
      <w:r w:rsidRPr="00A90125">
        <w:t>A Comparative Study of Engineering Matriculation Practices</w:t>
      </w:r>
      <w:r w:rsidRPr="00422281">
        <w:t xml:space="preserve">,” NSF EEC </w:t>
      </w:r>
      <w:r w:rsidRPr="004342E1">
        <w:t xml:space="preserve">1025171 </w:t>
      </w:r>
      <w:r w:rsidRPr="00422281">
        <w:t>(IEECI), PI, $</w:t>
      </w:r>
      <w:r>
        <w:t>400</w:t>
      </w:r>
      <w:r w:rsidRPr="00422281">
        <w:t>,</w:t>
      </w:r>
      <w:r>
        <w:t>000</w:t>
      </w:r>
      <w:r w:rsidRPr="00422281">
        <w:t xml:space="preserve"> (October 1, 20</w:t>
      </w:r>
      <w:r>
        <w:t>10</w:t>
      </w:r>
      <w:r w:rsidRPr="00422281">
        <w:t>—September 30, 201</w:t>
      </w:r>
      <w:r>
        <w:t>3</w:t>
      </w:r>
      <w:r w:rsidRPr="00422281">
        <w:t>).</w:t>
      </w:r>
    </w:p>
    <w:p w14:paraId="096F7687" w14:textId="68695534" w:rsidR="00BD16D1" w:rsidRPr="00422281" w:rsidRDefault="00BD16D1" w:rsidP="006071BF">
      <w:pPr>
        <w:ind w:left="360" w:hanging="360"/>
      </w:pPr>
      <w:r w:rsidRPr="0003368D">
        <w:t>“</w:t>
      </w:r>
      <w:r w:rsidR="00CC6C03" w:rsidRPr="0003368D">
        <w:t>Understanding Diverse Pathways: Disciplinary Trajectories of Engineering Students</w:t>
      </w:r>
      <w:r w:rsidRPr="0003368D">
        <w:t xml:space="preserve">,” NSF EEC </w:t>
      </w:r>
      <w:r w:rsidR="0003368D" w:rsidRPr="0003368D">
        <w:t>1129383</w:t>
      </w:r>
      <w:r w:rsidR="004342E1" w:rsidRPr="0003368D">
        <w:t xml:space="preserve"> </w:t>
      </w:r>
      <w:r w:rsidRPr="0003368D">
        <w:t>(</w:t>
      </w:r>
      <w:r w:rsidR="001A71BE" w:rsidRPr="0003368D">
        <w:t>REE</w:t>
      </w:r>
      <w:r w:rsidRPr="0003368D">
        <w:t xml:space="preserve">), </w:t>
      </w:r>
      <w:r w:rsidR="00943A53" w:rsidRPr="0003368D">
        <w:t xml:space="preserve">Co-PI with PI Susan M. Lord, </w:t>
      </w:r>
      <w:r w:rsidRPr="0003368D">
        <w:t>$</w:t>
      </w:r>
      <w:r w:rsidR="008666A0" w:rsidRPr="008666A0">
        <w:t>237</w:t>
      </w:r>
      <w:r w:rsidR="008666A0">
        <w:t>,</w:t>
      </w:r>
      <w:r w:rsidR="008666A0" w:rsidRPr="008666A0">
        <w:t>452</w:t>
      </w:r>
      <w:r w:rsidRPr="0003368D">
        <w:t xml:space="preserve"> (</w:t>
      </w:r>
      <w:r w:rsidR="00F10D76" w:rsidRPr="0003368D">
        <w:t xml:space="preserve">September </w:t>
      </w:r>
      <w:r w:rsidRPr="0003368D">
        <w:t>1, 201</w:t>
      </w:r>
      <w:r w:rsidR="009D2D1E" w:rsidRPr="0003368D">
        <w:t>1</w:t>
      </w:r>
      <w:r w:rsidRPr="0003368D">
        <w:t>—</w:t>
      </w:r>
      <w:r w:rsidR="004615C0">
        <w:t xml:space="preserve">December </w:t>
      </w:r>
      <w:r w:rsidR="009D2D1E" w:rsidRPr="0003368D">
        <w:t>31</w:t>
      </w:r>
      <w:r w:rsidR="004615C0">
        <w:t>, 201</w:t>
      </w:r>
      <w:r w:rsidR="00056D21">
        <w:t>6</w:t>
      </w:r>
      <w:r w:rsidRPr="0003368D">
        <w:t>).</w:t>
      </w:r>
    </w:p>
    <w:p w14:paraId="096F7688" w14:textId="77777777" w:rsidR="000C3A4A" w:rsidRPr="00422281" w:rsidRDefault="000C3A4A" w:rsidP="000C3A4A">
      <w:pPr>
        <w:ind w:left="360" w:hanging="360"/>
      </w:pPr>
      <w:r w:rsidRPr="0003368D">
        <w:t>“</w:t>
      </w:r>
      <w:r w:rsidRPr="000C3A4A">
        <w:t>Planning Grant: Developing a National Higher Education Student Unit Record Database</w:t>
      </w:r>
      <w:r w:rsidRPr="0003368D">
        <w:t xml:space="preserve">,” NSF EEC </w:t>
      </w:r>
      <w:r w:rsidRPr="000C3A4A">
        <w:t>1232740</w:t>
      </w:r>
      <w:r w:rsidRPr="0003368D">
        <w:t xml:space="preserve"> (REE), $</w:t>
      </w:r>
      <w:r>
        <w:t>219</w:t>
      </w:r>
      <w:r w:rsidRPr="0003368D">
        <w:t>,</w:t>
      </w:r>
      <w:r>
        <w:t>185</w:t>
      </w:r>
      <w:r w:rsidRPr="0003368D">
        <w:t xml:space="preserve"> (</w:t>
      </w:r>
      <w:r w:rsidR="005928B9">
        <w:t>August</w:t>
      </w:r>
      <w:r w:rsidRPr="0003368D">
        <w:t xml:space="preserve"> 1, 201</w:t>
      </w:r>
      <w:r w:rsidR="005928B9">
        <w:t>2</w:t>
      </w:r>
      <w:r w:rsidRPr="0003368D">
        <w:t>—</w:t>
      </w:r>
      <w:r w:rsidR="005928B9">
        <w:t xml:space="preserve">July </w:t>
      </w:r>
      <w:r w:rsidRPr="0003368D">
        <w:t>31, 2013).</w:t>
      </w:r>
    </w:p>
    <w:p w14:paraId="096F7689" w14:textId="77777777" w:rsidR="005C3634" w:rsidRDefault="005C3634" w:rsidP="005C3634">
      <w:pPr>
        <w:ind w:left="360" w:hanging="360"/>
      </w:pPr>
      <w:r>
        <w:t>“Collaborative Research: Identifying and Assessing Key Factors of Engineering Innovativeness,” NSF EEC 1264901 (REE), Co-PI with PI Senay Purzer, $302,396 (February 1, 2013 - January</w:t>
      </w:r>
      <w:r w:rsidR="00347EB4">
        <w:t xml:space="preserve"> </w:t>
      </w:r>
      <w:r>
        <w:t>31, 2016).</w:t>
      </w:r>
    </w:p>
    <w:p w14:paraId="096F768A" w14:textId="77777777" w:rsidR="00C779CB" w:rsidRDefault="009A4040" w:rsidP="005C3634">
      <w:pPr>
        <w:ind w:left="360" w:hanging="360"/>
      </w:pPr>
      <w:r w:rsidRPr="0003368D">
        <w:lastRenderedPageBreak/>
        <w:t>“</w:t>
      </w:r>
      <w:r w:rsidR="00C07C6B" w:rsidRPr="00C07C6B">
        <w:t>Measuring the Effects of Precollege Engineering on the Experience of Engineering Students</w:t>
      </w:r>
      <w:r w:rsidRPr="0003368D">
        <w:t xml:space="preserve">,” NSF EEC </w:t>
      </w:r>
      <w:r w:rsidR="00D95D63" w:rsidRPr="00D95D63">
        <w:t xml:space="preserve">1265216 </w:t>
      </w:r>
      <w:r w:rsidRPr="0003368D">
        <w:t xml:space="preserve">(REE), </w:t>
      </w:r>
      <w:r w:rsidR="00BF7361">
        <w:t xml:space="preserve">PI, </w:t>
      </w:r>
      <w:r w:rsidR="00C07C6B" w:rsidRPr="00C07C6B">
        <w:t xml:space="preserve">$271,081 </w:t>
      </w:r>
      <w:r w:rsidRPr="0003368D">
        <w:t>(</w:t>
      </w:r>
      <w:r w:rsidR="007C65E8">
        <w:t>March 1</w:t>
      </w:r>
      <w:r w:rsidR="007C65E8" w:rsidRPr="007C65E8">
        <w:t xml:space="preserve">, 2013 </w:t>
      </w:r>
      <w:r w:rsidR="007C65E8">
        <w:t xml:space="preserve">– </w:t>
      </w:r>
      <w:r w:rsidR="007C65E8" w:rsidRPr="007C65E8">
        <w:t>February</w:t>
      </w:r>
      <w:r w:rsidR="007C65E8">
        <w:t xml:space="preserve"> </w:t>
      </w:r>
      <w:r w:rsidR="007C65E8" w:rsidRPr="007C65E8">
        <w:t>29, 2016</w:t>
      </w:r>
      <w:r w:rsidRPr="0003368D">
        <w:t>).</w:t>
      </w:r>
    </w:p>
    <w:p w14:paraId="096F768B" w14:textId="77777777" w:rsidR="000E361D" w:rsidRPr="00422281" w:rsidRDefault="000E361D" w:rsidP="000E361D">
      <w:pPr>
        <w:ind w:left="360" w:hanging="360"/>
      </w:pPr>
      <w:r w:rsidRPr="0003368D">
        <w:t>“</w:t>
      </w:r>
      <w:r w:rsidRPr="006B6995">
        <w:t>Application for the Non-laboratory Research Infrastructure and Equipment Program - Tier 2</w:t>
      </w:r>
      <w:r w:rsidRPr="0003368D">
        <w:t xml:space="preserve">”, </w:t>
      </w:r>
      <w:r>
        <w:t>PI,</w:t>
      </w:r>
      <w:r w:rsidRPr="0003368D">
        <w:t xml:space="preserve"> </w:t>
      </w:r>
      <w:r>
        <w:t xml:space="preserve">Office of the Vice Provost for Research </w:t>
      </w:r>
      <w:r w:rsidRPr="00B37319">
        <w:t>$15,446.96</w:t>
      </w:r>
      <w:r>
        <w:t xml:space="preserve">, </w:t>
      </w:r>
      <w:r w:rsidRPr="0003368D">
        <w:t>(</w:t>
      </w:r>
      <w:r>
        <w:t>November 6</w:t>
      </w:r>
      <w:r w:rsidRPr="007C65E8">
        <w:t>, 201</w:t>
      </w:r>
      <w:r>
        <w:t>2</w:t>
      </w:r>
      <w:r w:rsidRPr="0003368D">
        <w:t>).</w:t>
      </w:r>
    </w:p>
    <w:p w14:paraId="096F768C" w14:textId="77777777" w:rsidR="000E361D" w:rsidRPr="00422281" w:rsidRDefault="000E361D" w:rsidP="000E361D">
      <w:pPr>
        <w:ind w:left="360" w:hanging="360"/>
      </w:pPr>
      <w:r w:rsidRPr="0003368D">
        <w:t>“</w:t>
      </w:r>
      <w:r w:rsidR="00756182" w:rsidRPr="00756182">
        <w:t>Access to Cooperative Education Programs and the Academic and Employment Returns by Race, Gender, and Discipline</w:t>
      </w:r>
      <w:r w:rsidRPr="0003368D">
        <w:t xml:space="preserve">”, </w:t>
      </w:r>
      <w:r w:rsidR="00756182">
        <w:t>Co-</w:t>
      </w:r>
      <w:r>
        <w:t>PI</w:t>
      </w:r>
      <w:r w:rsidR="006731D5">
        <w:t xml:space="preserve"> with Joyce Main</w:t>
      </w:r>
      <w:r>
        <w:t>,</w:t>
      </w:r>
      <w:r w:rsidRPr="0003368D">
        <w:t xml:space="preserve"> </w:t>
      </w:r>
      <w:r w:rsidR="00756182">
        <w:t xml:space="preserve">NSF </w:t>
      </w:r>
      <w:r w:rsidR="00875248">
        <w:t xml:space="preserve">EEC </w:t>
      </w:r>
      <w:r w:rsidR="00756182">
        <w:t xml:space="preserve">1329283 </w:t>
      </w:r>
      <w:r w:rsidR="00875248">
        <w:t xml:space="preserve">(REE), </w:t>
      </w:r>
      <w:r w:rsidRPr="00B37319">
        <w:t>$</w:t>
      </w:r>
      <w:r w:rsidR="00756182">
        <w:t>304</w:t>
      </w:r>
      <w:r w:rsidRPr="00B37319">
        <w:t>,</w:t>
      </w:r>
      <w:r w:rsidR="00756182">
        <w:t>757</w:t>
      </w:r>
      <w:r>
        <w:t xml:space="preserve">, </w:t>
      </w:r>
      <w:r w:rsidRPr="0003368D">
        <w:t>(</w:t>
      </w:r>
      <w:r w:rsidR="00756182">
        <w:t>August 15, 2013</w:t>
      </w:r>
      <w:r w:rsidR="007A02DF">
        <w:t xml:space="preserve"> – July 31, 2016</w:t>
      </w:r>
      <w:r w:rsidRPr="0003368D">
        <w:t>).</w:t>
      </w:r>
    </w:p>
    <w:p w14:paraId="096F768D" w14:textId="77777777" w:rsidR="00044BC9" w:rsidRDefault="00044BC9" w:rsidP="000E361D">
      <w:pPr>
        <w:ind w:left="360" w:hanging="360"/>
      </w:pPr>
      <w:r w:rsidRPr="00904457">
        <w:t>“</w:t>
      </w:r>
      <w:r w:rsidR="008B6565" w:rsidRPr="00904457">
        <w:t>Characterizing Non-Traditional Student Access and Success in Engineering</w:t>
      </w:r>
      <w:r w:rsidRPr="00904457">
        <w:t xml:space="preserve">,” NSF EEC </w:t>
      </w:r>
      <w:r w:rsidR="00904457" w:rsidRPr="00904457">
        <w:t>1361058</w:t>
      </w:r>
      <w:r w:rsidRPr="00904457">
        <w:t xml:space="preserve"> (REE), PI, $</w:t>
      </w:r>
      <w:r w:rsidR="00904457" w:rsidRPr="00904457">
        <w:t>293,969</w:t>
      </w:r>
      <w:r w:rsidRPr="00904457">
        <w:t xml:space="preserve"> (</w:t>
      </w:r>
      <w:r w:rsidR="00904457">
        <w:t xml:space="preserve">March </w:t>
      </w:r>
      <w:r w:rsidRPr="00904457">
        <w:t>1, 201</w:t>
      </w:r>
      <w:r w:rsidR="009942A0" w:rsidRPr="00904457">
        <w:t>4</w:t>
      </w:r>
      <w:r w:rsidRPr="00904457">
        <w:t xml:space="preserve"> – </w:t>
      </w:r>
      <w:r w:rsidR="00904457">
        <w:t>February 28</w:t>
      </w:r>
      <w:r w:rsidRPr="00904457">
        <w:t>, 201</w:t>
      </w:r>
      <w:r w:rsidR="00904457">
        <w:t>7</w:t>
      </w:r>
      <w:r w:rsidRPr="00904457">
        <w:t>).</w:t>
      </w:r>
    </w:p>
    <w:p w14:paraId="096F768E" w14:textId="260A8A09" w:rsidR="00C52843" w:rsidRDefault="00C52843" w:rsidP="00C52843">
      <w:pPr>
        <w:ind w:left="360" w:hanging="360"/>
      </w:pPr>
      <w:r>
        <w:t>“</w:t>
      </w:r>
      <w:r w:rsidRPr="00925A1B">
        <w:t>Optimizing Student Team Skill Development using Evidence-Based Strategies</w:t>
      </w:r>
      <w:r w:rsidRPr="00904457">
        <w:t xml:space="preserve">,” NSF </w:t>
      </w:r>
      <w:r w:rsidRPr="00925A1B">
        <w:t>1431694</w:t>
      </w:r>
      <w:r w:rsidRPr="00904457">
        <w:t xml:space="preserve"> (</w:t>
      </w:r>
      <w:r>
        <w:t>IUSE</w:t>
      </w:r>
      <w:r w:rsidRPr="00904457">
        <w:t>), PI, $</w:t>
      </w:r>
      <w:r w:rsidR="00232FB1" w:rsidRPr="00232FB1">
        <w:t>1</w:t>
      </w:r>
      <w:r w:rsidR="00232FB1">
        <w:t>,</w:t>
      </w:r>
      <w:r w:rsidR="00232FB1" w:rsidRPr="00232FB1">
        <w:t>8</w:t>
      </w:r>
      <w:r w:rsidR="0043174C">
        <w:t>61</w:t>
      </w:r>
      <w:r w:rsidR="00232FB1">
        <w:t>,</w:t>
      </w:r>
      <w:r w:rsidR="00232FB1" w:rsidRPr="00232FB1">
        <w:t>627</w:t>
      </w:r>
      <w:r w:rsidRPr="00904457">
        <w:t xml:space="preserve"> (</w:t>
      </w:r>
      <w:r>
        <w:t xml:space="preserve">October </w:t>
      </w:r>
      <w:r w:rsidRPr="00904457">
        <w:t xml:space="preserve">1, 2014 – </w:t>
      </w:r>
      <w:r w:rsidR="00024EB4">
        <w:t>September 30, 202</w:t>
      </w:r>
      <w:r w:rsidR="00232FB1">
        <w:t>1</w:t>
      </w:r>
      <w:r w:rsidR="00024EB4">
        <w:t>)</w:t>
      </w:r>
      <w:r w:rsidRPr="00904457">
        <w:t>.</w:t>
      </w:r>
      <w:r w:rsidR="0064160B">
        <w:t xml:space="preserve"> </w:t>
      </w:r>
    </w:p>
    <w:p w14:paraId="096F768F" w14:textId="0E802E16" w:rsidR="00A9770B" w:rsidRDefault="00272535" w:rsidP="00C52843">
      <w:pPr>
        <w:ind w:left="360" w:hanging="360"/>
      </w:pPr>
      <w:r>
        <w:t>“</w:t>
      </w:r>
      <w:r w:rsidR="00A9770B" w:rsidRPr="00A9770B">
        <w:t>Expanding Access to and Participation in the Multiple Institution Database for Investigating Engineering Longitudinal Development</w:t>
      </w:r>
      <w:r>
        <w:t xml:space="preserve">,” NSF </w:t>
      </w:r>
      <w:r w:rsidR="00630267" w:rsidRPr="00630267">
        <w:t>1545667</w:t>
      </w:r>
      <w:r w:rsidR="00F537BB">
        <w:t xml:space="preserve"> (ENG, MPS, EHR, OIA), PI, $4,</w:t>
      </w:r>
      <w:r w:rsidR="007A390F">
        <w:t>26</w:t>
      </w:r>
      <w:r w:rsidR="00F537BB">
        <w:t>0,9</w:t>
      </w:r>
      <w:r w:rsidR="007A390F">
        <w:t>78</w:t>
      </w:r>
      <w:r w:rsidR="00F537BB">
        <w:t xml:space="preserve"> (March 1, 2016 – </w:t>
      </w:r>
      <w:r w:rsidR="0046587D">
        <w:t>February</w:t>
      </w:r>
      <w:r w:rsidR="00173558">
        <w:t xml:space="preserve"> </w:t>
      </w:r>
      <w:r w:rsidR="0046587D">
        <w:t>28</w:t>
      </w:r>
      <w:r w:rsidR="00F537BB">
        <w:t>, 202</w:t>
      </w:r>
      <w:r w:rsidR="0046587D">
        <w:t>2</w:t>
      </w:r>
      <w:r w:rsidR="00F537BB">
        <w:t>).</w:t>
      </w:r>
    </w:p>
    <w:p w14:paraId="096F7690" w14:textId="77777777" w:rsidR="00A90BF5" w:rsidRDefault="00A90BF5" w:rsidP="00C52843">
      <w:pPr>
        <w:ind w:left="360" w:hanging="360"/>
      </w:pPr>
      <w:r>
        <w:t>“</w:t>
      </w:r>
      <w:r w:rsidRPr="00A90BF5">
        <w:t>EAGER: BIGDATA: SMART Data - Academic Success Made Affordable, Rapid, and Timely through Integrated Data Analytics</w:t>
      </w:r>
      <w:r w:rsidR="00FC1112">
        <w:t xml:space="preserve">,” NSF </w:t>
      </w:r>
      <w:r w:rsidR="00FC1112" w:rsidRPr="00FC1112">
        <w:t>1552288</w:t>
      </w:r>
      <w:r w:rsidR="003D171F">
        <w:t xml:space="preserve"> (IIS)</w:t>
      </w:r>
      <w:r w:rsidR="00A15D3D">
        <w:t>, Co-PI, $300,000 (October 1, 2015 – September 30, 2016)</w:t>
      </w:r>
      <w:r w:rsidR="00E966AC">
        <w:t>.</w:t>
      </w:r>
    </w:p>
    <w:p w14:paraId="096F7691" w14:textId="77777777" w:rsidR="00785A93" w:rsidRDefault="00785A93" w:rsidP="00785A93">
      <w:pPr>
        <w:ind w:left="360" w:hanging="360"/>
      </w:pPr>
      <w:r>
        <w:t>“</w:t>
      </w:r>
      <w:r w:rsidR="003F4463" w:rsidRPr="003F4463">
        <w:t>Identifying Marginalization and Allying Tendencies to Transform Engineering Relationships</w:t>
      </w:r>
      <w:r w:rsidR="003F4463">
        <w:t xml:space="preserve"> (</w:t>
      </w:r>
      <w:r w:rsidR="00457977">
        <w:t>I-MATTER</w:t>
      </w:r>
      <w:r w:rsidR="003F4463">
        <w:t>)</w:t>
      </w:r>
      <w:r>
        <w:t xml:space="preserve">,” NSF </w:t>
      </w:r>
      <w:r w:rsidR="005A73CD" w:rsidRPr="005A73CD">
        <w:t xml:space="preserve">1936778 </w:t>
      </w:r>
      <w:r>
        <w:t>(</w:t>
      </w:r>
      <w:r w:rsidR="005A73CD">
        <w:t>BPE</w:t>
      </w:r>
      <w:r>
        <w:t>), Co-PI, $</w:t>
      </w:r>
      <w:r w:rsidR="005A73CD" w:rsidRPr="005A73CD">
        <w:t>630,386</w:t>
      </w:r>
      <w:r w:rsidR="00892CA9">
        <w:t xml:space="preserve"> (October 1, 2019 – September 30, 2022</w:t>
      </w:r>
      <w:r>
        <w:t>).</w:t>
      </w:r>
    </w:p>
    <w:p w14:paraId="096F7692" w14:textId="77777777" w:rsidR="00B34B27" w:rsidRDefault="00B34B27" w:rsidP="00E1005E">
      <w:pPr>
        <w:ind w:left="360" w:hanging="360"/>
      </w:pPr>
    </w:p>
    <w:p w14:paraId="096F7693" w14:textId="77777777" w:rsidR="00FC334A" w:rsidRPr="00422281" w:rsidRDefault="00FC334A" w:rsidP="00FC334A">
      <w:pPr>
        <w:tabs>
          <w:tab w:val="right" w:pos="1440"/>
          <w:tab w:val="left" w:pos="1620"/>
        </w:tabs>
        <w:spacing w:after="120"/>
        <w:rPr>
          <w:b/>
        </w:rPr>
      </w:pPr>
      <w:r w:rsidRPr="00422281">
        <w:rPr>
          <w:b/>
        </w:rPr>
        <w:t>OTHER SPONSORED ACTIVITY</w:t>
      </w:r>
    </w:p>
    <w:p w14:paraId="096F7694" w14:textId="77777777" w:rsidR="00FC334A" w:rsidRPr="00422281" w:rsidRDefault="00FC334A" w:rsidP="00FC334A">
      <w:pPr>
        <w:pStyle w:val="Heading5"/>
        <w:widowControl/>
        <w:tabs>
          <w:tab w:val="clear" w:pos="4680"/>
        </w:tabs>
        <w:ind w:left="720" w:hanging="720"/>
        <w:rPr>
          <w:rFonts w:ascii="Times New Roman" w:hAnsi="Times New Roman"/>
          <w:b w:val="0"/>
          <w:bCs/>
        </w:rPr>
      </w:pPr>
      <w:r w:rsidRPr="00422281">
        <w:rPr>
          <w:b w:val="0"/>
        </w:rPr>
        <w:t>Fuji-Clemson General Engineering 2</w:t>
      </w:r>
      <w:r w:rsidRPr="00422281">
        <w:rPr>
          <w:b w:val="0"/>
          <w:vertAlign w:val="superscript"/>
        </w:rPr>
        <w:t>nd</w:t>
      </w:r>
      <w:r w:rsidRPr="00422281">
        <w:rPr>
          <w:b w:val="0"/>
        </w:rPr>
        <w:t xml:space="preserve"> Annual “Fuji Challenge” design competition</w:t>
      </w:r>
      <w:r w:rsidRPr="00422281">
        <w:rPr>
          <w:rFonts w:ascii="Times New Roman" w:hAnsi="Times New Roman"/>
          <w:b w:val="0"/>
          <w:bCs/>
        </w:rPr>
        <w:t xml:space="preserve"> for CES 102. Fuji supplied 400 disposable cameras, T-shirts for all finalists, gift certificates for winners in each of six sections, and a grand prize package. (Total value $4850.)</w:t>
      </w:r>
    </w:p>
    <w:p w14:paraId="096F7695" w14:textId="77777777" w:rsidR="00FC334A" w:rsidRPr="00422281" w:rsidRDefault="00FC334A" w:rsidP="00FC334A">
      <w:pPr>
        <w:pStyle w:val="Heading5"/>
        <w:widowControl/>
        <w:tabs>
          <w:tab w:val="clear" w:pos="4680"/>
        </w:tabs>
        <w:ind w:left="720" w:hanging="720"/>
        <w:rPr>
          <w:rFonts w:ascii="Times New Roman" w:hAnsi="Times New Roman"/>
          <w:b w:val="0"/>
          <w:bCs/>
        </w:rPr>
      </w:pPr>
      <w:r w:rsidRPr="00422281">
        <w:rPr>
          <w:b w:val="0"/>
        </w:rPr>
        <w:t>Fuji-Clemson General Engineering 1</w:t>
      </w:r>
      <w:r w:rsidRPr="00422281">
        <w:rPr>
          <w:b w:val="0"/>
          <w:vertAlign w:val="superscript"/>
        </w:rPr>
        <w:t>st</w:t>
      </w:r>
      <w:r w:rsidRPr="00422281">
        <w:rPr>
          <w:b w:val="0"/>
        </w:rPr>
        <w:t xml:space="preserve"> Annual “Fuji Challenge” design competition</w:t>
      </w:r>
      <w:r w:rsidRPr="00422281">
        <w:rPr>
          <w:rFonts w:ascii="Times New Roman" w:hAnsi="Times New Roman"/>
          <w:b w:val="0"/>
          <w:bCs/>
        </w:rPr>
        <w:t xml:space="preserve"> for CES 101. Fuji supplied 200 disposable cameras, film developing, and T-shirts for section winners, and prizes for the top three teams in the competition. (Total value over $4000.)</w:t>
      </w:r>
    </w:p>
    <w:p w14:paraId="096F7696" w14:textId="77777777" w:rsidR="00FC334A" w:rsidRPr="00422281" w:rsidRDefault="00FC334A" w:rsidP="00FC334A">
      <w:pPr>
        <w:pStyle w:val="Heading5"/>
        <w:widowControl/>
        <w:tabs>
          <w:tab w:val="clear" w:pos="4680"/>
        </w:tabs>
        <w:ind w:left="720" w:hanging="720"/>
        <w:rPr>
          <w:b w:val="0"/>
        </w:rPr>
      </w:pPr>
      <w:r w:rsidRPr="00422281">
        <w:rPr>
          <w:rFonts w:ascii="Times New Roman" w:hAnsi="Times New Roman"/>
          <w:b w:val="0"/>
          <w:bCs/>
        </w:rPr>
        <w:t>Lockheed</w:t>
      </w:r>
      <w:r w:rsidRPr="00422281">
        <w:rPr>
          <w:b w:val="0"/>
        </w:rPr>
        <w:t>-Martin Dilbert Challenge Ethics materials, 13 sets for use with ENGR 120 ethics curriculum, valued approximately $500.</w:t>
      </w:r>
    </w:p>
    <w:p w14:paraId="096F7697" w14:textId="77777777" w:rsidR="00FC334A" w:rsidRDefault="00CA4B2B" w:rsidP="00FC334A">
      <w:pPr>
        <w:ind w:left="360" w:hanging="360"/>
      </w:pPr>
      <w:r w:rsidRPr="007C64F4">
        <w:t>Teaching Academy Educational Grant</w:t>
      </w:r>
      <w:r>
        <w:t>,</w:t>
      </w:r>
      <w:r w:rsidRPr="007C64F4">
        <w:t xml:space="preserve"> $1500</w:t>
      </w:r>
      <w:r>
        <w:t>, June 2013.</w:t>
      </w:r>
    </w:p>
    <w:p w14:paraId="096F7698" w14:textId="77777777" w:rsidR="00860BF4" w:rsidRPr="00422281" w:rsidRDefault="00860BF4" w:rsidP="00FC334A">
      <w:pPr>
        <w:ind w:left="360" w:hanging="360"/>
      </w:pPr>
    </w:p>
    <w:bookmarkEnd w:id="14"/>
    <w:p w14:paraId="0B668EFC" w14:textId="77777777" w:rsidR="00F6223E" w:rsidRDefault="00F6223E">
      <w:pPr>
        <w:rPr>
          <w:b/>
        </w:rPr>
      </w:pPr>
      <w:r>
        <w:rPr>
          <w:b/>
        </w:rPr>
        <w:br w:type="page"/>
      </w:r>
    </w:p>
    <w:p w14:paraId="096F7699" w14:textId="4CA90661" w:rsidR="0065445F" w:rsidRDefault="002B17DB" w:rsidP="0065445F">
      <w:pPr>
        <w:tabs>
          <w:tab w:val="right" w:pos="1440"/>
          <w:tab w:val="left" w:pos="1620"/>
        </w:tabs>
        <w:spacing w:after="120"/>
        <w:rPr>
          <w:b/>
        </w:rPr>
      </w:pPr>
      <w:r>
        <w:rPr>
          <w:b/>
        </w:rPr>
        <w:lastRenderedPageBreak/>
        <w:t xml:space="preserve">NATIONAL </w:t>
      </w:r>
      <w:r w:rsidR="006B4AE6">
        <w:rPr>
          <w:b/>
        </w:rPr>
        <w:t>ADVISORY BOARD SERVICE</w:t>
      </w:r>
    </w:p>
    <w:p w14:paraId="096F769A" w14:textId="5078FDAF" w:rsidR="00C57B77" w:rsidRDefault="00E92BD1" w:rsidP="00C57B77">
      <w:pPr>
        <w:pStyle w:val="Heading5"/>
        <w:ind w:left="720" w:hanging="720"/>
        <w:rPr>
          <w:b w:val="0"/>
        </w:rPr>
      </w:pPr>
      <w:r w:rsidRPr="00E92BD1">
        <w:rPr>
          <w:b w:val="0"/>
        </w:rPr>
        <w:t>S-STEM: Virginia Tech Network for Engineering Transfer Students (VT-NETS)</w:t>
      </w:r>
      <w:r>
        <w:rPr>
          <w:b w:val="0"/>
        </w:rPr>
        <w:t xml:space="preserve">, NSF </w:t>
      </w:r>
      <w:r w:rsidR="00C57B77" w:rsidRPr="00C57B77">
        <w:rPr>
          <w:b w:val="0"/>
        </w:rPr>
        <w:t>Award</w:t>
      </w:r>
      <w:r w:rsidR="00F6223E">
        <w:rPr>
          <w:b w:val="0"/>
        </w:rPr>
        <w:t xml:space="preserve"> </w:t>
      </w:r>
      <w:r>
        <w:rPr>
          <w:b w:val="0"/>
        </w:rPr>
        <w:t>#</w:t>
      </w:r>
      <w:r w:rsidR="00C57B77" w:rsidRPr="00C57B77">
        <w:rPr>
          <w:b w:val="0"/>
        </w:rPr>
        <w:t>1644138</w:t>
      </w:r>
      <w:r w:rsidR="009305F3">
        <w:rPr>
          <w:b w:val="0"/>
        </w:rPr>
        <w:t xml:space="preserve">, PI Catherine </w:t>
      </w:r>
      <w:proofErr w:type="spellStart"/>
      <w:r w:rsidR="009305F3">
        <w:rPr>
          <w:b w:val="0"/>
        </w:rPr>
        <w:t>Amelink</w:t>
      </w:r>
      <w:proofErr w:type="spellEnd"/>
      <w:r w:rsidR="00AD040E">
        <w:rPr>
          <w:b w:val="0"/>
        </w:rPr>
        <w:t xml:space="preserve"> (</w:t>
      </w:r>
      <w:r w:rsidR="00953C6D">
        <w:rPr>
          <w:b w:val="0"/>
        </w:rPr>
        <w:t>2017-)</w:t>
      </w:r>
    </w:p>
    <w:p w14:paraId="096F769B" w14:textId="77777777" w:rsidR="007B5009" w:rsidRDefault="007B5009" w:rsidP="00C57B77">
      <w:pPr>
        <w:pStyle w:val="Heading5"/>
        <w:widowControl/>
        <w:tabs>
          <w:tab w:val="clear" w:pos="4680"/>
        </w:tabs>
        <w:ind w:left="720" w:hanging="720"/>
        <w:rPr>
          <w:b w:val="0"/>
        </w:rPr>
      </w:pPr>
      <w:r w:rsidRPr="007B5009">
        <w:rPr>
          <w:b w:val="0"/>
        </w:rPr>
        <w:t>Investigating Co-Curricular Participation of Students Underrepresented in Engineering</w:t>
      </w:r>
      <w:r>
        <w:rPr>
          <w:b w:val="0"/>
        </w:rPr>
        <w:t xml:space="preserve">, </w:t>
      </w:r>
      <w:r w:rsidR="00057914">
        <w:rPr>
          <w:b w:val="0"/>
        </w:rPr>
        <w:t>NSF CAREER, PI Denise Simmons (</w:t>
      </w:r>
      <w:r w:rsidR="0052147D">
        <w:rPr>
          <w:b w:val="0"/>
        </w:rPr>
        <w:t>July 2014 – June 2019)</w:t>
      </w:r>
      <w:r w:rsidR="00334776">
        <w:rPr>
          <w:b w:val="0"/>
        </w:rPr>
        <w:t>.</w:t>
      </w:r>
    </w:p>
    <w:p w14:paraId="096F769C" w14:textId="77777777" w:rsidR="00FB18A6" w:rsidRDefault="00FB18A6" w:rsidP="0065445F">
      <w:pPr>
        <w:pStyle w:val="Heading5"/>
        <w:widowControl/>
        <w:tabs>
          <w:tab w:val="clear" w:pos="4680"/>
        </w:tabs>
        <w:ind w:left="720" w:hanging="720"/>
        <w:rPr>
          <w:b w:val="0"/>
        </w:rPr>
      </w:pPr>
      <w:r w:rsidRPr="00FB18A6">
        <w:rPr>
          <w:b w:val="0"/>
        </w:rPr>
        <w:t>Collaborative Research: Helping Engineering Students Transform Their Thinking about Quantum Phenomena and Devices</w:t>
      </w:r>
      <w:r w:rsidR="00F27EE5">
        <w:rPr>
          <w:b w:val="0"/>
        </w:rPr>
        <w:t xml:space="preserve">, </w:t>
      </w:r>
      <w:r w:rsidR="00F27EE5" w:rsidRPr="00F27EE5">
        <w:rPr>
          <w:b w:val="0"/>
        </w:rPr>
        <w:t>NSF TUES-2 program on ontologies and quantum mechanics</w:t>
      </w:r>
      <w:r w:rsidR="00F27EE5">
        <w:rPr>
          <w:b w:val="0"/>
        </w:rPr>
        <w:t xml:space="preserve">, PIs </w:t>
      </w:r>
      <w:proofErr w:type="spellStart"/>
      <w:r w:rsidR="00F27EE5">
        <w:rPr>
          <w:b w:val="0"/>
        </w:rPr>
        <w:t>Ayu</w:t>
      </w:r>
      <w:r w:rsidR="00F44364">
        <w:rPr>
          <w:b w:val="0"/>
        </w:rPr>
        <w:t>sh</w:t>
      </w:r>
      <w:proofErr w:type="spellEnd"/>
      <w:r w:rsidR="00F44364">
        <w:rPr>
          <w:b w:val="0"/>
        </w:rPr>
        <w:t xml:space="preserve"> Gupta and Noah Finkelstein (January 2015 – December 2018).</w:t>
      </w:r>
    </w:p>
    <w:p w14:paraId="096F769D" w14:textId="77777777" w:rsidR="0065445F" w:rsidRDefault="0065445F" w:rsidP="0065445F">
      <w:pPr>
        <w:pStyle w:val="Heading5"/>
        <w:widowControl/>
        <w:tabs>
          <w:tab w:val="clear" w:pos="4680"/>
        </w:tabs>
        <w:ind w:left="720" w:hanging="720"/>
        <w:rPr>
          <w:b w:val="0"/>
        </w:rPr>
      </w:pPr>
      <w:r w:rsidRPr="00026265">
        <w:rPr>
          <w:b w:val="0"/>
        </w:rPr>
        <w:t>Games and Professional Simulations (GAPS) International Advisory Board, David W. Shaffer. (December 2011 - )</w:t>
      </w:r>
    </w:p>
    <w:p w14:paraId="096F769E" w14:textId="77777777" w:rsidR="0065445F" w:rsidRDefault="0065445F" w:rsidP="0065445F">
      <w:pPr>
        <w:pStyle w:val="Heading5"/>
        <w:widowControl/>
        <w:tabs>
          <w:tab w:val="clear" w:pos="4680"/>
        </w:tabs>
        <w:ind w:left="720" w:hanging="720"/>
        <w:rPr>
          <w:b w:val="0"/>
        </w:rPr>
      </w:pPr>
      <w:r w:rsidRPr="001C65A8">
        <w:rPr>
          <w:b w:val="0"/>
        </w:rPr>
        <w:t xml:space="preserve">First-year Virtual Internships to Increase Persistence of Underrepresented Groups in Engineering: </w:t>
      </w:r>
      <w:proofErr w:type="spellStart"/>
      <w:r w:rsidRPr="001C65A8">
        <w:rPr>
          <w:b w:val="0"/>
        </w:rPr>
        <w:t>RescuShell</w:t>
      </w:r>
      <w:proofErr w:type="spellEnd"/>
      <w:r w:rsidRPr="001C65A8">
        <w:rPr>
          <w:b w:val="0"/>
        </w:rPr>
        <w:t xml:space="preserve"> and its parent company </w:t>
      </w:r>
      <w:proofErr w:type="spellStart"/>
      <w:r w:rsidRPr="001C65A8">
        <w:rPr>
          <w:b w:val="0"/>
        </w:rPr>
        <w:t>RescuTek</w:t>
      </w:r>
      <w:proofErr w:type="spellEnd"/>
      <w:r>
        <w:rPr>
          <w:b w:val="0"/>
        </w:rPr>
        <w:t>, funded by TUES/NSF. Naomi C. Chesler and David W. Shaffer. (September 2012 – August 2015)</w:t>
      </w:r>
    </w:p>
    <w:p w14:paraId="096F769F" w14:textId="77777777" w:rsidR="0065445F" w:rsidRDefault="0065445F" w:rsidP="0065445F">
      <w:pPr>
        <w:pStyle w:val="Heading5"/>
        <w:widowControl/>
        <w:tabs>
          <w:tab w:val="clear" w:pos="4680"/>
        </w:tabs>
        <w:ind w:left="720" w:hanging="720"/>
        <w:rPr>
          <w:b w:val="0"/>
        </w:rPr>
      </w:pPr>
      <w:r w:rsidRPr="00C86E82">
        <w:rPr>
          <w:b w:val="0"/>
        </w:rPr>
        <w:t>Measuring Complex STEM Thinking Using Epistemic Network Analysis</w:t>
      </w:r>
      <w:r>
        <w:rPr>
          <w:b w:val="0"/>
        </w:rPr>
        <w:t xml:space="preserve">, funded by REESE/NSF. </w:t>
      </w:r>
      <w:r w:rsidRPr="00A56EDD">
        <w:rPr>
          <w:b w:val="0"/>
          <w:lang w:val="de-DE"/>
        </w:rPr>
        <w:t xml:space="preserve">David W. Shaffer, Naomi C. Chesler, Michael L. Gleicher, Kenneth A. Frank. </w:t>
      </w:r>
      <w:r>
        <w:rPr>
          <w:b w:val="0"/>
        </w:rPr>
        <w:t>(September 2012 – August 2017)</w:t>
      </w:r>
    </w:p>
    <w:p w14:paraId="096F76A0" w14:textId="7888018E" w:rsidR="0065445F" w:rsidRDefault="0065445F" w:rsidP="0065445F">
      <w:pPr>
        <w:pStyle w:val="Heading5"/>
        <w:widowControl/>
        <w:tabs>
          <w:tab w:val="clear" w:pos="4680"/>
        </w:tabs>
        <w:ind w:left="720" w:hanging="720"/>
        <w:rPr>
          <w:b w:val="0"/>
        </w:rPr>
      </w:pPr>
      <w:r w:rsidRPr="008064FA">
        <w:rPr>
          <w:b w:val="0"/>
        </w:rPr>
        <w:t>Outreach Programs and Science Career Intentions (OPSCI), funded by NSF/STEP Type 2, Phil Sadler and Gerhard Sonnert. (September 2012 – August 2015)</w:t>
      </w:r>
    </w:p>
    <w:p w14:paraId="14B0A4A4" w14:textId="617C3467" w:rsidR="00F6223E" w:rsidRPr="00CC6757" w:rsidRDefault="00F6223E" w:rsidP="00CC6757">
      <w:pPr>
        <w:pStyle w:val="Heading5"/>
        <w:widowControl/>
        <w:tabs>
          <w:tab w:val="clear" w:pos="4680"/>
        </w:tabs>
        <w:ind w:left="720" w:hanging="720"/>
        <w:rPr>
          <w:b w:val="0"/>
        </w:rPr>
      </w:pPr>
      <w:r w:rsidRPr="00CC6757">
        <w:rPr>
          <w:b w:val="0"/>
        </w:rPr>
        <w:t>Review of Binghamton University First-Year Engineering program. In the style of an ABET accreditation visit</w:t>
      </w:r>
      <w:r w:rsidR="00D753C4" w:rsidRPr="00CC6757">
        <w:rPr>
          <w:b w:val="0"/>
        </w:rPr>
        <w:t>, October 21-23, 20</w:t>
      </w:r>
      <w:r w:rsidR="00182EF9">
        <w:rPr>
          <w:b w:val="0"/>
        </w:rPr>
        <w:t>18</w:t>
      </w:r>
      <w:r w:rsidR="00D753C4" w:rsidRPr="00CC6757">
        <w:rPr>
          <w:b w:val="0"/>
        </w:rPr>
        <w:t>.</w:t>
      </w:r>
    </w:p>
    <w:p w14:paraId="096F76A1" w14:textId="77777777" w:rsidR="00331C54" w:rsidRDefault="004C042E" w:rsidP="00024C52">
      <w:pPr>
        <w:tabs>
          <w:tab w:val="right" w:pos="1440"/>
          <w:tab w:val="left" w:pos="1620"/>
        </w:tabs>
        <w:spacing w:after="120"/>
        <w:rPr>
          <w:b/>
        </w:rPr>
      </w:pPr>
      <w:r>
        <w:rPr>
          <w:b/>
        </w:rPr>
        <w:br w:type="page"/>
      </w:r>
      <w:r w:rsidR="00331C54" w:rsidRPr="00422281">
        <w:rPr>
          <w:b/>
        </w:rPr>
        <w:lastRenderedPageBreak/>
        <w:t>TEACHING</w:t>
      </w:r>
    </w:p>
    <w:p w14:paraId="096F76A2" w14:textId="77777777" w:rsidR="00390208" w:rsidRPr="00A54FD0" w:rsidRDefault="00390208" w:rsidP="00390208">
      <w:pPr>
        <w:spacing w:after="120"/>
      </w:pPr>
      <w:r w:rsidRPr="00A54FD0">
        <w:t>The scores below are on a 5.0 base with 5 as the highest and 1 as the lowest</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30"/>
        <w:gridCol w:w="1633"/>
        <w:gridCol w:w="1584"/>
        <w:gridCol w:w="1082"/>
        <w:gridCol w:w="992"/>
        <w:gridCol w:w="992"/>
      </w:tblGrid>
      <w:tr w:rsidR="0060444D" w:rsidRPr="00C31119" w14:paraId="096F76B0" w14:textId="77777777" w:rsidTr="0049130C">
        <w:tc>
          <w:tcPr>
            <w:tcW w:w="717" w:type="dxa"/>
            <w:shd w:val="clear" w:color="auto" w:fill="D9D9D9"/>
            <w:vAlign w:val="center"/>
          </w:tcPr>
          <w:p w14:paraId="096F76A3" w14:textId="77777777" w:rsidR="00390208" w:rsidRPr="00C31119" w:rsidRDefault="00390208" w:rsidP="00D63EFE">
            <w:pPr>
              <w:jc w:val="center"/>
              <w:rPr>
                <w:b/>
                <w:sz w:val="20"/>
              </w:rPr>
            </w:pPr>
            <w:r w:rsidRPr="00C31119">
              <w:rPr>
                <w:b/>
                <w:sz w:val="20"/>
              </w:rPr>
              <w:t>SEM</w:t>
            </w:r>
          </w:p>
        </w:tc>
        <w:tc>
          <w:tcPr>
            <w:tcW w:w="2630" w:type="dxa"/>
            <w:shd w:val="clear" w:color="auto" w:fill="D9D9D9"/>
            <w:vAlign w:val="center"/>
          </w:tcPr>
          <w:p w14:paraId="096F76A4" w14:textId="77777777" w:rsidR="00390208" w:rsidRPr="00C31119" w:rsidRDefault="00390208" w:rsidP="00D63EFE">
            <w:pPr>
              <w:jc w:val="center"/>
              <w:rPr>
                <w:b/>
                <w:sz w:val="20"/>
              </w:rPr>
            </w:pPr>
            <w:r w:rsidRPr="00C31119">
              <w:rPr>
                <w:b/>
                <w:sz w:val="20"/>
              </w:rPr>
              <w:t>COURSE</w:t>
            </w:r>
          </w:p>
          <w:p w14:paraId="096F76A5" w14:textId="77777777" w:rsidR="00390208" w:rsidRPr="00C31119" w:rsidRDefault="00390208" w:rsidP="00D63EFE">
            <w:pPr>
              <w:jc w:val="center"/>
              <w:rPr>
                <w:b/>
                <w:sz w:val="20"/>
              </w:rPr>
            </w:pPr>
            <w:r w:rsidRPr="00C31119">
              <w:rPr>
                <w:b/>
                <w:sz w:val="20"/>
              </w:rPr>
              <w:t>TITLE</w:t>
            </w:r>
          </w:p>
        </w:tc>
        <w:tc>
          <w:tcPr>
            <w:tcW w:w="1633" w:type="dxa"/>
            <w:shd w:val="clear" w:color="auto" w:fill="D9D9D9"/>
            <w:vAlign w:val="center"/>
          </w:tcPr>
          <w:p w14:paraId="096F76A6" w14:textId="77777777" w:rsidR="00390208" w:rsidRPr="00C31119" w:rsidRDefault="00390208" w:rsidP="00D63EFE">
            <w:pPr>
              <w:jc w:val="center"/>
              <w:rPr>
                <w:b/>
                <w:sz w:val="20"/>
              </w:rPr>
            </w:pPr>
            <w:r w:rsidRPr="00C31119">
              <w:rPr>
                <w:b/>
                <w:sz w:val="20"/>
              </w:rPr>
              <w:t>COURSE</w:t>
            </w:r>
          </w:p>
          <w:p w14:paraId="096F76A7" w14:textId="77777777" w:rsidR="00390208" w:rsidRPr="00C31119" w:rsidRDefault="00390208" w:rsidP="00D63EFE">
            <w:pPr>
              <w:jc w:val="center"/>
              <w:rPr>
                <w:b/>
                <w:sz w:val="20"/>
              </w:rPr>
            </w:pPr>
            <w:r w:rsidRPr="00C31119">
              <w:rPr>
                <w:b/>
                <w:sz w:val="20"/>
              </w:rPr>
              <w:t>NUMBER</w:t>
            </w:r>
          </w:p>
        </w:tc>
        <w:tc>
          <w:tcPr>
            <w:tcW w:w="1584" w:type="dxa"/>
            <w:shd w:val="clear" w:color="auto" w:fill="D9D9D9"/>
            <w:vAlign w:val="center"/>
          </w:tcPr>
          <w:p w14:paraId="096F76A8" w14:textId="77777777" w:rsidR="00390208" w:rsidRPr="00C31119" w:rsidRDefault="00390208" w:rsidP="00D63EFE">
            <w:pPr>
              <w:jc w:val="center"/>
              <w:rPr>
                <w:b/>
                <w:sz w:val="20"/>
              </w:rPr>
            </w:pPr>
            <w:r w:rsidRPr="00C31119">
              <w:rPr>
                <w:b/>
                <w:sz w:val="20"/>
              </w:rPr>
              <w:t># RESPONSES/</w:t>
            </w:r>
          </w:p>
          <w:p w14:paraId="096F76A9" w14:textId="77777777" w:rsidR="00390208" w:rsidRPr="00C31119" w:rsidRDefault="00390208" w:rsidP="00D63EFE">
            <w:pPr>
              <w:jc w:val="center"/>
              <w:rPr>
                <w:b/>
                <w:sz w:val="20"/>
              </w:rPr>
            </w:pPr>
            <w:r w:rsidRPr="00C31119">
              <w:rPr>
                <w:b/>
                <w:sz w:val="20"/>
              </w:rPr>
              <w:t># IN COURSE</w:t>
            </w:r>
          </w:p>
        </w:tc>
        <w:tc>
          <w:tcPr>
            <w:tcW w:w="1082" w:type="dxa"/>
            <w:shd w:val="clear" w:color="auto" w:fill="D9D9D9"/>
            <w:vAlign w:val="center"/>
          </w:tcPr>
          <w:p w14:paraId="096F76AA" w14:textId="77777777" w:rsidR="00390208" w:rsidRPr="00C31119" w:rsidRDefault="00390208" w:rsidP="00D63EFE">
            <w:pPr>
              <w:jc w:val="center"/>
              <w:rPr>
                <w:b/>
                <w:sz w:val="20"/>
              </w:rPr>
            </w:pPr>
            <w:r w:rsidRPr="00C31119">
              <w:rPr>
                <w:b/>
                <w:sz w:val="20"/>
              </w:rPr>
              <w:t>COURSE EVAL</w:t>
            </w:r>
          </w:p>
          <w:p w14:paraId="096F76AB" w14:textId="77777777" w:rsidR="00390208" w:rsidRPr="00C31119" w:rsidRDefault="00390208" w:rsidP="00D63EFE">
            <w:pPr>
              <w:jc w:val="center"/>
              <w:rPr>
                <w:b/>
                <w:sz w:val="20"/>
              </w:rPr>
            </w:pPr>
            <w:r w:rsidRPr="00C31119">
              <w:rPr>
                <w:b/>
                <w:sz w:val="20"/>
              </w:rPr>
              <w:t>SCORE</w:t>
            </w:r>
          </w:p>
        </w:tc>
        <w:tc>
          <w:tcPr>
            <w:tcW w:w="992" w:type="dxa"/>
            <w:shd w:val="clear" w:color="auto" w:fill="D9D9D9"/>
            <w:vAlign w:val="center"/>
          </w:tcPr>
          <w:p w14:paraId="096F76AC" w14:textId="77777777" w:rsidR="00390208" w:rsidRPr="00C31119" w:rsidRDefault="00390208" w:rsidP="00D63EFE">
            <w:pPr>
              <w:jc w:val="center"/>
              <w:rPr>
                <w:b/>
                <w:sz w:val="20"/>
              </w:rPr>
            </w:pPr>
            <w:r w:rsidRPr="00C31119">
              <w:rPr>
                <w:b/>
                <w:sz w:val="20"/>
              </w:rPr>
              <w:t>PROF EVAL SCORE</w:t>
            </w:r>
          </w:p>
        </w:tc>
        <w:tc>
          <w:tcPr>
            <w:tcW w:w="992" w:type="dxa"/>
            <w:shd w:val="clear" w:color="auto" w:fill="D9D9D9"/>
            <w:vAlign w:val="center"/>
          </w:tcPr>
          <w:p w14:paraId="096F76AD" w14:textId="77777777" w:rsidR="00390208" w:rsidRPr="00C31119" w:rsidRDefault="00390208" w:rsidP="00D63EFE">
            <w:pPr>
              <w:jc w:val="center"/>
              <w:rPr>
                <w:b/>
                <w:sz w:val="20"/>
              </w:rPr>
            </w:pPr>
            <w:r w:rsidRPr="00C31119">
              <w:rPr>
                <w:b/>
                <w:sz w:val="20"/>
              </w:rPr>
              <w:t>AVG*</w:t>
            </w:r>
          </w:p>
          <w:p w14:paraId="096F76AE" w14:textId="77777777" w:rsidR="00390208" w:rsidRPr="00C31119" w:rsidRDefault="00390208" w:rsidP="00D63EFE">
            <w:pPr>
              <w:jc w:val="center"/>
              <w:rPr>
                <w:b/>
                <w:sz w:val="20"/>
              </w:rPr>
            </w:pPr>
            <w:r w:rsidRPr="00C31119">
              <w:rPr>
                <w:b/>
                <w:sz w:val="20"/>
              </w:rPr>
              <w:t>DEPT</w:t>
            </w:r>
          </w:p>
          <w:p w14:paraId="096F76AF" w14:textId="77777777" w:rsidR="00390208" w:rsidRPr="00C31119" w:rsidRDefault="00390208" w:rsidP="00D63EFE">
            <w:pPr>
              <w:jc w:val="center"/>
              <w:rPr>
                <w:b/>
                <w:sz w:val="20"/>
              </w:rPr>
            </w:pPr>
            <w:r w:rsidRPr="00C31119">
              <w:rPr>
                <w:b/>
                <w:sz w:val="20"/>
              </w:rPr>
              <w:t>SCORE</w:t>
            </w:r>
          </w:p>
        </w:tc>
      </w:tr>
      <w:tr w:rsidR="0060444D" w:rsidRPr="00EA20E8" w14:paraId="096F76B8" w14:textId="77777777" w:rsidTr="00EA20E8">
        <w:trPr>
          <w:trHeight w:val="125"/>
        </w:trPr>
        <w:tc>
          <w:tcPr>
            <w:tcW w:w="717" w:type="dxa"/>
          </w:tcPr>
          <w:p w14:paraId="096F76B1" w14:textId="77777777" w:rsidR="00390208" w:rsidRPr="00EA20E8" w:rsidRDefault="00390208" w:rsidP="00EA20E8">
            <w:pPr>
              <w:jc w:val="center"/>
              <w:rPr>
                <w:sz w:val="20"/>
              </w:rPr>
            </w:pPr>
            <w:r w:rsidRPr="00EA20E8">
              <w:rPr>
                <w:sz w:val="20"/>
              </w:rPr>
              <w:t>F00</w:t>
            </w:r>
          </w:p>
        </w:tc>
        <w:tc>
          <w:tcPr>
            <w:tcW w:w="2630" w:type="dxa"/>
          </w:tcPr>
          <w:p w14:paraId="096F76B2" w14:textId="77777777" w:rsidR="00390208" w:rsidRPr="00EA20E8" w:rsidRDefault="00390208" w:rsidP="00EA20E8">
            <w:pPr>
              <w:rPr>
                <w:sz w:val="20"/>
                <w:lang w:val="de-DE"/>
              </w:rPr>
            </w:pPr>
            <w:r w:rsidRPr="00EA20E8">
              <w:rPr>
                <w:sz w:val="20"/>
                <w:lang w:val="de-DE"/>
              </w:rPr>
              <w:t>Intro</w:t>
            </w:r>
            <w:r w:rsidR="00294687" w:rsidRPr="00EA20E8">
              <w:rPr>
                <w:sz w:val="20"/>
                <w:lang w:val="de-DE"/>
              </w:rPr>
              <w:t xml:space="preserve"> </w:t>
            </w:r>
            <w:r w:rsidRPr="00EA20E8">
              <w:rPr>
                <w:sz w:val="20"/>
                <w:lang w:val="de-DE"/>
              </w:rPr>
              <w:t>Eng</w:t>
            </w:r>
            <w:r w:rsidR="00294687" w:rsidRPr="00EA20E8">
              <w:rPr>
                <w:sz w:val="20"/>
                <w:lang w:val="de-DE"/>
              </w:rPr>
              <w:t xml:space="preserve">r </w:t>
            </w:r>
            <w:r w:rsidRPr="00EA20E8">
              <w:rPr>
                <w:sz w:val="20"/>
                <w:lang w:val="de-DE"/>
              </w:rPr>
              <w:t>Prob</w:t>
            </w:r>
            <w:r w:rsidR="00294687" w:rsidRPr="00EA20E8">
              <w:rPr>
                <w:sz w:val="20"/>
                <w:lang w:val="de-DE"/>
              </w:rPr>
              <w:t xml:space="preserve"> </w:t>
            </w:r>
            <w:r w:rsidRPr="00EA20E8">
              <w:rPr>
                <w:sz w:val="20"/>
                <w:lang w:val="de-DE"/>
              </w:rPr>
              <w:t>Solv</w:t>
            </w:r>
            <w:r w:rsidR="00294687" w:rsidRPr="00EA20E8">
              <w:rPr>
                <w:sz w:val="20"/>
                <w:lang w:val="de-DE"/>
              </w:rPr>
              <w:t xml:space="preserve"> &amp; </w:t>
            </w:r>
            <w:r w:rsidRPr="00EA20E8">
              <w:rPr>
                <w:sz w:val="20"/>
                <w:lang w:val="de-DE"/>
              </w:rPr>
              <w:t>Des</w:t>
            </w:r>
          </w:p>
        </w:tc>
        <w:tc>
          <w:tcPr>
            <w:tcW w:w="1633" w:type="dxa"/>
          </w:tcPr>
          <w:p w14:paraId="096F76B3" w14:textId="77777777" w:rsidR="00390208" w:rsidRPr="00EA20E8" w:rsidRDefault="00390208" w:rsidP="00EA20E8">
            <w:pPr>
              <w:rPr>
                <w:sz w:val="20"/>
              </w:rPr>
            </w:pPr>
            <w:r w:rsidRPr="00EA20E8">
              <w:rPr>
                <w:sz w:val="20"/>
              </w:rPr>
              <w:t>ENGR 120</w:t>
            </w:r>
          </w:p>
        </w:tc>
        <w:tc>
          <w:tcPr>
            <w:tcW w:w="1584" w:type="dxa"/>
          </w:tcPr>
          <w:p w14:paraId="096F76B4" w14:textId="77777777" w:rsidR="00390208" w:rsidRPr="00EA20E8" w:rsidRDefault="00390208" w:rsidP="00EA20E8">
            <w:pPr>
              <w:jc w:val="center"/>
              <w:rPr>
                <w:sz w:val="20"/>
              </w:rPr>
            </w:pPr>
            <w:r w:rsidRPr="00EA20E8">
              <w:rPr>
                <w:sz w:val="20"/>
              </w:rPr>
              <w:t>31/33</w:t>
            </w:r>
          </w:p>
        </w:tc>
        <w:tc>
          <w:tcPr>
            <w:tcW w:w="1082" w:type="dxa"/>
          </w:tcPr>
          <w:p w14:paraId="096F76B5" w14:textId="77777777" w:rsidR="00390208" w:rsidRPr="00EA20E8" w:rsidRDefault="00390208" w:rsidP="00EA20E8">
            <w:pPr>
              <w:jc w:val="center"/>
              <w:rPr>
                <w:sz w:val="20"/>
              </w:rPr>
            </w:pPr>
            <w:r w:rsidRPr="00EA20E8">
              <w:rPr>
                <w:sz w:val="20"/>
              </w:rPr>
              <w:t>4.6</w:t>
            </w:r>
          </w:p>
        </w:tc>
        <w:tc>
          <w:tcPr>
            <w:tcW w:w="992" w:type="dxa"/>
          </w:tcPr>
          <w:p w14:paraId="096F76B6" w14:textId="77777777" w:rsidR="00390208" w:rsidRPr="00EA20E8" w:rsidRDefault="00390208" w:rsidP="00EA20E8">
            <w:pPr>
              <w:jc w:val="center"/>
              <w:rPr>
                <w:sz w:val="20"/>
              </w:rPr>
            </w:pPr>
            <w:r w:rsidRPr="00EA20E8">
              <w:rPr>
                <w:sz w:val="20"/>
              </w:rPr>
              <w:t>4.26</w:t>
            </w:r>
          </w:p>
        </w:tc>
        <w:tc>
          <w:tcPr>
            <w:tcW w:w="992" w:type="dxa"/>
          </w:tcPr>
          <w:p w14:paraId="096F76B7" w14:textId="77777777" w:rsidR="00390208" w:rsidRPr="00EA20E8" w:rsidRDefault="00390208" w:rsidP="00EA20E8">
            <w:pPr>
              <w:jc w:val="center"/>
              <w:rPr>
                <w:sz w:val="20"/>
              </w:rPr>
            </w:pPr>
            <w:r w:rsidRPr="00EA20E8">
              <w:rPr>
                <w:sz w:val="20"/>
              </w:rPr>
              <w:t>3.64</w:t>
            </w:r>
          </w:p>
        </w:tc>
      </w:tr>
      <w:tr w:rsidR="0060444D" w:rsidRPr="00EA20E8" w14:paraId="096F76C0" w14:textId="77777777" w:rsidTr="00EA20E8">
        <w:trPr>
          <w:trHeight w:val="42"/>
        </w:trPr>
        <w:tc>
          <w:tcPr>
            <w:tcW w:w="717" w:type="dxa"/>
          </w:tcPr>
          <w:p w14:paraId="096F76B9" w14:textId="77777777" w:rsidR="00390208" w:rsidRPr="00EA20E8" w:rsidRDefault="00390208" w:rsidP="00EA20E8">
            <w:pPr>
              <w:jc w:val="center"/>
              <w:rPr>
                <w:sz w:val="20"/>
              </w:rPr>
            </w:pPr>
            <w:r w:rsidRPr="00EA20E8">
              <w:rPr>
                <w:sz w:val="20"/>
              </w:rPr>
              <w:t>F00</w:t>
            </w:r>
          </w:p>
        </w:tc>
        <w:tc>
          <w:tcPr>
            <w:tcW w:w="2630" w:type="dxa"/>
          </w:tcPr>
          <w:p w14:paraId="096F76BA" w14:textId="77777777" w:rsidR="00390208" w:rsidRPr="00EA20E8" w:rsidRDefault="00390208" w:rsidP="00EA20E8">
            <w:pPr>
              <w:rPr>
                <w:sz w:val="20"/>
              </w:rPr>
            </w:pPr>
            <w:r w:rsidRPr="00EA20E8">
              <w:rPr>
                <w:sz w:val="20"/>
              </w:rPr>
              <w:t>Introduction to Engineering</w:t>
            </w:r>
          </w:p>
        </w:tc>
        <w:tc>
          <w:tcPr>
            <w:tcW w:w="1633" w:type="dxa"/>
          </w:tcPr>
          <w:p w14:paraId="096F76BB" w14:textId="77777777" w:rsidR="00390208" w:rsidRPr="00EA20E8" w:rsidRDefault="00390208" w:rsidP="00EA20E8">
            <w:pPr>
              <w:rPr>
                <w:sz w:val="20"/>
              </w:rPr>
            </w:pPr>
            <w:r w:rsidRPr="00EA20E8">
              <w:rPr>
                <w:sz w:val="20"/>
              </w:rPr>
              <w:t>ENGR 101</w:t>
            </w:r>
            <w:r w:rsidR="00F611A2" w:rsidRPr="00EA20E8">
              <w:rPr>
                <w:sz w:val="20"/>
              </w:rPr>
              <w:t xml:space="preserve"> x</w:t>
            </w:r>
            <w:r w:rsidRPr="00EA20E8">
              <w:rPr>
                <w:sz w:val="20"/>
              </w:rPr>
              <w:t>3</w:t>
            </w:r>
            <w:r w:rsidRPr="00EA20E8">
              <w:rPr>
                <w:sz w:val="20"/>
                <w:vertAlign w:val="superscript"/>
              </w:rPr>
              <w:t xml:space="preserve"> a</w:t>
            </w:r>
          </w:p>
        </w:tc>
        <w:tc>
          <w:tcPr>
            <w:tcW w:w="1584" w:type="dxa"/>
          </w:tcPr>
          <w:p w14:paraId="096F76BC" w14:textId="77777777" w:rsidR="00390208" w:rsidRPr="00EA20E8" w:rsidRDefault="00390208" w:rsidP="00EA20E8">
            <w:pPr>
              <w:jc w:val="center"/>
              <w:rPr>
                <w:sz w:val="20"/>
              </w:rPr>
            </w:pPr>
            <w:r w:rsidRPr="00EA20E8">
              <w:rPr>
                <w:sz w:val="20"/>
              </w:rPr>
              <w:t>226</w:t>
            </w:r>
          </w:p>
        </w:tc>
        <w:tc>
          <w:tcPr>
            <w:tcW w:w="1082" w:type="dxa"/>
          </w:tcPr>
          <w:p w14:paraId="096F76BD" w14:textId="77777777" w:rsidR="00390208" w:rsidRPr="00EA20E8" w:rsidRDefault="00390208" w:rsidP="00EA20E8">
            <w:pPr>
              <w:jc w:val="center"/>
              <w:rPr>
                <w:sz w:val="20"/>
              </w:rPr>
            </w:pPr>
            <w:r w:rsidRPr="00EA20E8">
              <w:rPr>
                <w:sz w:val="20"/>
              </w:rPr>
              <w:t>NA</w:t>
            </w:r>
            <w:r w:rsidRPr="00EA20E8">
              <w:rPr>
                <w:sz w:val="20"/>
                <w:vertAlign w:val="superscript"/>
              </w:rPr>
              <w:t xml:space="preserve"> b</w:t>
            </w:r>
          </w:p>
        </w:tc>
        <w:tc>
          <w:tcPr>
            <w:tcW w:w="992" w:type="dxa"/>
          </w:tcPr>
          <w:p w14:paraId="096F76BE" w14:textId="77777777" w:rsidR="00390208" w:rsidRPr="00EA20E8" w:rsidRDefault="00390208" w:rsidP="00EA20E8">
            <w:pPr>
              <w:jc w:val="center"/>
              <w:rPr>
                <w:sz w:val="20"/>
              </w:rPr>
            </w:pPr>
            <w:r w:rsidRPr="00EA20E8">
              <w:rPr>
                <w:sz w:val="20"/>
              </w:rPr>
              <w:t>NA</w:t>
            </w:r>
          </w:p>
        </w:tc>
        <w:tc>
          <w:tcPr>
            <w:tcW w:w="992" w:type="dxa"/>
          </w:tcPr>
          <w:p w14:paraId="096F76BF" w14:textId="77777777" w:rsidR="00390208" w:rsidRPr="00EA20E8" w:rsidRDefault="00390208" w:rsidP="00EA20E8">
            <w:pPr>
              <w:jc w:val="center"/>
              <w:rPr>
                <w:sz w:val="20"/>
              </w:rPr>
            </w:pPr>
            <w:r w:rsidRPr="00EA20E8">
              <w:rPr>
                <w:sz w:val="20"/>
              </w:rPr>
              <w:t>NA</w:t>
            </w:r>
          </w:p>
        </w:tc>
      </w:tr>
      <w:tr w:rsidR="0060444D" w:rsidRPr="00EA20E8" w14:paraId="096F76C8" w14:textId="77777777" w:rsidTr="00EA20E8">
        <w:trPr>
          <w:trHeight w:val="43"/>
        </w:trPr>
        <w:tc>
          <w:tcPr>
            <w:tcW w:w="717" w:type="dxa"/>
          </w:tcPr>
          <w:p w14:paraId="096F76C1" w14:textId="77777777" w:rsidR="00390208" w:rsidRPr="00EA20E8" w:rsidRDefault="00390208" w:rsidP="00EA20E8">
            <w:pPr>
              <w:jc w:val="center"/>
              <w:rPr>
                <w:sz w:val="20"/>
              </w:rPr>
            </w:pPr>
            <w:r w:rsidRPr="00EA20E8">
              <w:rPr>
                <w:sz w:val="20"/>
              </w:rPr>
              <w:t>S01</w:t>
            </w:r>
          </w:p>
        </w:tc>
        <w:tc>
          <w:tcPr>
            <w:tcW w:w="2630" w:type="dxa"/>
          </w:tcPr>
          <w:p w14:paraId="096F76C2" w14:textId="77777777" w:rsidR="00390208" w:rsidRPr="00EA20E8" w:rsidRDefault="00294687" w:rsidP="00EA20E8">
            <w:pPr>
              <w:rPr>
                <w:sz w:val="20"/>
                <w:lang w:val="de-DE"/>
              </w:rPr>
            </w:pPr>
            <w:r w:rsidRPr="00EA20E8">
              <w:rPr>
                <w:sz w:val="20"/>
                <w:lang w:val="de-DE"/>
              </w:rPr>
              <w:t>Intro Engr Prob Solv &amp; Des</w:t>
            </w:r>
          </w:p>
        </w:tc>
        <w:tc>
          <w:tcPr>
            <w:tcW w:w="1633" w:type="dxa"/>
          </w:tcPr>
          <w:p w14:paraId="096F76C3" w14:textId="77777777" w:rsidR="00390208" w:rsidRPr="00EA20E8" w:rsidRDefault="00390208" w:rsidP="00EA20E8">
            <w:pPr>
              <w:rPr>
                <w:sz w:val="20"/>
              </w:rPr>
            </w:pPr>
            <w:r w:rsidRPr="00EA20E8">
              <w:rPr>
                <w:sz w:val="20"/>
              </w:rPr>
              <w:t>ENGR 120</w:t>
            </w:r>
          </w:p>
        </w:tc>
        <w:tc>
          <w:tcPr>
            <w:tcW w:w="1584" w:type="dxa"/>
          </w:tcPr>
          <w:p w14:paraId="096F76C4" w14:textId="77777777" w:rsidR="00390208" w:rsidRPr="00EA20E8" w:rsidRDefault="00390208" w:rsidP="00EA20E8">
            <w:pPr>
              <w:jc w:val="center"/>
              <w:rPr>
                <w:sz w:val="20"/>
              </w:rPr>
            </w:pPr>
            <w:r w:rsidRPr="00EA20E8">
              <w:rPr>
                <w:sz w:val="20"/>
              </w:rPr>
              <w:t>25/33</w:t>
            </w:r>
          </w:p>
        </w:tc>
        <w:tc>
          <w:tcPr>
            <w:tcW w:w="1082" w:type="dxa"/>
          </w:tcPr>
          <w:p w14:paraId="096F76C5" w14:textId="77777777" w:rsidR="00390208" w:rsidRPr="00EA20E8" w:rsidRDefault="00390208" w:rsidP="00EA20E8">
            <w:pPr>
              <w:jc w:val="center"/>
              <w:rPr>
                <w:sz w:val="20"/>
              </w:rPr>
            </w:pPr>
            <w:r w:rsidRPr="00EA20E8">
              <w:rPr>
                <w:sz w:val="20"/>
              </w:rPr>
              <w:t>4.2</w:t>
            </w:r>
          </w:p>
        </w:tc>
        <w:tc>
          <w:tcPr>
            <w:tcW w:w="992" w:type="dxa"/>
          </w:tcPr>
          <w:p w14:paraId="096F76C6" w14:textId="77777777" w:rsidR="00390208" w:rsidRPr="00EA20E8" w:rsidRDefault="00390208" w:rsidP="00EA20E8">
            <w:pPr>
              <w:jc w:val="center"/>
              <w:rPr>
                <w:sz w:val="20"/>
              </w:rPr>
            </w:pPr>
            <w:r w:rsidRPr="00EA20E8">
              <w:rPr>
                <w:sz w:val="20"/>
              </w:rPr>
              <w:t>3.88</w:t>
            </w:r>
          </w:p>
        </w:tc>
        <w:tc>
          <w:tcPr>
            <w:tcW w:w="992" w:type="dxa"/>
          </w:tcPr>
          <w:p w14:paraId="096F76C7" w14:textId="77777777" w:rsidR="00390208" w:rsidRPr="00EA20E8" w:rsidRDefault="00390208" w:rsidP="00EA20E8">
            <w:pPr>
              <w:jc w:val="center"/>
              <w:rPr>
                <w:sz w:val="20"/>
              </w:rPr>
            </w:pPr>
            <w:r w:rsidRPr="00EA20E8">
              <w:rPr>
                <w:sz w:val="20"/>
              </w:rPr>
              <w:t>3.54</w:t>
            </w:r>
          </w:p>
        </w:tc>
      </w:tr>
      <w:tr w:rsidR="0060444D" w:rsidRPr="00EA20E8" w14:paraId="096F76D0" w14:textId="77777777" w:rsidTr="00EA20E8">
        <w:trPr>
          <w:trHeight w:val="43"/>
        </w:trPr>
        <w:tc>
          <w:tcPr>
            <w:tcW w:w="717" w:type="dxa"/>
          </w:tcPr>
          <w:p w14:paraId="096F76C9" w14:textId="77777777" w:rsidR="00390208" w:rsidRPr="00EA20E8" w:rsidRDefault="00390208" w:rsidP="00EA20E8">
            <w:pPr>
              <w:jc w:val="center"/>
              <w:rPr>
                <w:sz w:val="20"/>
              </w:rPr>
            </w:pPr>
            <w:r w:rsidRPr="00EA20E8">
              <w:rPr>
                <w:sz w:val="20"/>
              </w:rPr>
              <w:t>F01</w:t>
            </w:r>
          </w:p>
        </w:tc>
        <w:tc>
          <w:tcPr>
            <w:tcW w:w="2630" w:type="dxa"/>
          </w:tcPr>
          <w:p w14:paraId="096F76CA" w14:textId="77777777" w:rsidR="00390208" w:rsidRPr="00EA20E8" w:rsidRDefault="00294687" w:rsidP="00EA20E8">
            <w:pPr>
              <w:rPr>
                <w:sz w:val="20"/>
                <w:lang w:val="de-DE"/>
              </w:rPr>
            </w:pPr>
            <w:r w:rsidRPr="00EA20E8">
              <w:rPr>
                <w:sz w:val="20"/>
                <w:lang w:val="de-DE"/>
              </w:rPr>
              <w:t>Intro Engr Prob Solv &amp; Des</w:t>
            </w:r>
          </w:p>
        </w:tc>
        <w:tc>
          <w:tcPr>
            <w:tcW w:w="1633" w:type="dxa"/>
          </w:tcPr>
          <w:p w14:paraId="096F76CB" w14:textId="77777777" w:rsidR="00390208" w:rsidRPr="00EA20E8" w:rsidRDefault="00390208" w:rsidP="00EA20E8">
            <w:pPr>
              <w:rPr>
                <w:sz w:val="20"/>
              </w:rPr>
            </w:pPr>
            <w:r w:rsidRPr="00EA20E8">
              <w:rPr>
                <w:sz w:val="20"/>
              </w:rPr>
              <w:t>ENGR 120</w:t>
            </w:r>
          </w:p>
        </w:tc>
        <w:tc>
          <w:tcPr>
            <w:tcW w:w="1584" w:type="dxa"/>
          </w:tcPr>
          <w:p w14:paraId="096F76CC" w14:textId="77777777" w:rsidR="00390208" w:rsidRPr="00EA20E8" w:rsidRDefault="00390208" w:rsidP="00EA20E8">
            <w:pPr>
              <w:jc w:val="center"/>
              <w:rPr>
                <w:sz w:val="20"/>
              </w:rPr>
            </w:pPr>
            <w:r w:rsidRPr="00EA20E8">
              <w:rPr>
                <w:sz w:val="20"/>
              </w:rPr>
              <w:t>26/28</w:t>
            </w:r>
          </w:p>
        </w:tc>
        <w:tc>
          <w:tcPr>
            <w:tcW w:w="1082" w:type="dxa"/>
          </w:tcPr>
          <w:p w14:paraId="096F76CD" w14:textId="77777777" w:rsidR="00390208" w:rsidRPr="00EA20E8" w:rsidRDefault="00390208" w:rsidP="00EA20E8">
            <w:pPr>
              <w:jc w:val="center"/>
              <w:rPr>
                <w:sz w:val="20"/>
              </w:rPr>
            </w:pPr>
            <w:r w:rsidRPr="00EA20E8">
              <w:rPr>
                <w:sz w:val="20"/>
              </w:rPr>
              <w:t>4.1</w:t>
            </w:r>
          </w:p>
        </w:tc>
        <w:tc>
          <w:tcPr>
            <w:tcW w:w="992" w:type="dxa"/>
          </w:tcPr>
          <w:p w14:paraId="096F76CE" w14:textId="77777777" w:rsidR="00390208" w:rsidRPr="00EA20E8" w:rsidRDefault="00390208" w:rsidP="00EA20E8">
            <w:pPr>
              <w:jc w:val="center"/>
              <w:rPr>
                <w:sz w:val="20"/>
              </w:rPr>
            </w:pPr>
            <w:r w:rsidRPr="00EA20E8">
              <w:rPr>
                <w:sz w:val="20"/>
              </w:rPr>
              <w:t>3.60</w:t>
            </w:r>
          </w:p>
        </w:tc>
        <w:tc>
          <w:tcPr>
            <w:tcW w:w="992" w:type="dxa"/>
          </w:tcPr>
          <w:p w14:paraId="096F76CF" w14:textId="77777777" w:rsidR="00390208" w:rsidRPr="00EA20E8" w:rsidRDefault="00390208" w:rsidP="00EA20E8">
            <w:pPr>
              <w:jc w:val="center"/>
              <w:rPr>
                <w:sz w:val="20"/>
              </w:rPr>
            </w:pPr>
            <w:r w:rsidRPr="00EA20E8">
              <w:rPr>
                <w:sz w:val="20"/>
              </w:rPr>
              <w:t>3.75</w:t>
            </w:r>
          </w:p>
        </w:tc>
      </w:tr>
      <w:tr w:rsidR="0060444D" w:rsidRPr="00EA20E8" w14:paraId="096F76D8" w14:textId="77777777" w:rsidTr="00EA20E8">
        <w:trPr>
          <w:trHeight w:val="42"/>
        </w:trPr>
        <w:tc>
          <w:tcPr>
            <w:tcW w:w="717" w:type="dxa"/>
          </w:tcPr>
          <w:p w14:paraId="096F76D1" w14:textId="77777777" w:rsidR="00390208" w:rsidRPr="00EA20E8" w:rsidRDefault="00390208" w:rsidP="00EA20E8">
            <w:pPr>
              <w:jc w:val="center"/>
              <w:rPr>
                <w:sz w:val="20"/>
              </w:rPr>
            </w:pPr>
            <w:r w:rsidRPr="00EA20E8">
              <w:rPr>
                <w:sz w:val="20"/>
              </w:rPr>
              <w:t>F01</w:t>
            </w:r>
          </w:p>
        </w:tc>
        <w:tc>
          <w:tcPr>
            <w:tcW w:w="2630" w:type="dxa"/>
          </w:tcPr>
          <w:p w14:paraId="096F76D2" w14:textId="77777777" w:rsidR="00390208" w:rsidRPr="00EA20E8" w:rsidRDefault="00390208" w:rsidP="00EA20E8">
            <w:pPr>
              <w:rPr>
                <w:sz w:val="20"/>
              </w:rPr>
            </w:pPr>
            <w:r w:rsidRPr="00EA20E8">
              <w:rPr>
                <w:sz w:val="20"/>
              </w:rPr>
              <w:t>Introduction to Engineering</w:t>
            </w:r>
          </w:p>
        </w:tc>
        <w:tc>
          <w:tcPr>
            <w:tcW w:w="1633" w:type="dxa"/>
          </w:tcPr>
          <w:p w14:paraId="096F76D3" w14:textId="77777777" w:rsidR="00390208" w:rsidRPr="00EA20E8" w:rsidRDefault="00390208" w:rsidP="00EA20E8">
            <w:pPr>
              <w:rPr>
                <w:sz w:val="20"/>
              </w:rPr>
            </w:pPr>
            <w:r w:rsidRPr="00EA20E8">
              <w:rPr>
                <w:sz w:val="20"/>
              </w:rPr>
              <w:t>ENGR 101</w:t>
            </w:r>
            <w:r w:rsidR="00F611A2" w:rsidRPr="00EA20E8">
              <w:rPr>
                <w:sz w:val="20"/>
              </w:rPr>
              <w:t xml:space="preserve"> x</w:t>
            </w:r>
            <w:r w:rsidRPr="00EA20E8">
              <w:rPr>
                <w:sz w:val="20"/>
              </w:rPr>
              <w:t>3</w:t>
            </w:r>
          </w:p>
        </w:tc>
        <w:tc>
          <w:tcPr>
            <w:tcW w:w="1584" w:type="dxa"/>
          </w:tcPr>
          <w:p w14:paraId="096F76D4" w14:textId="77777777" w:rsidR="00390208" w:rsidRPr="00EA20E8" w:rsidRDefault="00390208" w:rsidP="00EA20E8">
            <w:pPr>
              <w:jc w:val="center"/>
              <w:rPr>
                <w:sz w:val="20"/>
              </w:rPr>
            </w:pPr>
            <w:r w:rsidRPr="00EA20E8">
              <w:rPr>
                <w:sz w:val="20"/>
              </w:rPr>
              <w:t>233</w:t>
            </w:r>
          </w:p>
        </w:tc>
        <w:tc>
          <w:tcPr>
            <w:tcW w:w="1082" w:type="dxa"/>
          </w:tcPr>
          <w:p w14:paraId="096F76D5" w14:textId="77777777" w:rsidR="00390208" w:rsidRPr="00EA20E8" w:rsidRDefault="00390208" w:rsidP="00EA20E8">
            <w:pPr>
              <w:jc w:val="center"/>
              <w:rPr>
                <w:sz w:val="20"/>
              </w:rPr>
            </w:pPr>
            <w:r w:rsidRPr="00EA20E8">
              <w:rPr>
                <w:sz w:val="20"/>
              </w:rPr>
              <w:t>NA</w:t>
            </w:r>
          </w:p>
        </w:tc>
        <w:tc>
          <w:tcPr>
            <w:tcW w:w="992" w:type="dxa"/>
          </w:tcPr>
          <w:p w14:paraId="096F76D6" w14:textId="77777777" w:rsidR="00390208" w:rsidRPr="00EA20E8" w:rsidRDefault="00390208" w:rsidP="00EA20E8">
            <w:pPr>
              <w:jc w:val="center"/>
              <w:rPr>
                <w:sz w:val="20"/>
              </w:rPr>
            </w:pPr>
            <w:r w:rsidRPr="00EA20E8">
              <w:rPr>
                <w:sz w:val="20"/>
              </w:rPr>
              <w:t>NA</w:t>
            </w:r>
          </w:p>
        </w:tc>
        <w:tc>
          <w:tcPr>
            <w:tcW w:w="992" w:type="dxa"/>
          </w:tcPr>
          <w:p w14:paraId="096F76D7" w14:textId="77777777" w:rsidR="00390208" w:rsidRPr="00EA20E8" w:rsidRDefault="00390208" w:rsidP="00EA20E8">
            <w:pPr>
              <w:jc w:val="center"/>
              <w:rPr>
                <w:sz w:val="20"/>
              </w:rPr>
            </w:pPr>
            <w:r w:rsidRPr="00EA20E8">
              <w:rPr>
                <w:sz w:val="20"/>
              </w:rPr>
              <w:t>NA</w:t>
            </w:r>
          </w:p>
        </w:tc>
      </w:tr>
      <w:tr w:rsidR="0060444D" w:rsidRPr="00EA20E8" w14:paraId="096F76E0" w14:textId="77777777" w:rsidTr="00EA20E8">
        <w:trPr>
          <w:trHeight w:val="42"/>
        </w:trPr>
        <w:tc>
          <w:tcPr>
            <w:tcW w:w="717" w:type="dxa"/>
          </w:tcPr>
          <w:p w14:paraId="096F76D9" w14:textId="77777777" w:rsidR="00390208" w:rsidRPr="00EA20E8" w:rsidRDefault="00390208" w:rsidP="00EA20E8">
            <w:pPr>
              <w:jc w:val="center"/>
              <w:rPr>
                <w:sz w:val="20"/>
              </w:rPr>
            </w:pPr>
            <w:r w:rsidRPr="00EA20E8">
              <w:rPr>
                <w:sz w:val="20"/>
              </w:rPr>
              <w:t>S02</w:t>
            </w:r>
          </w:p>
        </w:tc>
        <w:tc>
          <w:tcPr>
            <w:tcW w:w="2630" w:type="dxa"/>
          </w:tcPr>
          <w:p w14:paraId="096F76DA" w14:textId="77777777" w:rsidR="00390208" w:rsidRPr="00EA20E8" w:rsidRDefault="00294687" w:rsidP="00EA20E8">
            <w:pPr>
              <w:rPr>
                <w:sz w:val="20"/>
                <w:lang w:val="de-DE"/>
              </w:rPr>
            </w:pPr>
            <w:r w:rsidRPr="00EA20E8">
              <w:rPr>
                <w:sz w:val="20"/>
                <w:lang w:val="de-DE"/>
              </w:rPr>
              <w:t>Intro Engr Prob Solv &amp; Des</w:t>
            </w:r>
          </w:p>
        </w:tc>
        <w:tc>
          <w:tcPr>
            <w:tcW w:w="1633" w:type="dxa"/>
          </w:tcPr>
          <w:p w14:paraId="096F76DB" w14:textId="77777777" w:rsidR="00390208" w:rsidRPr="00EA20E8" w:rsidRDefault="00390208" w:rsidP="00EA20E8">
            <w:pPr>
              <w:rPr>
                <w:sz w:val="20"/>
              </w:rPr>
            </w:pPr>
            <w:r w:rsidRPr="00EA20E8">
              <w:rPr>
                <w:sz w:val="20"/>
              </w:rPr>
              <w:t>ENGR 120</w:t>
            </w:r>
            <w:r w:rsidR="00F611A2" w:rsidRPr="00EA20E8">
              <w:rPr>
                <w:sz w:val="20"/>
              </w:rPr>
              <w:t xml:space="preserve"> x</w:t>
            </w:r>
            <w:r w:rsidRPr="00EA20E8">
              <w:rPr>
                <w:sz w:val="20"/>
              </w:rPr>
              <w:t>2</w:t>
            </w:r>
          </w:p>
        </w:tc>
        <w:tc>
          <w:tcPr>
            <w:tcW w:w="1584" w:type="dxa"/>
          </w:tcPr>
          <w:p w14:paraId="096F76DC" w14:textId="77777777" w:rsidR="00390208" w:rsidRPr="00EA20E8" w:rsidRDefault="00390208" w:rsidP="00EA20E8">
            <w:pPr>
              <w:jc w:val="center"/>
              <w:rPr>
                <w:sz w:val="20"/>
              </w:rPr>
            </w:pPr>
            <w:r w:rsidRPr="00EA20E8">
              <w:rPr>
                <w:sz w:val="20"/>
              </w:rPr>
              <w:t>61/69</w:t>
            </w:r>
          </w:p>
        </w:tc>
        <w:tc>
          <w:tcPr>
            <w:tcW w:w="1082" w:type="dxa"/>
          </w:tcPr>
          <w:p w14:paraId="096F76DD" w14:textId="77777777" w:rsidR="00390208" w:rsidRPr="00EA20E8" w:rsidRDefault="00390208" w:rsidP="00EA20E8">
            <w:pPr>
              <w:jc w:val="center"/>
              <w:rPr>
                <w:sz w:val="20"/>
              </w:rPr>
            </w:pPr>
            <w:r w:rsidRPr="00EA20E8">
              <w:rPr>
                <w:sz w:val="20"/>
              </w:rPr>
              <w:t>4.3</w:t>
            </w:r>
          </w:p>
        </w:tc>
        <w:tc>
          <w:tcPr>
            <w:tcW w:w="992" w:type="dxa"/>
          </w:tcPr>
          <w:p w14:paraId="096F76DE" w14:textId="77777777" w:rsidR="00390208" w:rsidRPr="00EA20E8" w:rsidRDefault="00390208" w:rsidP="00EA20E8">
            <w:pPr>
              <w:jc w:val="center"/>
              <w:rPr>
                <w:sz w:val="20"/>
              </w:rPr>
            </w:pPr>
            <w:r w:rsidRPr="00EA20E8">
              <w:rPr>
                <w:sz w:val="20"/>
              </w:rPr>
              <w:t>3.6</w:t>
            </w:r>
          </w:p>
        </w:tc>
        <w:tc>
          <w:tcPr>
            <w:tcW w:w="992" w:type="dxa"/>
          </w:tcPr>
          <w:p w14:paraId="096F76DF" w14:textId="77777777" w:rsidR="00390208" w:rsidRPr="00EA20E8" w:rsidRDefault="00390208" w:rsidP="00EA20E8">
            <w:pPr>
              <w:jc w:val="center"/>
              <w:rPr>
                <w:sz w:val="20"/>
              </w:rPr>
            </w:pPr>
            <w:r w:rsidRPr="00EA20E8">
              <w:rPr>
                <w:sz w:val="20"/>
              </w:rPr>
              <w:t>4.0</w:t>
            </w:r>
          </w:p>
        </w:tc>
      </w:tr>
      <w:tr w:rsidR="0060444D" w:rsidRPr="00EA20E8" w14:paraId="096F76E8" w14:textId="77777777" w:rsidTr="00EA20E8">
        <w:trPr>
          <w:trHeight w:val="42"/>
        </w:trPr>
        <w:tc>
          <w:tcPr>
            <w:tcW w:w="717" w:type="dxa"/>
          </w:tcPr>
          <w:p w14:paraId="096F76E1" w14:textId="77777777" w:rsidR="00390208" w:rsidRPr="00EA20E8" w:rsidRDefault="00390208" w:rsidP="00EA20E8">
            <w:pPr>
              <w:jc w:val="center"/>
              <w:rPr>
                <w:sz w:val="20"/>
              </w:rPr>
            </w:pPr>
            <w:r w:rsidRPr="00EA20E8">
              <w:rPr>
                <w:sz w:val="20"/>
              </w:rPr>
              <w:t>F02</w:t>
            </w:r>
          </w:p>
        </w:tc>
        <w:tc>
          <w:tcPr>
            <w:tcW w:w="2630" w:type="dxa"/>
          </w:tcPr>
          <w:p w14:paraId="096F76E2" w14:textId="77777777" w:rsidR="00390208" w:rsidRPr="00EA20E8" w:rsidRDefault="00390208" w:rsidP="00EA20E8">
            <w:pPr>
              <w:rPr>
                <w:sz w:val="20"/>
              </w:rPr>
            </w:pPr>
            <w:r w:rsidRPr="00EA20E8">
              <w:rPr>
                <w:sz w:val="20"/>
              </w:rPr>
              <w:t>Intro to Engr and Science</w:t>
            </w:r>
          </w:p>
        </w:tc>
        <w:tc>
          <w:tcPr>
            <w:tcW w:w="1633" w:type="dxa"/>
          </w:tcPr>
          <w:p w14:paraId="096F76E3" w14:textId="77777777" w:rsidR="00390208" w:rsidRPr="00EA20E8" w:rsidRDefault="00390208" w:rsidP="00EA20E8">
            <w:pPr>
              <w:rPr>
                <w:sz w:val="20"/>
              </w:rPr>
            </w:pPr>
            <w:r w:rsidRPr="00EA20E8">
              <w:rPr>
                <w:sz w:val="20"/>
              </w:rPr>
              <w:t>CES 101</w:t>
            </w:r>
            <w:r w:rsidR="00F611A2" w:rsidRPr="00EA20E8">
              <w:rPr>
                <w:sz w:val="20"/>
              </w:rPr>
              <w:t xml:space="preserve"> x</w:t>
            </w:r>
            <w:r w:rsidRPr="00EA20E8">
              <w:rPr>
                <w:sz w:val="20"/>
              </w:rPr>
              <w:t>7</w:t>
            </w:r>
          </w:p>
        </w:tc>
        <w:tc>
          <w:tcPr>
            <w:tcW w:w="1584" w:type="dxa"/>
          </w:tcPr>
          <w:p w14:paraId="096F76E4" w14:textId="77777777" w:rsidR="00390208" w:rsidRPr="00EA20E8" w:rsidRDefault="00390208" w:rsidP="00EA20E8">
            <w:pPr>
              <w:jc w:val="center"/>
              <w:rPr>
                <w:sz w:val="20"/>
              </w:rPr>
            </w:pPr>
            <w:r w:rsidRPr="00EA20E8">
              <w:rPr>
                <w:sz w:val="20"/>
              </w:rPr>
              <w:t>552/697</w:t>
            </w:r>
          </w:p>
        </w:tc>
        <w:tc>
          <w:tcPr>
            <w:tcW w:w="1082" w:type="dxa"/>
          </w:tcPr>
          <w:p w14:paraId="096F76E5" w14:textId="77777777" w:rsidR="00390208" w:rsidRPr="00EA20E8" w:rsidRDefault="00390208" w:rsidP="00EA20E8">
            <w:pPr>
              <w:jc w:val="center"/>
              <w:rPr>
                <w:sz w:val="20"/>
              </w:rPr>
            </w:pPr>
            <w:r w:rsidRPr="00EA20E8">
              <w:rPr>
                <w:sz w:val="20"/>
              </w:rPr>
              <w:t>4.1</w:t>
            </w:r>
          </w:p>
        </w:tc>
        <w:tc>
          <w:tcPr>
            <w:tcW w:w="992" w:type="dxa"/>
          </w:tcPr>
          <w:p w14:paraId="096F76E6" w14:textId="77777777" w:rsidR="00390208" w:rsidRPr="00EA20E8" w:rsidRDefault="00390208" w:rsidP="00EA20E8">
            <w:pPr>
              <w:jc w:val="center"/>
              <w:rPr>
                <w:sz w:val="20"/>
              </w:rPr>
            </w:pPr>
            <w:r w:rsidRPr="00EA20E8">
              <w:rPr>
                <w:sz w:val="20"/>
              </w:rPr>
              <w:t>4.2</w:t>
            </w:r>
          </w:p>
        </w:tc>
        <w:tc>
          <w:tcPr>
            <w:tcW w:w="992" w:type="dxa"/>
          </w:tcPr>
          <w:p w14:paraId="096F76E7" w14:textId="77777777" w:rsidR="00390208" w:rsidRPr="00EA20E8" w:rsidRDefault="00390208" w:rsidP="00EA20E8">
            <w:pPr>
              <w:jc w:val="center"/>
              <w:rPr>
                <w:sz w:val="20"/>
              </w:rPr>
            </w:pPr>
            <w:r w:rsidRPr="00EA20E8">
              <w:rPr>
                <w:sz w:val="20"/>
              </w:rPr>
              <w:t>4.2</w:t>
            </w:r>
          </w:p>
        </w:tc>
      </w:tr>
      <w:tr w:rsidR="0060444D" w:rsidRPr="00EA20E8" w14:paraId="096F76F0" w14:textId="77777777" w:rsidTr="00EA20E8">
        <w:trPr>
          <w:trHeight w:val="42"/>
        </w:trPr>
        <w:tc>
          <w:tcPr>
            <w:tcW w:w="717" w:type="dxa"/>
          </w:tcPr>
          <w:p w14:paraId="096F76E9" w14:textId="77777777" w:rsidR="00390208" w:rsidRPr="00EA20E8" w:rsidRDefault="00390208" w:rsidP="00EA20E8">
            <w:pPr>
              <w:jc w:val="center"/>
              <w:rPr>
                <w:sz w:val="20"/>
              </w:rPr>
            </w:pPr>
            <w:r w:rsidRPr="00EA20E8">
              <w:rPr>
                <w:sz w:val="20"/>
              </w:rPr>
              <w:t>S03</w:t>
            </w:r>
          </w:p>
        </w:tc>
        <w:tc>
          <w:tcPr>
            <w:tcW w:w="2630" w:type="dxa"/>
          </w:tcPr>
          <w:p w14:paraId="096F76EA" w14:textId="77777777" w:rsidR="00390208" w:rsidRPr="00EA20E8" w:rsidRDefault="00294687" w:rsidP="00EA20E8">
            <w:pPr>
              <w:rPr>
                <w:sz w:val="20"/>
                <w:lang w:val="de-DE"/>
              </w:rPr>
            </w:pPr>
            <w:r w:rsidRPr="00EA20E8">
              <w:rPr>
                <w:sz w:val="20"/>
                <w:lang w:val="de-DE"/>
              </w:rPr>
              <w:t>Intro Engr Prob Solv &amp; Des</w:t>
            </w:r>
          </w:p>
        </w:tc>
        <w:tc>
          <w:tcPr>
            <w:tcW w:w="1633" w:type="dxa"/>
          </w:tcPr>
          <w:p w14:paraId="096F76EB" w14:textId="77777777" w:rsidR="00390208" w:rsidRPr="00EA20E8" w:rsidRDefault="00390208" w:rsidP="00EA20E8">
            <w:pPr>
              <w:rPr>
                <w:sz w:val="20"/>
              </w:rPr>
            </w:pPr>
            <w:r w:rsidRPr="00EA20E8">
              <w:rPr>
                <w:sz w:val="20"/>
              </w:rPr>
              <w:t>ENGR 120</w:t>
            </w:r>
            <w:r w:rsidR="00F611A2" w:rsidRPr="00EA20E8">
              <w:rPr>
                <w:sz w:val="20"/>
              </w:rPr>
              <w:t xml:space="preserve"> x</w:t>
            </w:r>
            <w:r w:rsidRPr="00EA20E8">
              <w:rPr>
                <w:sz w:val="20"/>
              </w:rPr>
              <w:t>2</w:t>
            </w:r>
          </w:p>
        </w:tc>
        <w:tc>
          <w:tcPr>
            <w:tcW w:w="1584" w:type="dxa"/>
          </w:tcPr>
          <w:p w14:paraId="096F76EC" w14:textId="77777777" w:rsidR="00390208" w:rsidRPr="00EA20E8" w:rsidRDefault="00390208" w:rsidP="00EA20E8">
            <w:pPr>
              <w:jc w:val="center"/>
              <w:rPr>
                <w:sz w:val="20"/>
              </w:rPr>
            </w:pPr>
            <w:r w:rsidRPr="00EA20E8">
              <w:rPr>
                <w:sz w:val="20"/>
              </w:rPr>
              <w:t>64/74</w:t>
            </w:r>
          </w:p>
        </w:tc>
        <w:tc>
          <w:tcPr>
            <w:tcW w:w="1082" w:type="dxa"/>
          </w:tcPr>
          <w:p w14:paraId="096F76ED" w14:textId="77777777" w:rsidR="00390208" w:rsidRPr="00EA20E8" w:rsidRDefault="00390208" w:rsidP="00EA20E8">
            <w:pPr>
              <w:jc w:val="center"/>
              <w:rPr>
                <w:sz w:val="20"/>
              </w:rPr>
            </w:pPr>
            <w:r w:rsidRPr="00EA20E8">
              <w:rPr>
                <w:sz w:val="20"/>
              </w:rPr>
              <w:t>4.3</w:t>
            </w:r>
          </w:p>
        </w:tc>
        <w:tc>
          <w:tcPr>
            <w:tcW w:w="992" w:type="dxa"/>
          </w:tcPr>
          <w:p w14:paraId="096F76EE" w14:textId="77777777" w:rsidR="00390208" w:rsidRPr="00EA20E8" w:rsidRDefault="00390208" w:rsidP="00EA20E8">
            <w:pPr>
              <w:jc w:val="center"/>
              <w:rPr>
                <w:sz w:val="20"/>
              </w:rPr>
            </w:pPr>
            <w:r w:rsidRPr="00EA20E8">
              <w:rPr>
                <w:sz w:val="20"/>
              </w:rPr>
              <w:t>4.2</w:t>
            </w:r>
          </w:p>
        </w:tc>
        <w:tc>
          <w:tcPr>
            <w:tcW w:w="992" w:type="dxa"/>
          </w:tcPr>
          <w:p w14:paraId="096F76EF" w14:textId="77777777" w:rsidR="00390208" w:rsidRPr="00EA20E8" w:rsidRDefault="00390208" w:rsidP="00EA20E8">
            <w:pPr>
              <w:jc w:val="center"/>
              <w:rPr>
                <w:sz w:val="20"/>
              </w:rPr>
            </w:pPr>
            <w:r w:rsidRPr="00EA20E8">
              <w:rPr>
                <w:sz w:val="20"/>
              </w:rPr>
              <w:t>4.2</w:t>
            </w:r>
          </w:p>
        </w:tc>
      </w:tr>
      <w:tr w:rsidR="0060444D" w:rsidRPr="00EA20E8" w14:paraId="096F76F8" w14:textId="77777777" w:rsidTr="00EA20E8">
        <w:trPr>
          <w:trHeight w:val="42"/>
        </w:trPr>
        <w:tc>
          <w:tcPr>
            <w:tcW w:w="717" w:type="dxa"/>
          </w:tcPr>
          <w:p w14:paraId="096F76F1" w14:textId="77777777" w:rsidR="00390208" w:rsidRPr="00EA20E8" w:rsidRDefault="00390208" w:rsidP="00EA20E8">
            <w:pPr>
              <w:jc w:val="center"/>
              <w:rPr>
                <w:sz w:val="20"/>
              </w:rPr>
            </w:pPr>
            <w:r w:rsidRPr="00EA20E8">
              <w:rPr>
                <w:sz w:val="20"/>
              </w:rPr>
              <w:t>F03</w:t>
            </w:r>
          </w:p>
        </w:tc>
        <w:tc>
          <w:tcPr>
            <w:tcW w:w="2630" w:type="dxa"/>
          </w:tcPr>
          <w:p w14:paraId="096F76F2" w14:textId="77777777" w:rsidR="00390208" w:rsidRPr="00EA20E8" w:rsidRDefault="00390208" w:rsidP="00EA20E8">
            <w:pPr>
              <w:rPr>
                <w:sz w:val="20"/>
              </w:rPr>
            </w:pPr>
            <w:r w:rsidRPr="00EA20E8">
              <w:rPr>
                <w:sz w:val="20"/>
              </w:rPr>
              <w:t>Intro</w:t>
            </w:r>
            <w:r w:rsidR="00294687" w:rsidRPr="00EA20E8">
              <w:rPr>
                <w:sz w:val="20"/>
              </w:rPr>
              <w:t xml:space="preserve"> </w:t>
            </w:r>
            <w:r w:rsidRPr="00EA20E8">
              <w:rPr>
                <w:sz w:val="20"/>
              </w:rPr>
              <w:t>Eng</w:t>
            </w:r>
            <w:r w:rsidR="00294687" w:rsidRPr="00EA20E8">
              <w:rPr>
                <w:sz w:val="20"/>
              </w:rPr>
              <w:t xml:space="preserve">r </w:t>
            </w:r>
            <w:r w:rsidRPr="00EA20E8">
              <w:rPr>
                <w:sz w:val="20"/>
              </w:rPr>
              <w:t>Disc</w:t>
            </w:r>
            <w:r w:rsidR="00294687" w:rsidRPr="00EA20E8">
              <w:rPr>
                <w:sz w:val="20"/>
              </w:rPr>
              <w:t xml:space="preserve"> &amp; </w:t>
            </w:r>
            <w:r w:rsidRPr="00EA20E8">
              <w:rPr>
                <w:sz w:val="20"/>
              </w:rPr>
              <w:t>Skills</w:t>
            </w:r>
          </w:p>
        </w:tc>
        <w:tc>
          <w:tcPr>
            <w:tcW w:w="1633" w:type="dxa"/>
          </w:tcPr>
          <w:p w14:paraId="096F76F3" w14:textId="77777777" w:rsidR="00390208" w:rsidRPr="00EA20E8" w:rsidRDefault="00390208" w:rsidP="00EA20E8">
            <w:pPr>
              <w:rPr>
                <w:sz w:val="20"/>
              </w:rPr>
            </w:pPr>
            <w:r w:rsidRPr="00EA20E8">
              <w:rPr>
                <w:sz w:val="20"/>
              </w:rPr>
              <w:t>CES 102</w:t>
            </w:r>
            <w:r w:rsidR="00F611A2" w:rsidRPr="00EA20E8">
              <w:rPr>
                <w:sz w:val="20"/>
              </w:rPr>
              <w:t xml:space="preserve"> x</w:t>
            </w:r>
            <w:r w:rsidRPr="00EA20E8">
              <w:rPr>
                <w:sz w:val="20"/>
              </w:rPr>
              <w:t>6</w:t>
            </w:r>
          </w:p>
        </w:tc>
        <w:tc>
          <w:tcPr>
            <w:tcW w:w="1584" w:type="dxa"/>
          </w:tcPr>
          <w:p w14:paraId="096F76F4" w14:textId="77777777" w:rsidR="00390208" w:rsidRPr="00EA20E8" w:rsidRDefault="00390208" w:rsidP="00EA20E8">
            <w:pPr>
              <w:jc w:val="center"/>
              <w:rPr>
                <w:sz w:val="20"/>
              </w:rPr>
            </w:pPr>
            <w:r w:rsidRPr="00EA20E8">
              <w:rPr>
                <w:sz w:val="20"/>
              </w:rPr>
              <w:t>292/652</w:t>
            </w:r>
          </w:p>
        </w:tc>
        <w:tc>
          <w:tcPr>
            <w:tcW w:w="1082" w:type="dxa"/>
          </w:tcPr>
          <w:p w14:paraId="096F76F5" w14:textId="77777777" w:rsidR="00390208" w:rsidRPr="00EA20E8" w:rsidRDefault="00390208" w:rsidP="00EA20E8">
            <w:pPr>
              <w:jc w:val="center"/>
              <w:rPr>
                <w:sz w:val="20"/>
              </w:rPr>
            </w:pPr>
            <w:r w:rsidRPr="00EA20E8">
              <w:rPr>
                <w:sz w:val="20"/>
              </w:rPr>
              <w:t>3.7</w:t>
            </w:r>
          </w:p>
        </w:tc>
        <w:tc>
          <w:tcPr>
            <w:tcW w:w="992" w:type="dxa"/>
          </w:tcPr>
          <w:p w14:paraId="096F76F6" w14:textId="77777777" w:rsidR="00390208" w:rsidRPr="00EA20E8" w:rsidRDefault="00390208" w:rsidP="00EA20E8">
            <w:pPr>
              <w:jc w:val="center"/>
              <w:rPr>
                <w:sz w:val="20"/>
              </w:rPr>
            </w:pPr>
            <w:r w:rsidRPr="00EA20E8">
              <w:rPr>
                <w:sz w:val="20"/>
              </w:rPr>
              <w:t>3.4</w:t>
            </w:r>
          </w:p>
        </w:tc>
        <w:tc>
          <w:tcPr>
            <w:tcW w:w="992" w:type="dxa"/>
          </w:tcPr>
          <w:p w14:paraId="096F76F7" w14:textId="77777777" w:rsidR="00390208" w:rsidRPr="00EA20E8" w:rsidRDefault="00390208" w:rsidP="00EA20E8">
            <w:pPr>
              <w:jc w:val="center"/>
              <w:rPr>
                <w:sz w:val="20"/>
              </w:rPr>
            </w:pPr>
            <w:r w:rsidRPr="00EA20E8">
              <w:rPr>
                <w:sz w:val="20"/>
              </w:rPr>
              <w:t>3.8</w:t>
            </w:r>
          </w:p>
        </w:tc>
      </w:tr>
      <w:tr w:rsidR="0060444D" w:rsidRPr="00EA20E8" w14:paraId="096F7700" w14:textId="77777777" w:rsidTr="00EA20E8">
        <w:trPr>
          <w:trHeight w:val="43"/>
        </w:trPr>
        <w:tc>
          <w:tcPr>
            <w:tcW w:w="717" w:type="dxa"/>
          </w:tcPr>
          <w:p w14:paraId="096F76F9" w14:textId="77777777" w:rsidR="00390208" w:rsidRPr="00EA20E8" w:rsidRDefault="00390208" w:rsidP="00EA20E8">
            <w:pPr>
              <w:jc w:val="center"/>
              <w:rPr>
                <w:sz w:val="20"/>
              </w:rPr>
            </w:pPr>
            <w:r w:rsidRPr="00EA20E8">
              <w:rPr>
                <w:sz w:val="20"/>
              </w:rPr>
              <w:t>F03</w:t>
            </w:r>
          </w:p>
        </w:tc>
        <w:tc>
          <w:tcPr>
            <w:tcW w:w="2630" w:type="dxa"/>
          </w:tcPr>
          <w:p w14:paraId="096F76FA" w14:textId="77777777" w:rsidR="00390208" w:rsidRPr="00EA20E8" w:rsidRDefault="00294687" w:rsidP="00EA20E8">
            <w:pPr>
              <w:rPr>
                <w:sz w:val="20"/>
              </w:rPr>
            </w:pPr>
            <w:r w:rsidRPr="00EA20E8">
              <w:rPr>
                <w:sz w:val="20"/>
              </w:rPr>
              <w:t xml:space="preserve">Intro Engr Disc &amp; Skills </w:t>
            </w:r>
            <w:r w:rsidR="00390208" w:rsidRPr="00EA20E8">
              <w:rPr>
                <w:sz w:val="20"/>
              </w:rPr>
              <w:t>Lab</w:t>
            </w:r>
          </w:p>
        </w:tc>
        <w:tc>
          <w:tcPr>
            <w:tcW w:w="1633" w:type="dxa"/>
          </w:tcPr>
          <w:p w14:paraId="096F76FB" w14:textId="77777777" w:rsidR="00390208" w:rsidRPr="00EA20E8" w:rsidRDefault="00390208" w:rsidP="00EA20E8">
            <w:pPr>
              <w:rPr>
                <w:sz w:val="20"/>
              </w:rPr>
            </w:pPr>
            <w:r w:rsidRPr="00EA20E8">
              <w:rPr>
                <w:sz w:val="20"/>
              </w:rPr>
              <w:t>CES 102 L</w:t>
            </w:r>
            <w:r w:rsidR="00F611A2" w:rsidRPr="00EA20E8">
              <w:rPr>
                <w:sz w:val="20"/>
              </w:rPr>
              <w:t xml:space="preserve"> x</w:t>
            </w:r>
            <w:r w:rsidRPr="00EA20E8">
              <w:rPr>
                <w:sz w:val="20"/>
              </w:rPr>
              <w:t>2</w:t>
            </w:r>
          </w:p>
        </w:tc>
        <w:tc>
          <w:tcPr>
            <w:tcW w:w="1584" w:type="dxa"/>
          </w:tcPr>
          <w:p w14:paraId="096F76FC" w14:textId="77777777" w:rsidR="00390208" w:rsidRPr="00EA20E8" w:rsidRDefault="00390208" w:rsidP="00EA20E8">
            <w:pPr>
              <w:jc w:val="center"/>
              <w:rPr>
                <w:sz w:val="20"/>
              </w:rPr>
            </w:pPr>
            <w:r w:rsidRPr="00EA20E8">
              <w:rPr>
                <w:sz w:val="20"/>
              </w:rPr>
              <w:t>25/72</w:t>
            </w:r>
          </w:p>
        </w:tc>
        <w:tc>
          <w:tcPr>
            <w:tcW w:w="1082" w:type="dxa"/>
          </w:tcPr>
          <w:p w14:paraId="096F76FD" w14:textId="77777777" w:rsidR="00390208" w:rsidRPr="00EA20E8" w:rsidRDefault="00390208" w:rsidP="00EA20E8">
            <w:pPr>
              <w:jc w:val="center"/>
              <w:rPr>
                <w:sz w:val="20"/>
              </w:rPr>
            </w:pPr>
            <w:r w:rsidRPr="00EA20E8">
              <w:rPr>
                <w:sz w:val="20"/>
              </w:rPr>
              <w:t>3.8</w:t>
            </w:r>
          </w:p>
        </w:tc>
        <w:tc>
          <w:tcPr>
            <w:tcW w:w="992" w:type="dxa"/>
          </w:tcPr>
          <w:p w14:paraId="096F76FE" w14:textId="77777777" w:rsidR="00390208" w:rsidRPr="00EA20E8" w:rsidRDefault="00390208" w:rsidP="00EA20E8">
            <w:pPr>
              <w:jc w:val="center"/>
              <w:rPr>
                <w:sz w:val="20"/>
              </w:rPr>
            </w:pPr>
            <w:r w:rsidRPr="00EA20E8">
              <w:rPr>
                <w:sz w:val="20"/>
              </w:rPr>
              <w:t>3.1</w:t>
            </w:r>
          </w:p>
        </w:tc>
        <w:tc>
          <w:tcPr>
            <w:tcW w:w="992" w:type="dxa"/>
          </w:tcPr>
          <w:p w14:paraId="096F76FF" w14:textId="77777777" w:rsidR="00390208" w:rsidRPr="00EA20E8" w:rsidRDefault="00390208" w:rsidP="00EA20E8">
            <w:pPr>
              <w:jc w:val="center"/>
              <w:rPr>
                <w:sz w:val="20"/>
              </w:rPr>
            </w:pPr>
            <w:r w:rsidRPr="00EA20E8">
              <w:rPr>
                <w:sz w:val="20"/>
              </w:rPr>
              <w:t>3.8</w:t>
            </w:r>
          </w:p>
        </w:tc>
      </w:tr>
      <w:tr w:rsidR="0060444D" w:rsidRPr="00EA20E8" w14:paraId="096F7708" w14:textId="77777777" w:rsidTr="00EA20E8">
        <w:trPr>
          <w:trHeight w:val="43"/>
        </w:trPr>
        <w:tc>
          <w:tcPr>
            <w:tcW w:w="717" w:type="dxa"/>
          </w:tcPr>
          <w:p w14:paraId="096F7701" w14:textId="77777777" w:rsidR="00390208" w:rsidRPr="00EA20E8" w:rsidRDefault="00390208" w:rsidP="00EA20E8">
            <w:pPr>
              <w:jc w:val="center"/>
              <w:rPr>
                <w:sz w:val="20"/>
              </w:rPr>
            </w:pPr>
            <w:r w:rsidRPr="00EA20E8">
              <w:rPr>
                <w:sz w:val="20"/>
              </w:rPr>
              <w:t>S04</w:t>
            </w:r>
          </w:p>
        </w:tc>
        <w:tc>
          <w:tcPr>
            <w:tcW w:w="2630" w:type="dxa"/>
          </w:tcPr>
          <w:p w14:paraId="096F7702" w14:textId="77777777" w:rsidR="00390208" w:rsidRPr="00EA20E8" w:rsidRDefault="00390208" w:rsidP="00EA20E8">
            <w:pPr>
              <w:rPr>
                <w:sz w:val="20"/>
              </w:rPr>
            </w:pPr>
            <w:r w:rsidRPr="00EA20E8">
              <w:rPr>
                <w:sz w:val="20"/>
              </w:rPr>
              <w:t xml:space="preserve">Engr Fundamentals </w:t>
            </w:r>
          </w:p>
        </w:tc>
        <w:tc>
          <w:tcPr>
            <w:tcW w:w="1633" w:type="dxa"/>
          </w:tcPr>
          <w:p w14:paraId="096F7703" w14:textId="77777777" w:rsidR="00390208" w:rsidRPr="00EA20E8" w:rsidRDefault="00390208" w:rsidP="00EA20E8">
            <w:pPr>
              <w:rPr>
                <w:sz w:val="20"/>
              </w:rPr>
            </w:pPr>
            <w:r w:rsidRPr="00EA20E8">
              <w:rPr>
                <w:sz w:val="20"/>
              </w:rPr>
              <w:t>ENGR 130</w:t>
            </w:r>
            <w:r w:rsidR="00F611A2" w:rsidRPr="00EA20E8">
              <w:rPr>
                <w:sz w:val="20"/>
              </w:rPr>
              <w:t xml:space="preserve"> x</w:t>
            </w:r>
            <w:r w:rsidRPr="00EA20E8">
              <w:rPr>
                <w:sz w:val="20"/>
              </w:rPr>
              <w:t>2</w:t>
            </w:r>
          </w:p>
        </w:tc>
        <w:tc>
          <w:tcPr>
            <w:tcW w:w="1584" w:type="dxa"/>
          </w:tcPr>
          <w:p w14:paraId="096F7704" w14:textId="77777777" w:rsidR="00390208" w:rsidRPr="00EA20E8" w:rsidRDefault="00390208" w:rsidP="00EA20E8">
            <w:pPr>
              <w:jc w:val="center"/>
              <w:rPr>
                <w:sz w:val="20"/>
              </w:rPr>
            </w:pPr>
            <w:r w:rsidRPr="00EA20E8">
              <w:rPr>
                <w:sz w:val="20"/>
              </w:rPr>
              <w:t>150/173</w:t>
            </w:r>
          </w:p>
        </w:tc>
        <w:tc>
          <w:tcPr>
            <w:tcW w:w="1082" w:type="dxa"/>
          </w:tcPr>
          <w:p w14:paraId="096F7705" w14:textId="77777777" w:rsidR="00390208" w:rsidRPr="00EA20E8" w:rsidRDefault="00390208" w:rsidP="00EA20E8">
            <w:pPr>
              <w:jc w:val="center"/>
              <w:rPr>
                <w:sz w:val="20"/>
              </w:rPr>
            </w:pPr>
            <w:r w:rsidRPr="00EA20E8">
              <w:rPr>
                <w:sz w:val="20"/>
              </w:rPr>
              <w:t>3.9</w:t>
            </w:r>
          </w:p>
        </w:tc>
        <w:tc>
          <w:tcPr>
            <w:tcW w:w="992" w:type="dxa"/>
          </w:tcPr>
          <w:p w14:paraId="096F7706" w14:textId="77777777" w:rsidR="00390208" w:rsidRPr="00EA20E8" w:rsidRDefault="00390208" w:rsidP="00EA20E8">
            <w:pPr>
              <w:jc w:val="center"/>
              <w:rPr>
                <w:sz w:val="20"/>
              </w:rPr>
            </w:pPr>
            <w:r w:rsidRPr="00EA20E8">
              <w:rPr>
                <w:sz w:val="20"/>
              </w:rPr>
              <w:t>3.6</w:t>
            </w:r>
          </w:p>
        </w:tc>
        <w:tc>
          <w:tcPr>
            <w:tcW w:w="992" w:type="dxa"/>
          </w:tcPr>
          <w:p w14:paraId="096F7707" w14:textId="77777777" w:rsidR="00390208" w:rsidRPr="00EA20E8" w:rsidRDefault="00390208" w:rsidP="00EA20E8">
            <w:pPr>
              <w:jc w:val="center"/>
              <w:rPr>
                <w:sz w:val="20"/>
              </w:rPr>
            </w:pPr>
            <w:r w:rsidRPr="00EA20E8">
              <w:rPr>
                <w:sz w:val="20"/>
              </w:rPr>
              <w:t>3.9</w:t>
            </w:r>
          </w:p>
        </w:tc>
      </w:tr>
      <w:tr w:rsidR="0060444D" w:rsidRPr="00EA20E8" w14:paraId="096F7710" w14:textId="77777777" w:rsidTr="00EA20E8">
        <w:trPr>
          <w:trHeight w:val="43"/>
        </w:trPr>
        <w:tc>
          <w:tcPr>
            <w:tcW w:w="717" w:type="dxa"/>
          </w:tcPr>
          <w:p w14:paraId="096F7709" w14:textId="77777777" w:rsidR="00390208" w:rsidRPr="00EA20E8" w:rsidRDefault="00390208" w:rsidP="00EA20E8">
            <w:pPr>
              <w:jc w:val="center"/>
              <w:rPr>
                <w:sz w:val="20"/>
              </w:rPr>
            </w:pPr>
            <w:r w:rsidRPr="00EA20E8">
              <w:rPr>
                <w:sz w:val="20"/>
              </w:rPr>
              <w:t>S04</w:t>
            </w:r>
          </w:p>
        </w:tc>
        <w:tc>
          <w:tcPr>
            <w:tcW w:w="2630" w:type="dxa"/>
          </w:tcPr>
          <w:p w14:paraId="096F770A" w14:textId="77777777" w:rsidR="00390208" w:rsidRPr="00EA20E8" w:rsidRDefault="00390208" w:rsidP="00EA20E8">
            <w:pPr>
              <w:rPr>
                <w:sz w:val="20"/>
              </w:rPr>
            </w:pPr>
            <w:r w:rsidRPr="00EA20E8">
              <w:rPr>
                <w:sz w:val="20"/>
              </w:rPr>
              <w:t>Engr Fundamentals Lab</w:t>
            </w:r>
          </w:p>
        </w:tc>
        <w:tc>
          <w:tcPr>
            <w:tcW w:w="1633" w:type="dxa"/>
          </w:tcPr>
          <w:p w14:paraId="096F770B" w14:textId="77777777" w:rsidR="00390208" w:rsidRPr="00EA20E8" w:rsidRDefault="00390208" w:rsidP="00EA20E8">
            <w:pPr>
              <w:rPr>
                <w:sz w:val="20"/>
              </w:rPr>
            </w:pPr>
            <w:r w:rsidRPr="00EA20E8">
              <w:rPr>
                <w:sz w:val="20"/>
              </w:rPr>
              <w:t>ENGR 130 L</w:t>
            </w:r>
            <w:r w:rsidR="00F611A2" w:rsidRPr="00EA20E8">
              <w:rPr>
                <w:sz w:val="20"/>
              </w:rPr>
              <w:t xml:space="preserve"> x</w:t>
            </w:r>
            <w:r w:rsidRPr="00EA20E8">
              <w:rPr>
                <w:sz w:val="20"/>
              </w:rPr>
              <w:t>2</w:t>
            </w:r>
          </w:p>
        </w:tc>
        <w:tc>
          <w:tcPr>
            <w:tcW w:w="1584" w:type="dxa"/>
          </w:tcPr>
          <w:p w14:paraId="096F770C" w14:textId="77777777" w:rsidR="00390208" w:rsidRPr="00EA20E8" w:rsidRDefault="00390208" w:rsidP="00EA20E8">
            <w:pPr>
              <w:jc w:val="center"/>
              <w:rPr>
                <w:sz w:val="20"/>
              </w:rPr>
            </w:pPr>
            <w:r w:rsidRPr="00EA20E8">
              <w:rPr>
                <w:sz w:val="20"/>
              </w:rPr>
              <w:t>70/75</w:t>
            </w:r>
          </w:p>
        </w:tc>
        <w:tc>
          <w:tcPr>
            <w:tcW w:w="1082" w:type="dxa"/>
          </w:tcPr>
          <w:p w14:paraId="096F770D" w14:textId="77777777" w:rsidR="00390208" w:rsidRPr="00EA20E8" w:rsidRDefault="00390208" w:rsidP="00EA20E8">
            <w:pPr>
              <w:jc w:val="center"/>
              <w:rPr>
                <w:sz w:val="20"/>
              </w:rPr>
            </w:pPr>
            <w:r w:rsidRPr="00EA20E8">
              <w:rPr>
                <w:sz w:val="20"/>
              </w:rPr>
              <w:t>4.2</w:t>
            </w:r>
          </w:p>
        </w:tc>
        <w:tc>
          <w:tcPr>
            <w:tcW w:w="992" w:type="dxa"/>
          </w:tcPr>
          <w:p w14:paraId="096F770E" w14:textId="77777777" w:rsidR="00390208" w:rsidRPr="00EA20E8" w:rsidRDefault="00390208" w:rsidP="00EA20E8">
            <w:pPr>
              <w:jc w:val="center"/>
              <w:rPr>
                <w:sz w:val="20"/>
              </w:rPr>
            </w:pPr>
            <w:r w:rsidRPr="00EA20E8">
              <w:rPr>
                <w:sz w:val="20"/>
              </w:rPr>
              <w:t>3.7</w:t>
            </w:r>
          </w:p>
        </w:tc>
        <w:tc>
          <w:tcPr>
            <w:tcW w:w="992" w:type="dxa"/>
          </w:tcPr>
          <w:p w14:paraId="096F770F" w14:textId="77777777" w:rsidR="00390208" w:rsidRPr="00EA20E8" w:rsidRDefault="00390208" w:rsidP="00EA20E8">
            <w:pPr>
              <w:jc w:val="center"/>
              <w:rPr>
                <w:sz w:val="20"/>
              </w:rPr>
            </w:pPr>
            <w:r w:rsidRPr="00EA20E8">
              <w:rPr>
                <w:sz w:val="20"/>
              </w:rPr>
              <w:t>4.1</w:t>
            </w:r>
          </w:p>
        </w:tc>
      </w:tr>
      <w:tr w:rsidR="0060444D" w:rsidRPr="00EA20E8" w14:paraId="096F7718" w14:textId="77777777" w:rsidTr="00EA20E8">
        <w:trPr>
          <w:trHeight w:val="43"/>
        </w:trPr>
        <w:tc>
          <w:tcPr>
            <w:tcW w:w="717" w:type="dxa"/>
          </w:tcPr>
          <w:p w14:paraId="096F7711" w14:textId="77777777" w:rsidR="00390208" w:rsidRPr="00EA20E8" w:rsidRDefault="00390208" w:rsidP="00EA20E8">
            <w:pPr>
              <w:jc w:val="center"/>
              <w:rPr>
                <w:sz w:val="20"/>
              </w:rPr>
            </w:pPr>
            <w:r w:rsidRPr="00EA20E8">
              <w:rPr>
                <w:sz w:val="20"/>
              </w:rPr>
              <w:t>F04</w:t>
            </w:r>
          </w:p>
        </w:tc>
        <w:tc>
          <w:tcPr>
            <w:tcW w:w="2630" w:type="dxa"/>
          </w:tcPr>
          <w:p w14:paraId="096F7712" w14:textId="77777777" w:rsidR="00390208" w:rsidRPr="00EA20E8" w:rsidRDefault="00294687" w:rsidP="00EA20E8">
            <w:pPr>
              <w:rPr>
                <w:sz w:val="20"/>
              </w:rPr>
            </w:pPr>
            <w:r w:rsidRPr="00EA20E8">
              <w:rPr>
                <w:sz w:val="20"/>
              </w:rPr>
              <w:t>Intro Engr Disc &amp; Skills</w:t>
            </w:r>
          </w:p>
        </w:tc>
        <w:tc>
          <w:tcPr>
            <w:tcW w:w="1633" w:type="dxa"/>
          </w:tcPr>
          <w:p w14:paraId="096F7713" w14:textId="77777777" w:rsidR="00390208" w:rsidRPr="00EA20E8" w:rsidRDefault="00390208" w:rsidP="00EA20E8">
            <w:pPr>
              <w:rPr>
                <w:sz w:val="20"/>
              </w:rPr>
            </w:pPr>
            <w:r w:rsidRPr="00EA20E8">
              <w:rPr>
                <w:sz w:val="20"/>
              </w:rPr>
              <w:t>CES 102</w:t>
            </w:r>
            <w:r w:rsidR="00F611A2" w:rsidRPr="00EA20E8">
              <w:rPr>
                <w:sz w:val="20"/>
              </w:rPr>
              <w:t xml:space="preserve"> x</w:t>
            </w:r>
            <w:r w:rsidRPr="00EA20E8">
              <w:rPr>
                <w:sz w:val="20"/>
              </w:rPr>
              <w:t>6</w:t>
            </w:r>
          </w:p>
        </w:tc>
        <w:tc>
          <w:tcPr>
            <w:tcW w:w="1584" w:type="dxa"/>
          </w:tcPr>
          <w:p w14:paraId="096F7714" w14:textId="77777777" w:rsidR="00390208" w:rsidRPr="00EA20E8" w:rsidRDefault="00390208" w:rsidP="00EA20E8">
            <w:pPr>
              <w:jc w:val="center"/>
              <w:rPr>
                <w:sz w:val="20"/>
              </w:rPr>
            </w:pPr>
            <w:r w:rsidRPr="00EA20E8">
              <w:rPr>
                <w:sz w:val="20"/>
              </w:rPr>
              <w:t>484/787</w:t>
            </w:r>
          </w:p>
        </w:tc>
        <w:tc>
          <w:tcPr>
            <w:tcW w:w="1082" w:type="dxa"/>
          </w:tcPr>
          <w:p w14:paraId="096F7715" w14:textId="77777777" w:rsidR="00390208" w:rsidRPr="00EA20E8" w:rsidRDefault="00390208" w:rsidP="00EA20E8">
            <w:pPr>
              <w:jc w:val="center"/>
              <w:rPr>
                <w:sz w:val="20"/>
              </w:rPr>
            </w:pPr>
            <w:r w:rsidRPr="00EA20E8">
              <w:rPr>
                <w:sz w:val="20"/>
              </w:rPr>
              <w:t>4.2</w:t>
            </w:r>
          </w:p>
        </w:tc>
        <w:tc>
          <w:tcPr>
            <w:tcW w:w="992" w:type="dxa"/>
          </w:tcPr>
          <w:p w14:paraId="096F7716" w14:textId="77777777" w:rsidR="00390208" w:rsidRPr="00EA20E8" w:rsidRDefault="00390208" w:rsidP="00EA20E8">
            <w:pPr>
              <w:jc w:val="center"/>
              <w:rPr>
                <w:sz w:val="20"/>
              </w:rPr>
            </w:pPr>
            <w:r w:rsidRPr="00EA20E8">
              <w:rPr>
                <w:sz w:val="20"/>
              </w:rPr>
              <w:t>3.8</w:t>
            </w:r>
          </w:p>
        </w:tc>
        <w:tc>
          <w:tcPr>
            <w:tcW w:w="992" w:type="dxa"/>
          </w:tcPr>
          <w:p w14:paraId="096F7717" w14:textId="77777777" w:rsidR="00390208" w:rsidRPr="00EA20E8" w:rsidRDefault="00390208" w:rsidP="00EA20E8">
            <w:pPr>
              <w:jc w:val="center"/>
              <w:rPr>
                <w:sz w:val="20"/>
              </w:rPr>
            </w:pPr>
            <w:r w:rsidRPr="00EA20E8">
              <w:rPr>
                <w:sz w:val="20"/>
              </w:rPr>
              <w:t>4.0</w:t>
            </w:r>
          </w:p>
        </w:tc>
      </w:tr>
      <w:tr w:rsidR="0060444D" w:rsidRPr="00EA20E8" w14:paraId="096F7720" w14:textId="77777777" w:rsidTr="00EA20E8">
        <w:trPr>
          <w:trHeight w:val="43"/>
        </w:trPr>
        <w:tc>
          <w:tcPr>
            <w:tcW w:w="717" w:type="dxa"/>
          </w:tcPr>
          <w:p w14:paraId="096F7719" w14:textId="77777777" w:rsidR="00390208" w:rsidRPr="00EA20E8" w:rsidRDefault="00390208" w:rsidP="00EA20E8">
            <w:pPr>
              <w:jc w:val="center"/>
              <w:rPr>
                <w:sz w:val="20"/>
              </w:rPr>
            </w:pPr>
            <w:r w:rsidRPr="00EA20E8">
              <w:rPr>
                <w:sz w:val="20"/>
              </w:rPr>
              <w:t>F04</w:t>
            </w:r>
          </w:p>
        </w:tc>
        <w:tc>
          <w:tcPr>
            <w:tcW w:w="2630" w:type="dxa"/>
          </w:tcPr>
          <w:p w14:paraId="096F771A" w14:textId="77777777" w:rsidR="00390208" w:rsidRPr="00EA20E8" w:rsidRDefault="00294687" w:rsidP="00EA20E8">
            <w:pPr>
              <w:rPr>
                <w:sz w:val="20"/>
              </w:rPr>
            </w:pPr>
            <w:r w:rsidRPr="00EA20E8">
              <w:rPr>
                <w:sz w:val="20"/>
              </w:rPr>
              <w:t xml:space="preserve">Intro Engr Disc &amp; Skills </w:t>
            </w:r>
            <w:r w:rsidR="00390208" w:rsidRPr="00EA20E8">
              <w:rPr>
                <w:sz w:val="20"/>
              </w:rPr>
              <w:t>Lab</w:t>
            </w:r>
          </w:p>
        </w:tc>
        <w:tc>
          <w:tcPr>
            <w:tcW w:w="1633" w:type="dxa"/>
          </w:tcPr>
          <w:p w14:paraId="096F771B" w14:textId="77777777" w:rsidR="00390208" w:rsidRPr="00EA20E8" w:rsidRDefault="00390208" w:rsidP="00EA20E8">
            <w:pPr>
              <w:rPr>
                <w:sz w:val="20"/>
              </w:rPr>
            </w:pPr>
            <w:r w:rsidRPr="00EA20E8">
              <w:rPr>
                <w:sz w:val="20"/>
              </w:rPr>
              <w:t>CES 102 L</w:t>
            </w:r>
          </w:p>
        </w:tc>
        <w:tc>
          <w:tcPr>
            <w:tcW w:w="1584" w:type="dxa"/>
          </w:tcPr>
          <w:p w14:paraId="096F771C" w14:textId="77777777" w:rsidR="00390208" w:rsidRPr="00EA20E8" w:rsidRDefault="00390208" w:rsidP="00EA20E8">
            <w:pPr>
              <w:jc w:val="center"/>
              <w:rPr>
                <w:sz w:val="20"/>
              </w:rPr>
            </w:pPr>
            <w:r w:rsidRPr="00EA20E8">
              <w:rPr>
                <w:sz w:val="20"/>
              </w:rPr>
              <w:t>55/57</w:t>
            </w:r>
          </w:p>
        </w:tc>
        <w:tc>
          <w:tcPr>
            <w:tcW w:w="1082" w:type="dxa"/>
          </w:tcPr>
          <w:p w14:paraId="096F771D" w14:textId="77777777" w:rsidR="00390208" w:rsidRPr="00EA20E8" w:rsidRDefault="00390208" w:rsidP="00EA20E8">
            <w:pPr>
              <w:jc w:val="center"/>
              <w:rPr>
                <w:sz w:val="20"/>
              </w:rPr>
            </w:pPr>
            <w:r w:rsidRPr="00EA20E8">
              <w:rPr>
                <w:sz w:val="20"/>
              </w:rPr>
              <w:t>4.0</w:t>
            </w:r>
          </w:p>
        </w:tc>
        <w:tc>
          <w:tcPr>
            <w:tcW w:w="992" w:type="dxa"/>
          </w:tcPr>
          <w:p w14:paraId="096F771E" w14:textId="77777777" w:rsidR="00390208" w:rsidRPr="00EA20E8" w:rsidRDefault="00390208" w:rsidP="00EA20E8">
            <w:pPr>
              <w:jc w:val="center"/>
              <w:rPr>
                <w:sz w:val="20"/>
              </w:rPr>
            </w:pPr>
            <w:r w:rsidRPr="00EA20E8">
              <w:rPr>
                <w:sz w:val="20"/>
              </w:rPr>
              <w:t>3.5</w:t>
            </w:r>
          </w:p>
        </w:tc>
        <w:tc>
          <w:tcPr>
            <w:tcW w:w="992" w:type="dxa"/>
          </w:tcPr>
          <w:p w14:paraId="096F771F" w14:textId="77777777" w:rsidR="00390208" w:rsidRPr="00EA20E8" w:rsidRDefault="00390208" w:rsidP="00EA20E8">
            <w:pPr>
              <w:jc w:val="center"/>
              <w:rPr>
                <w:sz w:val="20"/>
              </w:rPr>
            </w:pPr>
            <w:r w:rsidRPr="00EA20E8">
              <w:rPr>
                <w:sz w:val="20"/>
              </w:rPr>
              <w:t>4.1</w:t>
            </w:r>
          </w:p>
        </w:tc>
      </w:tr>
      <w:tr w:rsidR="0060444D" w:rsidRPr="00EA20E8" w14:paraId="096F7728" w14:textId="77777777" w:rsidTr="00EA20E8">
        <w:trPr>
          <w:trHeight w:val="43"/>
        </w:trPr>
        <w:tc>
          <w:tcPr>
            <w:tcW w:w="717" w:type="dxa"/>
          </w:tcPr>
          <w:p w14:paraId="096F7721" w14:textId="77777777" w:rsidR="00390208" w:rsidRPr="00EA20E8" w:rsidRDefault="00390208" w:rsidP="00EA20E8">
            <w:pPr>
              <w:jc w:val="center"/>
              <w:rPr>
                <w:sz w:val="20"/>
              </w:rPr>
            </w:pPr>
            <w:r w:rsidRPr="00EA20E8">
              <w:rPr>
                <w:sz w:val="20"/>
              </w:rPr>
              <w:t>S05</w:t>
            </w:r>
          </w:p>
        </w:tc>
        <w:tc>
          <w:tcPr>
            <w:tcW w:w="2630" w:type="dxa"/>
          </w:tcPr>
          <w:p w14:paraId="096F7722" w14:textId="77777777" w:rsidR="00390208" w:rsidRPr="00EA20E8" w:rsidRDefault="00390208" w:rsidP="00EA20E8">
            <w:pPr>
              <w:rPr>
                <w:sz w:val="20"/>
              </w:rPr>
            </w:pPr>
            <w:r w:rsidRPr="00EA20E8">
              <w:rPr>
                <w:sz w:val="20"/>
              </w:rPr>
              <w:t xml:space="preserve">Mech </w:t>
            </w:r>
            <w:proofErr w:type="spellStart"/>
            <w:r w:rsidRPr="00EA20E8">
              <w:rPr>
                <w:sz w:val="20"/>
              </w:rPr>
              <w:t>Eng</w:t>
            </w:r>
            <w:proofErr w:type="spellEnd"/>
            <w:r w:rsidRPr="00EA20E8">
              <w:rPr>
                <w:sz w:val="20"/>
              </w:rPr>
              <w:t xml:space="preserve"> Fundamentals</w:t>
            </w:r>
          </w:p>
        </w:tc>
        <w:tc>
          <w:tcPr>
            <w:tcW w:w="1633" w:type="dxa"/>
          </w:tcPr>
          <w:p w14:paraId="096F7723" w14:textId="77777777" w:rsidR="00390208" w:rsidRPr="00EA20E8" w:rsidRDefault="00390208" w:rsidP="00EA20E8">
            <w:pPr>
              <w:rPr>
                <w:sz w:val="20"/>
              </w:rPr>
            </w:pPr>
            <w:r w:rsidRPr="00EA20E8">
              <w:rPr>
                <w:sz w:val="20"/>
              </w:rPr>
              <w:t>ENGR 130</w:t>
            </w:r>
            <w:r w:rsidR="00F611A2" w:rsidRPr="00EA20E8">
              <w:rPr>
                <w:sz w:val="20"/>
              </w:rPr>
              <w:t xml:space="preserve"> x</w:t>
            </w:r>
            <w:r w:rsidRPr="00EA20E8">
              <w:rPr>
                <w:sz w:val="20"/>
              </w:rPr>
              <w:t>2</w:t>
            </w:r>
          </w:p>
        </w:tc>
        <w:tc>
          <w:tcPr>
            <w:tcW w:w="1584" w:type="dxa"/>
          </w:tcPr>
          <w:p w14:paraId="096F7724" w14:textId="77777777" w:rsidR="00390208" w:rsidRPr="00EA20E8" w:rsidRDefault="00390208" w:rsidP="00EA20E8">
            <w:pPr>
              <w:jc w:val="center"/>
              <w:rPr>
                <w:sz w:val="20"/>
              </w:rPr>
            </w:pPr>
            <w:r w:rsidRPr="00EA20E8">
              <w:rPr>
                <w:sz w:val="20"/>
              </w:rPr>
              <w:t>213/235</w:t>
            </w:r>
          </w:p>
        </w:tc>
        <w:tc>
          <w:tcPr>
            <w:tcW w:w="1082" w:type="dxa"/>
          </w:tcPr>
          <w:p w14:paraId="096F7725" w14:textId="77777777" w:rsidR="00390208" w:rsidRPr="00EA20E8" w:rsidRDefault="00390208" w:rsidP="00EA20E8">
            <w:pPr>
              <w:jc w:val="center"/>
              <w:rPr>
                <w:sz w:val="20"/>
              </w:rPr>
            </w:pPr>
            <w:r w:rsidRPr="00EA20E8">
              <w:rPr>
                <w:sz w:val="20"/>
              </w:rPr>
              <w:t>4.2</w:t>
            </w:r>
          </w:p>
        </w:tc>
        <w:tc>
          <w:tcPr>
            <w:tcW w:w="992" w:type="dxa"/>
          </w:tcPr>
          <w:p w14:paraId="096F7726" w14:textId="77777777" w:rsidR="00390208" w:rsidRPr="00EA20E8" w:rsidRDefault="00390208" w:rsidP="00EA20E8">
            <w:pPr>
              <w:jc w:val="center"/>
              <w:rPr>
                <w:sz w:val="20"/>
              </w:rPr>
            </w:pPr>
            <w:r w:rsidRPr="00EA20E8">
              <w:rPr>
                <w:sz w:val="20"/>
              </w:rPr>
              <w:t>4.0</w:t>
            </w:r>
          </w:p>
        </w:tc>
        <w:tc>
          <w:tcPr>
            <w:tcW w:w="992" w:type="dxa"/>
          </w:tcPr>
          <w:p w14:paraId="096F7727" w14:textId="77777777" w:rsidR="00390208" w:rsidRPr="00EA20E8" w:rsidRDefault="00390208" w:rsidP="00EA20E8">
            <w:pPr>
              <w:jc w:val="center"/>
              <w:rPr>
                <w:sz w:val="20"/>
              </w:rPr>
            </w:pPr>
            <w:r w:rsidRPr="00EA20E8">
              <w:rPr>
                <w:sz w:val="20"/>
              </w:rPr>
              <w:t>4.1</w:t>
            </w:r>
          </w:p>
        </w:tc>
      </w:tr>
      <w:tr w:rsidR="0060444D" w:rsidRPr="00EA20E8" w14:paraId="096F7730" w14:textId="77777777" w:rsidTr="00EA20E8">
        <w:trPr>
          <w:trHeight w:val="43"/>
        </w:trPr>
        <w:tc>
          <w:tcPr>
            <w:tcW w:w="717" w:type="dxa"/>
          </w:tcPr>
          <w:p w14:paraId="096F7729" w14:textId="77777777" w:rsidR="00390208" w:rsidRPr="00EA20E8" w:rsidRDefault="00390208" w:rsidP="00EA20E8">
            <w:pPr>
              <w:jc w:val="center"/>
              <w:rPr>
                <w:sz w:val="20"/>
              </w:rPr>
            </w:pPr>
            <w:r w:rsidRPr="00EA20E8">
              <w:rPr>
                <w:sz w:val="20"/>
              </w:rPr>
              <w:t>S05</w:t>
            </w:r>
          </w:p>
        </w:tc>
        <w:tc>
          <w:tcPr>
            <w:tcW w:w="2630" w:type="dxa"/>
          </w:tcPr>
          <w:p w14:paraId="096F772A" w14:textId="77777777" w:rsidR="00390208" w:rsidRPr="00EA20E8" w:rsidRDefault="00390208" w:rsidP="00EA20E8">
            <w:pPr>
              <w:rPr>
                <w:sz w:val="20"/>
              </w:rPr>
            </w:pPr>
            <w:r w:rsidRPr="00EA20E8">
              <w:rPr>
                <w:sz w:val="20"/>
              </w:rPr>
              <w:t xml:space="preserve">Mech </w:t>
            </w:r>
            <w:proofErr w:type="spellStart"/>
            <w:r w:rsidRPr="00EA20E8">
              <w:rPr>
                <w:sz w:val="20"/>
              </w:rPr>
              <w:t>Eng</w:t>
            </w:r>
            <w:proofErr w:type="spellEnd"/>
            <w:r w:rsidRPr="00EA20E8">
              <w:rPr>
                <w:sz w:val="20"/>
              </w:rPr>
              <w:t xml:space="preserve"> Fund</w:t>
            </w:r>
            <w:r w:rsidR="00347EB4" w:rsidRPr="00EA20E8">
              <w:rPr>
                <w:sz w:val="20"/>
              </w:rPr>
              <w:t xml:space="preserve"> </w:t>
            </w:r>
            <w:r w:rsidRPr="00EA20E8">
              <w:rPr>
                <w:sz w:val="20"/>
              </w:rPr>
              <w:t>Lab</w:t>
            </w:r>
          </w:p>
        </w:tc>
        <w:tc>
          <w:tcPr>
            <w:tcW w:w="1633" w:type="dxa"/>
          </w:tcPr>
          <w:p w14:paraId="096F772B" w14:textId="77777777" w:rsidR="00390208" w:rsidRPr="00EA20E8" w:rsidRDefault="00390208" w:rsidP="00EA20E8">
            <w:pPr>
              <w:rPr>
                <w:sz w:val="20"/>
              </w:rPr>
            </w:pPr>
            <w:r w:rsidRPr="00EA20E8">
              <w:rPr>
                <w:sz w:val="20"/>
              </w:rPr>
              <w:t>ENGR 130 L</w:t>
            </w:r>
          </w:p>
        </w:tc>
        <w:tc>
          <w:tcPr>
            <w:tcW w:w="1584" w:type="dxa"/>
          </w:tcPr>
          <w:p w14:paraId="096F772C" w14:textId="77777777" w:rsidR="00390208" w:rsidRPr="00EA20E8" w:rsidRDefault="00390208" w:rsidP="00EA20E8">
            <w:pPr>
              <w:jc w:val="center"/>
              <w:rPr>
                <w:sz w:val="20"/>
              </w:rPr>
            </w:pPr>
            <w:r w:rsidRPr="00EA20E8">
              <w:rPr>
                <w:sz w:val="20"/>
              </w:rPr>
              <w:t>54/58</w:t>
            </w:r>
          </w:p>
        </w:tc>
        <w:tc>
          <w:tcPr>
            <w:tcW w:w="1082" w:type="dxa"/>
          </w:tcPr>
          <w:p w14:paraId="096F772D" w14:textId="77777777" w:rsidR="00390208" w:rsidRPr="00EA20E8" w:rsidRDefault="00390208" w:rsidP="00EA20E8">
            <w:pPr>
              <w:jc w:val="center"/>
              <w:rPr>
                <w:sz w:val="20"/>
              </w:rPr>
            </w:pPr>
            <w:r w:rsidRPr="00EA20E8">
              <w:rPr>
                <w:sz w:val="20"/>
              </w:rPr>
              <w:t>4.3</w:t>
            </w:r>
          </w:p>
        </w:tc>
        <w:tc>
          <w:tcPr>
            <w:tcW w:w="992" w:type="dxa"/>
          </w:tcPr>
          <w:p w14:paraId="096F772E" w14:textId="77777777" w:rsidR="00390208" w:rsidRPr="00EA20E8" w:rsidRDefault="00390208" w:rsidP="00EA20E8">
            <w:pPr>
              <w:jc w:val="center"/>
              <w:rPr>
                <w:sz w:val="20"/>
              </w:rPr>
            </w:pPr>
            <w:r w:rsidRPr="00EA20E8">
              <w:rPr>
                <w:sz w:val="20"/>
              </w:rPr>
              <w:t>3.9</w:t>
            </w:r>
          </w:p>
        </w:tc>
        <w:tc>
          <w:tcPr>
            <w:tcW w:w="992" w:type="dxa"/>
          </w:tcPr>
          <w:p w14:paraId="096F772F" w14:textId="77777777" w:rsidR="00390208" w:rsidRPr="00EA20E8" w:rsidRDefault="00390208" w:rsidP="00EA20E8">
            <w:pPr>
              <w:jc w:val="center"/>
              <w:rPr>
                <w:sz w:val="20"/>
              </w:rPr>
            </w:pPr>
            <w:r w:rsidRPr="00EA20E8">
              <w:rPr>
                <w:sz w:val="20"/>
              </w:rPr>
              <w:t>4.1</w:t>
            </w:r>
          </w:p>
        </w:tc>
      </w:tr>
      <w:tr w:rsidR="0060444D" w:rsidRPr="00EA20E8" w14:paraId="096F7738" w14:textId="77777777" w:rsidTr="00EA20E8">
        <w:trPr>
          <w:trHeight w:val="43"/>
        </w:trPr>
        <w:tc>
          <w:tcPr>
            <w:tcW w:w="717" w:type="dxa"/>
          </w:tcPr>
          <w:p w14:paraId="096F7731" w14:textId="77777777" w:rsidR="00390208" w:rsidRPr="00EA20E8" w:rsidRDefault="00390208" w:rsidP="00EA20E8">
            <w:pPr>
              <w:jc w:val="center"/>
              <w:rPr>
                <w:sz w:val="20"/>
              </w:rPr>
            </w:pPr>
            <w:r w:rsidRPr="00EA20E8">
              <w:rPr>
                <w:sz w:val="20"/>
              </w:rPr>
              <w:t>F05</w:t>
            </w:r>
          </w:p>
        </w:tc>
        <w:tc>
          <w:tcPr>
            <w:tcW w:w="2630" w:type="dxa"/>
          </w:tcPr>
          <w:p w14:paraId="096F7732" w14:textId="77777777" w:rsidR="00390208" w:rsidRPr="00EA20E8" w:rsidRDefault="00294687" w:rsidP="00EA20E8">
            <w:pPr>
              <w:rPr>
                <w:sz w:val="20"/>
              </w:rPr>
            </w:pPr>
            <w:r w:rsidRPr="00EA20E8">
              <w:rPr>
                <w:sz w:val="20"/>
              </w:rPr>
              <w:t xml:space="preserve">Intro Engr Disc &amp; Skills </w:t>
            </w:r>
            <w:r w:rsidR="00390208" w:rsidRPr="00EA20E8">
              <w:rPr>
                <w:sz w:val="20"/>
              </w:rPr>
              <w:t>Lab</w:t>
            </w:r>
          </w:p>
        </w:tc>
        <w:tc>
          <w:tcPr>
            <w:tcW w:w="1633" w:type="dxa"/>
          </w:tcPr>
          <w:p w14:paraId="096F7733" w14:textId="77777777" w:rsidR="00390208" w:rsidRPr="00EA20E8" w:rsidRDefault="00390208" w:rsidP="00EA20E8">
            <w:pPr>
              <w:rPr>
                <w:sz w:val="20"/>
              </w:rPr>
            </w:pPr>
            <w:r w:rsidRPr="00EA20E8">
              <w:rPr>
                <w:sz w:val="20"/>
              </w:rPr>
              <w:t>CES 102 L</w:t>
            </w:r>
            <w:r w:rsidR="00F611A2" w:rsidRPr="00EA20E8">
              <w:rPr>
                <w:sz w:val="20"/>
              </w:rPr>
              <w:t xml:space="preserve"> x</w:t>
            </w:r>
            <w:r w:rsidRPr="00EA20E8">
              <w:rPr>
                <w:sz w:val="20"/>
              </w:rPr>
              <w:t>2</w:t>
            </w:r>
          </w:p>
        </w:tc>
        <w:tc>
          <w:tcPr>
            <w:tcW w:w="1584" w:type="dxa"/>
          </w:tcPr>
          <w:p w14:paraId="096F7734" w14:textId="77777777" w:rsidR="00390208" w:rsidRPr="00EA20E8" w:rsidRDefault="00390208" w:rsidP="00EA20E8">
            <w:pPr>
              <w:jc w:val="center"/>
              <w:rPr>
                <w:sz w:val="20"/>
              </w:rPr>
            </w:pPr>
            <w:r w:rsidRPr="00EA20E8">
              <w:rPr>
                <w:sz w:val="20"/>
              </w:rPr>
              <w:t>127/137</w:t>
            </w:r>
          </w:p>
        </w:tc>
        <w:tc>
          <w:tcPr>
            <w:tcW w:w="1082" w:type="dxa"/>
          </w:tcPr>
          <w:p w14:paraId="096F7735" w14:textId="77777777" w:rsidR="00390208" w:rsidRPr="00EA20E8" w:rsidRDefault="00390208" w:rsidP="00EA20E8">
            <w:pPr>
              <w:jc w:val="center"/>
              <w:rPr>
                <w:sz w:val="20"/>
              </w:rPr>
            </w:pPr>
            <w:r w:rsidRPr="00EA20E8">
              <w:rPr>
                <w:sz w:val="20"/>
              </w:rPr>
              <w:t>4.6</w:t>
            </w:r>
          </w:p>
        </w:tc>
        <w:tc>
          <w:tcPr>
            <w:tcW w:w="992" w:type="dxa"/>
          </w:tcPr>
          <w:p w14:paraId="096F7736" w14:textId="77777777" w:rsidR="00390208" w:rsidRPr="00EA20E8" w:rsidRDefault="00390208" w:rsidP="00EA20E8">
            <w:pPr>
              <w:jc w:val="center"/>
              <w:rPr>
                <w:sz w:val="20"/>
              </w:rPr>
            </w:pPr>
            <w:r w:rsidRPr="00EA20E8">
              <w:rPr>
                <w:sz w:val="20"/>
              </w:rPr>
              <w:t>4.5</w:t>
            </w:r>
          </w:p>
        </w:tc>
        <w:tc>
          <w:tcPr>
            <w:tcW w:w="992" w:type="dxa"/>
          </w:tcPr>
          <w:p w14:paraId="096F7737" w14:textId="77777777" w:rsidR="00390208" w:rsidRPr="00EA20E8" w:rsidRDefault="00390208" w:rsidP="00EA20E8">
            <w:pPr>
              <w:jc w:val="center"/>
              <w:rPr>
                <w:sz w:val="20"/>
              </w:rPr>
            </w:pPr>
            <w:r w:rsidRPr="00EA20E8">
              <w:rPr>
                <w:sz w:val="20"/>
              </w:rPr>
              <w:t>4.0</w:t>
            </w:r>
          </w:p>
        </w:tc>
      </w:tr>
      <w:tr w:rsidR="0060444D" w:rsidRPr="00EA20E8" w14:paraId="096F7740" w14:textId="77777777" w:rsidTr="00EA20E8">
        <w:trPr>
          <w:trHeight w:val="43"/>
        </w:trPr>
        <w:tc>
          <w:tcPr>
            <w:tcW w:w="717" w:type="dxa"/>
          </w:tcPr>
          <w:p w14:paraId="096F7739" w14:textId="77777777" w:rsidR="00390208" w:rsidRPr="00EA20E8" w:rsidRDefault="00DE34CC" w:rsidP="00EA20E8">
            <w:pPr>
              <w:jc w:val="center"/>
              <w:rPr>
                <w:sz w:val="20"/>
              </w:rPr>
            </w:pPr>
            <w:r w:rsidRPr="00EA20E8">
              <w:rPr>
                <w:sz w:val="20"/>
              </w:rPr>
              <w:t>S06</w:t>
            </w:r>
          </w:p>
        </w:tc>
        <w:tc>
          <w:tcPr>
            <w:tcW w:w="2630" w:type="dxa"/>
          </w:tcPr>
          <w:p w14:paraId="096F773A" w14:textId="77777777" w:rsidR="00390208" w:rsidRPr="00EA20E8" w:rsidRDefault="006718F8" w:rsidP="00EA20E8">
            <w:pPr>
              <w:rPr>
                <w:sz w:val="20"/>
              </w:rPr>
            </w:pPr>
            <w:r w:rsidRPr="00EA20E8">
              <w:rPr>
                <w:sz w:val="20"/>
              </w:rPr>
              <w:t xml:space="preserve">Mech </w:t>
            </w:r>
            <w:proofErr w:type="spellStart"/>
            <w:r w:rsidRPr="00EA20E8">
              <w:rPr>
                <w:sz w:val="20"/>
              </w:rPr>
              <w:t>Eng</w:t>
            </w:r>
            <w:proofErr w:type="spellEnd"/>
            <w:r w:rsidRPr="00EA20E8">
              <w:rPr>
                <w:sz w:val="20"/>
              </w:rPr>
              <w:t xml:space="preserve"> Fundamentals</w:t>
            </w:r>
          </w:p>
        </w:tc>
        <w:tc>
          <w:tcPr>
            <w:tcW w:w="1633" w:type="dxa"/>
          </w:tcPr>
          <w:p w14:paraId="096F773B" w14:textId="77777777" w:rsidR="00390208" w:rsidRPr="00EA20E8" w:rsidRDefault="00390208" w:rsidP="00EA20E8">
            <w:pPr>
              <w:rPr>
                <w:sz w:val="20"/>
              </w:rPr>
            </w:pPr>
            <w:r w:rsidRPr="00EA20E8">
              <w:rPr>
                <w:sz w:val="20"/>
              </w:rPr>
              <w:t>ENGR 141</w:t>
            </w:r>
          </w:p>
        </w:tc>
        <w:tc>
          <w:tcPr>
            <w:tcW w:w="1584" w:type="dxa"/>
          </w:tcPr>
          <w:p w14:paraId="096F773C" w14:textId="77777777" w:rsidR="00390208" w:rsidRPr="00EA20E8" w:rsidRDefault="00390208" w:rsidP="00EA20E8">
            <w:pPr>
              <w:jc w:val="center"/>
              <w:rPr>
                <w:sz w:val="20"/>
              </w:rPr>
            </w:pPr>
            <w:r w:rsidRPr="00EA20E8">
              <w:rPr>
                <w:sz w:val="20"/>
              </w:rPr>
              <w:t>119/132</w:t>
            </w:r>
          </w:p>
        </w:tc>
        <w:tc>
          <w:tcPr>
            <w:tcW w:w="1082" w:type="dxa"/>
          </w:tcPr>
          <w:p w14:paraId="096F773D" w14:textId="77777777" w:rsidR="00390208" w:rsidRPr="00EA20E8" w:rsidRDefault="00390208" w:rsidP="00EA20E8">
            <w:pPr>
              <w:jc w:val="center"/>
              <w:rPr>
                <w:sz w:val="20"/>
              </w:rPr>
            </w:pPr>
            <w:r w:rsidRPr="00EA20E8">
              <w:rPr>
                <w:sz w:val="20"/>
              </w:rPr>
              <w:t>3.7</w:t>
            </w:r>
          </w:p>
        </w:tc>
        <w:tc>
          <w:tcPr>
            <w:tcW w:w="992" w:type="dxa"/>
          </w:tcPr>
          <w:p w14:paraId="096F773E" w14:textId="77777777" w:rsidR="00390208" w:rsidRPr="00EA20E8" w:rsidRDefault="00390208" w:rsidP="00EA20E8">
            <w:pPr>
              <w:jc w:val="center"/>
              <w:rPr>
                <w:sz w:val="20"/>
              </w:rPr>
            </w:pPr>
            <w:r w:rsidRPr="00EA20E8">
              <w:rPr>
                <w:sz w:val="20"/>
              </w:rPr>
              <w:t>3.8</w:t>
            </w:r>
          </w:p>
        </w:tc>
        <w:tc>
          <w:tcPr>
            <w:tcW w:w="992" w:type="dxa"/>
          </w:tcPr>
          <w:p w14:paraId="096F773F" w14:textId="77777777" w:rsidR="00390208" w:rsidRPr="00EA20E8" w:rsidRDefault="006A36EC" w:rsidP="00EA20E8">
            <w:pPr>
              <w:jc w:val="center"/>
              <w:rPr>
                <w:sz w:val="20"/>
              </w:rPr>
            </w:pPr>
            <w:r w:rsidRPr="00EA20E8">
              <w:rPr>
                <w:sz w:val="20"/>
              </w:rPr>
              <w:t>4.1</w:t>
            </w:r>
          </w:p>
        </w:tc>
      </w:tr>
      <w:tr w:rsidR="0060444D" w:rsidRPr="00EA20E8" w14:paraId="096F7748" w14:textId="77777777" w:rsidTr="00EA20E8">
        <w:trPr>
          <w:trHeight w:val="43"/>
        </w:trPr>
        <w:tc>
          <w:tcPr>
            <w:tcW w:w="717" w:type="dxa"/>
          </w:tcPr>
          <w:p w14:paraId="096F7741" w14:textId="77777777" w:rsidR="00853226" w:rsidRPr="00EA20E8" w:rsidRDefault="00DE34CC" w:rsidP="00EA20E8">
            <w:pPr>
              <w:jc w:val="center"/>
              <w:rPr>
                <w:sz w:val="20"/>
              </w:rPr>
            </w:pPr>
            <w:r w:rsidRPr="00EA20E8">
              <w:rPr>
                <w:sz w:val="20"/>
              </w:rPr>
              <w:t>S06</w:t>
            </w:r>
          </w:p>
        </w:tc>
        <w:tc>
          <w:tcPr>
            <w:tcW w:w="2630" w:type="dxa"/>
          </w:tcPr>
          <w:p w14:paraId="096F7742" w14:textId="77777777" w:rsidR="00853226" w:rsidRPr="00EA20E8" w:rsidRDefault="00853226" w:rsidP="00EA20E8">
            <w:pPr>
              <w:rPr>
                <w:sz w:val="20"/>
              </w:rPr>
            </w:pPr>
            <w:r w:rsidRPr="00EA20E8">
              <w:rPr>
                <w:sz w:val="20"/>
              </w:rPr>
              <w:t xml:space="preserve">Mech </w:t>
            </w:r>
            <w:proofErr w:type="spellStart"/>
            <w:r w:rsidRPr="00EA20E8">
              <w:rPr>
                <w:sz w:val="20"/>
              </w:rPr>
              <w:t>Eng</w:t>
            </w:r>
            <w:proofErr w:type="spellEnd"/>
            <w:r w:rsidRPr="00EA20E8">
              <w:rPr>
                <w:sz w:val="20"/>
              </w:rPr>
              <w:t xml:space="preserve"> Fundamentals</w:t>
            </w:r>
          </w:p>
        </w:tc>
        <w:tc>
          <w:tcPr>
            <w:tcW w:w="1633" w:type="dxa"/>
          </w:tcPr>
          <w:p w14:paraId="096F7743" w14:textId="77777777" w:rsidR="00853226" w:rsidRPr="00EA20E8" w:rsidRDefault="00853226" w:rsidP="00EA20E8">
            <w:pPr>
              <w:rPr>
                <w:sz w:val="20"/>
              </w:rPr>
            </w:pPr>
            <w:r w:rsidRPr="00EA20E8">
              <w:rPr>
                <w:sz w:val="20"/>
              </w:rPr>
              <w:t>ENGR 141</w:t>
            </w:r>
          </w:p>
        </w:tc>
        <w:tc>
          <w:tcPr>
            <w:tcW w:w="1584" w:type="dxa"/>
          </w:tcPr>
          <w:p w14:paraId="096F7744" w14:textId="77777777" w:rsidR="00853226" w:rsidRPr="00EA20E8" w:rsidRDefault="00351C1E" w:rsidP="00EA20E8">
            <w:pPr>
              <w:jc w:val="center"/>
              <w:rPr>
                <w:sz w:val="20"/>
              </w:rPr>
            </w:pPr>
            <w:r w:rsidRPr="00EA20E8">
              <w:rPr>
                <w:sz w:val="20"/>
              </w:rPr>
              <w:t>105/115</w:t>
            </w:r>
          </w:p>
        </w:tc>
        <w:tc>
          <w:tcPr>
            <w:tcW w:w="1082" w:type="dxa"/>
          </w:tcPr>
          <w:p w14:paraId="096F7745" w14:textId="77777777" w:rsidR="00853226" w:rsidRPr="00EA20E8" w:rsidRDefault="00351C1E" w:rsidP="00EA20E8">
            <w:pPr>
              <w:jc w:val="center"/>
              <w:rPr>
                <w:sz w:val="20"/>
              </w:rPr>
            </w:pPr>
            <w:r w:rsidRPr="00EA20E8">
              <w:rPr>
                <w:sz w:val="20"/>
              </w:rPr>
              <w:t>3.7</w:t>
            </w:r>
          </w:p>
        </w:tc>
        <w:tc>
          <w:tcPr>
            <w:tcW w:w="992" w:type="dxa"/>
          </w:tcPr>
          <w:p w14:paraId="096F7746" w14:textId="77777777" w:rsidR="00853226" w:rsidRPr="00EA20E8" w:rsidRDefault="00351C1E" w:rsidP="00EA20E8">
            <w:pPr>
              <w:jc w:val="center"/>
              <w:rPr>
                <w:sz w:val="20"/>
              </w:rPr>
            </w:pPr>
            <w:r w:rsidRPr="00EA20E8">
              <w:rPr>
                <w:sz w:val="20"/>
              </w:rPr>
              <w:t>3.5</w:t>
            </w:r>
          </w:p>
        </w:tc>
        <w:tc>
          <w:tcPr>
            <w:tcW w:w="992" w:type="dxa"/>
          </w:tcPr>
          <w:p w14:paraId="096F7747" w14:textId="77777777" w:rsidR="00853226" w:rsidRPr="00EA20E8" w:rsidRDefault="006A36EC" w:rsidP="00EA20E8">
            <w:pPr>
              <w:jc w:val="center"/>
              <w:rPr>
                <w:sz w:val="20"/>
              </w:rPr>
            </w:pPr>
            <w:r w:rsidRPr="00EA20E8">
              <w:rPr>
                <w:sz w:val="20"/>
              </w:rPr>
              <w:t>4.1</w:t>
            </w:r>
          </w:p>
        </w:tc>
      </w:tr>
      <w:tr w:rsidR="0060444D" w:rsidRPr="00EA20E8" w14:paraId="096F7750" w14:textId="77777777" w:rsidTr="00EA20E8">
        <w:trPr>
          <w:trHeight w:val="43"/>
        </w:trPr>
        <w:tc>
          <w:tcPr>
            <w:tcW w:w="717" w:type="dxa"/>
          </w:tcPr>
          <w:p w14:paraId="096F7749" w14:textId="77777777" w:rsidR="00853226" w:rsidRPr="00EA20E8" w:rsidRDefault="00DE34CC" w:rsidP="00EA20E8">
            <w:pPr>
              <w:jc w:val="center"/>
              <w:rPr>
                <w:sz w:val="20"/>
              </w:rPr>
            </w:pPr>
            <w:r w:rsidRPr="00EA20E8">
              <w:rPr>
                <w:sz w:val="20"/>
              </w:rPr>
              <w:t>S06</w:t>
            </w:r>
          </w:p>
        </w:tc>
        <w:tc>
          <w:tcPr>
            <w:tcW w:w="2630" w:type="dxa"/>
          </w:tcPr>
          <w:p w14:paraId="096F774A" w14:textId="77777777" w:rsidR="00853226" w:rsidRPr="00EA20E8" w:rsidRDefault="00853226" w:rsidP="00EA20E8">
            <w:pPr>
              <w:rPr>
                <w:sz w:val="20"/>
              </w:rPr>
            </w:pPr>
            <w:r w:rsidRPr="00EA20E8">
              <w:rPr>
                <w:sz w:val="20"/>
              </w:rPr>
              <w:t xml:space="preserve">Mech </w:t>
            </w:r>
            <w:proofErr w:type="spellStart"/>
            <w:r w:rsidRPr="00EA20E8">
              <w:rPr>
                <w:sz w:val="20"/>
              </w:rPr>
              <w:t>Eng</w:t>
            </w:r>
            <w:proofErr w:type="spellEnd"/>
            <w:r w:rsidRPr="00EA20E8">
              <w:rPr>
                <w:sz w:val="20"/>
              </w:rPr>
              <w:t xml:space="preserve"> Fund Lab</w:t>
            </w:r>
          </w:p>
        </w:tc>
        <w:tc>
          <w:tcPr>
            <w:tcW w:w="1633" w:type="dxa"/>
          </w:tcPr>
          <w:p w14:paraId="096F774B" w14:textId="77777777" w:rsidR="00853226" w:rsidRPr="00EA20E8" w:rsidRDefault="00853226" w:rsidP="00EA20E8">
            <w:pPr>
              <w:rPr>
                <w:sz w:val="20"/>
              </w:rPr>
            </w:pPr>
            <w:r w:rsidRPr="00EA20E8">
              <w:rPr>
                <w:sz w:val="20"/>
              </w:rPr>
              <w:t>ENGR 141L</w:t>
            </w:r>
          </w:p>
        </w:tc>
        <w:tc>
          <w:tcPr>
            <w:tcW w:w="1584" w:type="dxa"/>
          </w:tcPr>
          <w:p w14:paraId="096F774C" w14:textId="77777777" w:rsidR="00853226" w:rsidRPr="00EA20E8" w:rsidRDefault="006A36EC" w:rsidP="00EA20E8">
            <w:pPr>
              <w:jc w:val="center"/>
              <w:rPr>
                <w:sz w:val="20"/>
              </w:rPr>
            </w:pPr>
            <w:r w:rsidRPr="00EA20E8">
              <w:rPr>
                <w:sz w:val="20"/>
              </w:rPr>
              <w:t>42/47</w:t>
            </w:r>
          </w:p>
        </w:tc>
        <w:tc>
          <w:tcPr>
            <w:tcW w:w="1082" w:type="dxa"/>
          </w:tcPr>
          <w:p w14:paraId="096F774D" w14:textId="77777777" w:rsidR="00853226" w:rsidRPr="00EA20E8" w:rsidRDefault="006A36EC" w:rsidP="00EA20E8">
            <w:pPr>
              <w:jc w:val="center"/>
              <w:rPr>
                <w:sz w:val="20"/>
              </w:rPr>
            </w:pPr>
            <w:r w:rsidRPr="00EA20E8">
              <w:rPr>
                <w:sz w:val="20"/>
              </w:rPr>
              <w:t>4.3</w:t>
            </w:r>
          </w:p>
        </w:tc>
        <w:tc>
          <w:tcPr>
            <w:tcW w:w="992" w:type="dxa"/>
          </w:tcPr>
          <w:p w14:paraId="096F774E" w14:textId="77777777" w:rsidR="00853226" w:rsidRPr="00EA20E8" w:rsidRDefault="006A36EC" w:rsidP="00EA20E8">
            <w:pPr>
              <w:jc w:val="center"/>
              <w:rPr>
                <w:sz w:val="20"/>
              </w:rPr>
            </w:pPr>
            <w:r w:rsidRPr="00EA20E8">
              <w:rPr>
                <w:sz w:val="20"/>
              </w:rPr>
              <w:t>4.3</w:t>
            </w:r>
          </w:p>
        </w:tc>
        <w:tc>
          <w:tcPr>
            <w:tcW w:w="992" w:type="dxa"/>
          </w:tcPr>
          <w:p w14:paraId="096F774F" w14:textId="77777777" w:rsidR="00853226" w:rsidRPr="00EA20E8" w:rsidRDefault="006A36EC" w:rsidP="00EA20E8">
            <w:pPr>
              <w:jc w:val="center"/>
              <w:rPr>
                <w:sz w:val="20"/>
              </w:rPr>
            </w:pPr>
            <w:r w:rsidRPr="00EA20E8">
              <w:rPr>
                <w:sz w:val="20"/>
              </w:rPr>
              <w:t>4.0</w:t>
            </w:r>
          </w:p>
        </w:tc>
      </w:tr>
      <w:tr w:rsidR="00853226" w:rsidRPr="00EA20E8" w14:paraId="096F7752" w14:textId="77777777" w:rsidTr="00EA20E8">
        <w:trPr>
          <w:trHeight w:val="43"/>
        </w:trPr>
        <w:tc>
          <w:tcPr>
            <w:tcW w:w="9630" w:type="dxa"/>
            <w:gridSpan w:val="7"/>
          </w:tcPr>
          <w:p w14:paraId="096F7751" w14:textId="77777777" w:rsidR="00853226" w:rsidRPr="00EA20E8" w:rsidRDefault="00853226" w:rsidP="00EA20E8">
            <w:pPr>
              <w:jc w:val="center"/>
              <w:rPr>
                <w:b/>
                <w:sz w:val="20"/>
              </w:rPr>
            </w:pPr>
            <w:r w:rsidRPr="00EA20E8">
              <w:rPr>
                <w:b/>
                <w:sz w:val="20"/>
              </w:rPr>
              <w:t>Courses above taught at Clemson University; Courses below taught at Purdue University</w:t>
            </w:r>
          </w:p>
        </w:tc>
      </w:tr>
      <w:tr w:rsidR="00F942DC" w:rsidRPr="00EA20E8" w14:paraId="096F775A" w14:textId="77777777" w:rsidTr="00EA20E8">
        <w:trPr>
          <w:trHeight w:val="43"/>
        </w:trPr>
        <w:tc>
          <w:tcPr>
            <w:tcW w:w="717" w:type="dxa"/>
          </w:tcPr>
          <w:p w14:paraId="096F7753" w14:textId="77777777" w:rsidR="00853226" w:rsidRPr="00EA20E8" w:rsidRDefault="00853226" w:rsidP="00EA20E8">
            <w:pPr>
              <w:jc w:val="center"/>
              <w:rPr>
                <w:sz w:val="20"/>
              </w:rPr>
            </w:pPr>
            <w:r w:rsidRPr="00EA20E8">
              <w:rPr>
                <w:sz w:val="20"/>
              </w:rPr>
              <w:t>F06</w:t>
            </w:r>
          </w:p>
        </w:tc>
        <w:tc>
          <w:tcPr>
            <w:tcW w:w="2630" w:type="dxa"/>
          </w:tcPr>
          <w:p w14:paraId="096F7754"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tcPr>
          <w:p w14:paraId="096F7755" w14:textId="77777777" w:rsidR="00853226" w:rsidRPr="00EA20E8" w:rsidRDefault="00853226" w:rsidP="00EA20E8">
            <w:pPr>
              <w:rPr>
                <w:sz w:val="20"/>
              </w:rPr>
            </w:pPr>
            <w:r w:rsidRPr="00EA20E8">
              <w:rPr>
                <w:sz w:val="20"/>
              </w:rPr>
              <w:t>ENGR126R</w:t>
            </w:r>
          </w:p>
        </w:tc>
        <w:tc>
          <w:tcPr>
            <w:tcW w:w="1584" w:type="dxa"/>
          </w:tcPr>
          <w:p w14:paraId="096F7756" w14:textId="77777777" w:rsidR="00853226" w:rsidRPr="00EA20E8" w:rsidRDefault="00853226" w:rsidP="00EA20E8">
            <w:pPr>
              <w:jc w:val="center"/>
              <w:rPr>
                <w:sz w:val="20"/>
              </w:rPr>
            </w:pPr>
            <w:r w:rsidRPr="00EA20E8">
              <w:rPr>
                <w:sz w:val="20"/>
              </w:rPr>
              <w:t>189/245</w:t>
            </w:r>
          </w:p>
        </w:tc>
        <w:tc>
          <w:tcPr>
            <w:tcW w:w="1082" w:type="dxa"/>
          </w:tcPr>
          <w:p w14:paraId="096F7757" w14:textId="77777777" w:rsidR="00853226" w:rsidRPr="00EA20E8" w:rsidRDefault="00853226" w:rsidP="00EA20E8">
            <w:pPr>
              <w:jc w:val="center"/>
              <w:rPr>
                <w:sz w:val="20"/>
              </w:rPr>
            </w:pPr>
            <w:r w:rsidRPr="00EA20E8">
              <w:rPr>
                <w:sz w:val="20"/>
              </w:rPr>
              <w:t>3.8</w:t>
            </w:r>
          </w:p>
        </w:tc>
        <w:tc>
          <w:tcPr>
            <w:tcW w:w="992" w:type="dxa"/>
          </w:tcPr>
          <w:p w14:paraId="096F7758" w14:textId="77777777" w:rsidR="00853226" w:rsidRPr="00EA20E8" w:rsidRDefault="00853226" w:rsidP="00EA20E8">
            <w:pPr>
              <w:jc w:val="center"/>
              <w:rPr>
                <w:sz w:val="20"/>
              </w:rPr>
            </w:pPr>
            <w:r w:rsidRPr="00EA20E8">
              <w:rPr>
                <w:sz w:val="20"/>
              </w:rPr>
              <w:t>4.4</w:t>
            </w:r>
          </w:p>
        </w:tc>
        <w:tc>
          <w:tcPr>
            <w:tcW w:w="992" w:type="dxa"/>
          </w:tcPr>
          <w:p w14:paraId="096F7759" w14:textId="77777777" w:rsidR="00853226" w:rsidRPr="00EA20E8" w:rsidRDefault="00853226" w:rsidP="00EA20E8">
            <w:pPr>
              <w:jc w:val="center"/>
              <w:rPr>
                <w:sz w:val="20"/>
              </w:rPr>
            </w:pPr>
            <w:r w:rsidRPr="00EA20E8">
              <w:rPr>
                <w:sz w:val="20"/>
              </w:rPr>
              <w:t>3.57</w:t>
            </w:r>
          </w:p>
        </w:tc>
      </w:tr>
      <w:tr w:rsidR="0060444D" w:rsidRPr="00EA20E8" w14:paraId="096F7762" w14:textId="77777777" w:rsidTr="00EA20E8">
        <w:trPr>
          <w:trHeight w:val="43"/>
        </w:trPr>
        <w:tc>
          <w:tcPr>
            <w:tcW w:w="717" w:type="dxa"/>
          </w:tcPr>
          <w:p w14:paraId="096F775B" w14:textId="77777777" w:rsidR="00853226" w:rsidRPr="00EA20E8" w:rsidRDefault="00853226" w:rsidP="00EA20E8">
            <w:pPr>
              <w:jc w:val="center"/>
              <w:rPr>
                <w:sz w:val="20"/>
              </w:rPr>
            </w:pPr>
            <w:r w:rsidRPr="00EA20E8">
              <w:rPr>
                <w:sz w:val="20"/>
              </w:rPr>
              <w:t>S07</w:t>
            </w:r>
          </w:p>
        </w:tc>
        <w:tc>
          <w:tcPr>
            <w:tcW w:w="2630" w:type="dxa"/>
          </w:tcPr>
          <w:p w14:paraId="096F775C"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tcPr>
          <w:p w14:paraId="096F775D" w14:textId="77777777" w:rsidR="00853226" w:rsidRPr="00EA20E8" w:rsidRDefault="00853226" w:rsidP="00EA20E8">
            <w:pPr>
              <w:rPr>
                <w:sz w:val="20"/>
              </w:rPr>
            </w:pPr>
            <w:r w:rsidRPr="00EA20E8">
              <w:rPr>
                <w:sz w:val="20"/>
              </w:rPr>
              <w:t>ENGR126</w:t>
            </w:r>
            <w:r w:rsidR="00F611A2" w:rsidRPr="00EA20E8">
              <w:rPr>
                <w:sz w:val="20"/>
              </w:rPr>
              <w:t xml:space="preserve"> x2</w:t>
            </w:r>
          </w:p>
        </w:tc>
        <w:tc>
          <w:tcPr>
            <w:tcW w:w="1584" w:type="dxa"/>
          </w:tcPr>
          <w:p w14:paraId="096F775E" w14:textId="77777777" w:rsidR="00853226" w:rsidRPr="00EA20E8" w:rsidRDefault="0049130C" w:rsidP="00EA20E8">
            <w:pPr>
              <w:jc w:val="center"/>
              <w:rPr>
                <w:sz w:val="20"/>
              </w:rPr>
            </w:pPr>
            <w:r w:rsidRPr="00EA20E8">
              <w:rPr>
                <w:sz w:val="20"/>
              </w:rPr>
              <w:t>301</w:t>
            </w:r>
            <w:r w:rsidR="00853226" w:rsidRPr="00EA20E8">
              <w:rPr>
                <w:sz w:val="20"/>
              </w:rPr>
              <w:t>/</w:t>
            </w:r>
            <w:r w:rsidRPr="00EA20E8">
              <w:rPr>
                <w:sz w:val="20"/>
              </w:rPr>
              <w:t>357</w:t>
            </w:r>
          </w:p>
        </w:tc>
        <w:tc>
          <w:tcPr>
            <w:tcW w:w="1082" w:type="dxa"/>
          </w:tcPr>
          <w:p w14:paraId="096F775F" w14:textId="77777777" w:rsidR="00853226" w:rsidRPr="00EA20E8" w:rsidRDefault="00853226" w:rsidP="00EA20E8">
            <w:pPr>
              <w:jc w:val="center"/>
              <w:rPr>
                <w:sz w:val="20"/>
              </w:rPr>
            </w:pPr>
            <w:r w:rsidRPr="00EA20E8">
              <w:rPr>
                <w:sz w:val="20"/>
              </w:rPr>
              <w:t>3.8</w:t>
            </w:r>
          </w:p>
        </w:tc>
        <w:tc>
          <w:tcPr>
            <w:tcW w:w="992" w:type="dxa"/>
          </w:tcPr>
          <w:p w14:paraId="096F7760" w14:textId="77777777" w:rsidR="00853226" w:rsidRPr="00EA20E8" w:rsidRDefault="00853226" w:rsidP="00EA20E8">
            <w:pPr>
              <w:jc w:val="center"/>
              <w:rPr>
                <w:sz w:val="20"/>
              </w:rPr>
            </w:pPr>
            <w:r w:rsidRPr="00EA20E8">
              <w:rPr>
                <w:sz w:val="20"/>
              </w:rPr>
              <w:t>4.</w:t>
            </w:r>
            <w:r w:rsidR="0049130C" w:rsidRPr="00EA20E8">
              <w:rPr>
                <w:sz w:val="20"/>
              </w:rPr>
              <w:t>3</w:t>
            </w:r>
          </w:p>
        </w:tc>
        <w:tc>
          <w:tcPr>
            <w:tcW w:w="992" w:type="dxa"/>
          </w:tcPr>
          <w:p w14:paraId="096F7761" w14:textId="77777777" w:rsidR="00853226" w:rsidRPr="00EA20E8" w:rsidRDefault="00351B4E" w:rsidP="00EA20E8">
            <w:pPr>
              <w:jc w:val="center"/>
              <w:rPr>
                <w:sz w:val="20"/>
              </w:rPr>
            </w:pPr>
            <w:r w:rsidRPr="00EA20E8">
              <w:rPr>
                <w:sz w:val="20"/>
              </w:rPr>
              <w:t>NA</w:t>
            </w:r>
          </w:p>
        </w:tc>
      </w:tr>
      <w:tr w:rsidR="00F942DC" w:rsidRPr="00EA20E8" w14:paraId="096F776A" w14:textId="77777777" w:rsidTr="00EA20E8">
        <w:trPr>
          <w:trHeight w:val="43"/>
        </w:trPr>
        <w:tc>
          <w:tcPr>
            <w:tcW w:w="717" w:type="dxa"/>
          </w:tcPr>
          <w:p w14:paraId="096F7763" w14:textId="77777777" w:rsidR="00853226" w:rsidRPr="00EA20E8" w:rsidRDefault="00853226" w:rsidP="00EA20E8">
            <w:pPr>
              <w:jc w:val="center"/>
              <w:rPr>
                <w:sz w:val="20"/>
              </w:rPr>
            </w:pPr>
            <w:r w:rsidRPr="00EA20E8">
              <w:rPr>
                <w:sz w:val="20"/>
              </w:rPr>
              <w:t>F07</w:t>
            </w:r>
          </w:p>
        </w:tc>
        <w:tc>
          <w:tcPr>
            <w:tcW w:w="2630" w:type="dxa"/>
          </w:tcPr>
          <w:p w14:paraId="096F7764"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tcPr>
          <w:p w14:paraId="096F7765" w14:textId="77777777" w:rsidR="00853226" w:rsidRPr="00EA20E8" w:rsidRDefault="00853226" w:rsidP="00EA20E8">
            <w:pPr>
              <w:rPr>
                <w:sz w:val="20"/>
              </w:rPr>
            </w:pPr>
            <w:r w:rsidRPr="00EA20E8">
              <w:rPr>
                <w:sz w:val="20"/>
              </w:rPr>
              <w:t>ENGR126</w:t>
            </w:r>
          </w:p>
        </w:tc>
        <w:tc>
          <w:tcPr>
            <w:tcW w:w="1584" w:type="dxa"/>
          </w:tcPr>
          <w:p w14:paraId="096F7766" w14:textId="77777777" w:rsidR="00853226" w:rsidRPr="00EA20E8" w:rsidRDefault="00853226" w:rsidP="00EA20E8">
            <w:pPr>
              <w:jc w:val="center"/>
              <w:rPr>
                <w:sz w:val="20"/>
              </w:rPr>
            </w:pPr>
            <w:r w:rsidRPr="00EA20E8">
              <w:rPr>
                <w:sz w:val="20"/>
              </w:rPr>
              <w:t>389/441</w:t>
            </w:r>
          </w:p>
        </w:tc>
        <w:tc>
          <w:tcPr>
            <w:tcW w:w="1082" w:type="dxa"/>
          </w:tcPr>
          <w:p w14:paraId="096F7767" w14:textId="77777777" w:rsidR="00853226" w:rsidRPr="00EA20E8" w:rsidRDefault="00853226" w:rsidP="00EA20E8">
            <w:pPr>
              <w:jc w:val="center"/>
              <w:rPr>
                <w:sz w:val="20"/>
              </w:rPr>
            </w:pPr>
            <w:r w:rsidRPr="00EA20E8">
              <w:rPr>
                <w:sz w:val="20"/>
              </w:rPr>
              <w:t>3.4</w:t>
            </w:r>
          </w:p>
        </w:tc>
        <w:tc>
          <w:tcPr>
            <w:tcW w:w="992" w:type="dxa"/>
          </w:tcPr>
          <w:p w14:paraId="096F7768" w14:textId="77777777" w:rsidR="00853226" w:rsidRPr="00EA20E8" w:rsidRDefault="00853226" w:rsidP="00EA20E8">
            <w:pPr>
              <w:jc w:val="center"/>
              <w:rPr>
                <w:sz w:val="20"/>
              </w:rPr>
            </w:pPr>
            <w:r w:rsidRPr="00EA20E8">
              <w:rPr>
                <w:sz w:val="20"/>
              </w:rPr>
              <w:t>4.2</w:t>
            </w:r>
          </w:p>
        </w:tc>
        <w:tc>
          <w:tcPr>
            <w:tcW w:w="992" w:type="dxa"/>
          </w:tcPr>
          <w:p w14:paraId="096F7769" w14:textId="77777777" w:rsidR="00853226" w:rsidRPr="00EA20E8" w:rsidRDefault="00853226" w:rsidP="00EA20E8">
            <w:pPr>
              <w:jc w:val="center"/>
              <w:rPr>
                <w:sz w:val="20"/>
              </w:rPr>
            </w:pPr>
            <w:r w:rsidRPr="00EA20E8">
              <w:rPr>
                <w:sz w:val="20"/>
              </w:rPr>
              <w:t>3.5</w:t>
            </w:r>
          </w:p>
        </w:tc>
      </w:tr>
      <w:tr w:rsidR="00F942DC" w:rsidRPr="00EA20E8" w14:paraId="096F7772" w14:textId="77777777" w:rsidTr="00EA20E8">
        <w:trPr>
          <w:trHeight w:val="43"/>
        </w:trPr>
        <w:tc>
          <w:tcPr>
            <w:tcW w:w="717" w:type="dxa"/>
          </w:tcPr>
          <w:p w14:paraId="096F776B" w14:textId="77777777" w:rsidR="00853226" w:rsidRPr="00EA20E8" w:rsidRDefault="00853226" w:rsidP="00EA20E8">
            <w:pPr>
              <w:jc w:val="center"/>
              <w:rPr>
                <w:sz w:val="20"/>
              </w:rPr>
            </w:pPr>
            <w:r w:rsidRPr="00EA20E8">
              <w:rPr>
                <w:sz w:val="20"/>
              </w:rPr>
              <w:t>S08</w:t>
            </w:r>
          </w:p>
        </w:tc>
        <w:tc>
          <w:tcPr>
            <w:tcW w:w="2630" w:type="dxa"/>
          </w:tcPr>
          <w:p w14:paraId="096F776C"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tcPr>
          <w:p w14:paraId="096F776D" w14:textId="77777777" w:rsidR="00853226" w:rsidRPr="00EA20E8" w:rsidRDefault="00853226" w:rsidP="00EA20E8">
            <w:pPr>
              <w:rPr>
                <w:sz w:val="20"/>
              </w:rPr>
            </w:pPr>
            <w:r w:rsidRPr="00EA20E8">
              <w:rPr>
                <w:sz w:val="20"/>
              </w:rPr>
              <w:t>ENGR126</w:t>
            </w:r>
          </w:p>
        </w:tc>
        <w:tc>
          <w:tcPr>
            <w:tcW w:w="1584" w:type="dxa"/>
          </w:tcPr>
          <w:p w14:paraId="096F776E" w14:textId="77777777" w:rsidR="00853226" w:rsidRPr="00EA20E8" w:rsidRDefault="00853226" w:rsidP="00EA20E8">
            <w:pPr>
              <w:jc w:val="center"/>
              <w:rPr>
                <w:sz w:val="20"/>
              </w:rPr>
            </w:pPr>
            <w:r w:rsidRPr="00EA20E8">
              <w:rPr>
                <w:sz w:val="20"/>
              </w:rPr>
              <w:t>77/110</w:t>
            </w:r>
          </w:p>
        </w:tc>
        <w:tc>
          <w:tcPr>
            <w:tcW w:w="1082" w:type="dxa"/>
          </w:tcPr>
          <w:p w14:paraId="096F776F" w14:textId="77777777" w:rsidR="00853226" w:rsidRPr="00EA20E8" w:rsidRDefault="00853226" w:rsidP="00EA20E8">
            <w:pPr>
              <w:jc w:val="center"/>
              <w:rPr>
                <w:sz w:val="20"/>
              </w:rPr>
            </w:pPr>
            <w:r w:rsidRPr="00EA20E8">
              <w:rPr>
                <w:sz w:val="20"/>
              </w:rPr>
              <w:t>3.9</w:t>
            </w:r>
          </w:p>
        </w:tc>
        <w:tc>
          <w:tcPr>
            <w:tcW w:w="992" w:type="dxa"/>
          </w:tcPr>
          <w:p w14:paraId="096F7770" w14:textId="77777777" w:rsidR="00853226" w:rsidRPr="00EA20E8" w:rsidRDefault="00853226" w:rsidP="00EA20E8">
            <w:pPr>
              <w:jc w:val="center"/>
              <w:rPr>
                <w:sz w:val="20"/>
              </w:rPr>
            </w:pPr>
            <w:r w:rsidRPr="00EA20E8">
              <w:rPr>
                <w:sz w:val="20"/>
              </w:rPr>
              <w:t>4.2</w:t>
            </w:r>
          </w:p>
        </w:tc>
        <w:tc>
          <w:tcPr>
            <w:tcW w:w="992" w:type="dxa"/>
          </w:tcPr>
          <w:p w14:paraId="096F7771" w14:textId="77777777" w:rsidR="00853226" w:rsidRPr="00EA20E8" w:rsidRDefault="00853226" w:rsidP="00EA20E8">
            <w:pPr>
              <w:jc w:val="center"/>
              <w:rPr>
                <w:sz w:val="20"/>
              </w:rPr>
            </w:pPr>
            <w:r w:rsidRPr="00EA20E8">
              <w:rPr>
                <w:sz w:val="20"/>
              </w:rPr>
              <w:t>4.2</w:t>
            </w:r>
          </w:p>
        </w:tc>
      </w:tr>
      <w:tr w:rsidR="0060444D" w:rsidRPr="00EA20E8" w14:paraId="096F777A" w14:textId="77777777" w:rsidTr="00EA20E8">
        <w:trPr>
          <w:trHeight w:val="43"/>
        </w:trPr>
        <w:tc>
          <w:tcPr>
            <w:tcW w:w="717" w:type="dxa"/>
            <w:vAlign w:val="center"/>
          </w:tcPr>
          <w:p w14:paraId="096F7773" w14:textId="77777777" w:rsidR="00853226" w:rsidRPr="00EA20E8" w:rsidRDefault="00853226" w:rsidP="00EA20E8">
            <w:pPr>
              <w:jc w:val="center"/>
              <w:rPr>
                <w:sz w:val="20"/>
              </w:rPr>
            </w:pPr>
            <w:r w:rsidRPr="00EA20E8">
              <w:rPr>
                <w:sz w:val="20"/>
              </w:rPr>
              <w:t>F08</w:t>
            </w:r>
          </w:p>
        </w:tc>
        <w:tc>
          <w:tcPr>
            <w:tcW w:w="2630" w:type="dxa"/>
            <w:vAlign w:val="center"/>
          </w:tcPr>
          <w:p w14:paraId="096F7774"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vAlign w:val="center"/>
          </w:tcPr>
          <w:p w14:paraId="096F7775" w14:textId="77777777" w:rsidR="00853226" w:rsidRPr="00EA20E8" w:rsidRDefault="00853226" w:rsidP="00EA20E8">
            <w:pPr>
              <w:rPr>
                <w:sz w:val="20"/>
              </w:rPr>
            </w:pPr>
            <w:r w:rsidRPr="00EA20E8">
              <w:rPr>
                <w:sz w:val="20"/>
              </w:rPr>
              <w:t>ENGR126</w:t>
            </w:r>
            <w:r w:rsidR="00A56422" w:rsidRPr="00EA20E8">
              <w:rPr>
                <w:sz w:val="20"/>
              </w:rPr>
              <w:t xml:space="preserve"> x3</w:t>
            </w:r>
          </w:p>
        </w:tc>
        <w:tc>
          <w:tcPr>
            <w:tcW w:w="1584" w:type="dxa"/>
            <w:vAlign w:val="center"/>
          </w:tcPr>
          <w:p w14:paraId="096F7776" w14:textId="77777777" w:rsidR="00853226" w:rsidRPr="00EA20E8" w:rsidRDefault="00A56422" w:rsidP="00EA20E8">
            <w:pPr>
              <w:jc w:val="center"/>
              <w:rPr>
                <w:sz w:val="20"/>
              </w:rPr>
            </w:pPr>
            <w:r w:rsidRPr="00EA20E8">
              <w:rPr>
                <w:sz w:val="20"/>
              </w:rPr>
              <w:t>328</w:t>
            </w:r>
            <w:r w:rsidR="00853226" w:rsidRPr="00EA20E8">
              <w:rPr>
                <w:sz w:val="20"/>
              </w:rPr>
              <w:t>/</w:t>
            </w:r>
            <w:r w:rsidRPr="00EA20E8">
              <w:rPr>
                <w:sz w:val="20"/>
              </w:rPr>
              <w:t>358</w:t>
            </w:r>
          </w:p>
        </w:tc>
        <w:tc>
          <w:tcPr>
            <w:tcW w:w="1082" w:type="dxa"/>
            <w:vAlign w:val="center"/>
          </w:tcPr>
          <w:p w14:paraId="096F7777" w14:textId="77777777" w:rsidR="00853226" w:rsidRPr="00EA20E8" w:rsidRDefault="00853226" w:rsidP="00EA20E8">
            <w:pPr>
              <w:jc w:val="center"/>
              <w:rPr>
                <w:sz w:val="20"/>
              </w:rPr>
            </w:pPr>
            <w:r w:rsidRPr="00EA20E8">
              <w:rPr>
                <w:sz w:val="20"/>
              </w:rPr>
              <w:t>3.9</w:t>
            </w:r>
          </w:p>
        </w:tc>
        <w:tc>
          <w:tcPr>
            <w:tcW w:w="992" w:type="dxa"/>
            <w:vAlign w:val="center"/>
          </w:tcPr>
          <w:p w14:paraId="096F7778" w14:textId="77777777" w:rsidR="00853226" w:rsidRPr="00EA20E8" w:rsidRDefault="00853226" w:rsidP="00EA20E8">
            <w:pPr>
              <w:jc w:val="center"/>
              <w:rPr>
                <w:sz w:val="20"/>
              </w:rPr>
            </w:pPr>
            <w:r w:rsidRPr="00EA20E8">
              <w:rPr>
                <w:sz w:val="20"/>
              </w:rPr>
              <w:t>4.5</w:t>
            </w:r>
          </w:p>
        </w:tc>
        <w:tc>
          <w:tcPr>
            <w:tcW w:w="992" w:type="dxa"/>
            <w:vAlign w:val="center"/>
          </w:tcPr>
          <w:p w14:paraId="096F7779" w14:textId="77777777" w:rsidR="00853226" w:rsidRPr="00EA20E8" w:rsidRDefault="00853226" w:rsidP="00EA20E8">
            <w:pPr>
              <w:jc w:val="center"/>
              <w:rPr>
                <w:sz w:val="20"/>
              </w:rPr>
            </w:pPr>
            <w:r w:rsidRPr="00EA20E8">
              <w:rPr>
                <w:sz w:val="20"/>
              </w:rPr>
              <w:t>3.7</w:t>
            </w:r>
          </w:p>
        </w:tc>
      </w:tr>
      <w:tr w:rsidR="0060444D" w:rsidRPr="00EA20E8" w14:paraId="096F7782" w14:textId="77777777" w:rsidTr="00EA20E8">
        <w:trPr>
          <w:trHeight w:val="43"/>
        </w:trPr>
        <w:tc>
          <w:tcPr>
            <w:tcW w:w="717" w:type="dxa"/>
            <w:vAlign w:val="center"/>
          </w:tcPr>
          <w:p w14:paraId="096F777B" w14:textId="77777777" w:rsidR="00853226" w:rsidRPr="00EA20E8" w:rsidRDefault="00853226" w:rsidP="00EA20E8">
            <w:pPr>
              <w:jc w:val="center"/>
              <w:rPr>
                <w:sz w:val="20"/>
              </w:rPr>
            </w:pPr>
            <w:r w:rsidRPr="00EA20E8">
              <w:rPr>
                <w:sz w:val="20"/>
              </w:rPr>
              <w:t>S09</w:t>
            </w:r>
          </w:p>
        </w:tc>
        <w:tc>
          <w:tcPr>
            <w:tcW w:w="2630" w:type="dxa"/>
            <w:vAlign w:val="center"/>
          </w:tcPr>
          <w:p w14:paraId="096F777C"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vAlign w:val="center"/>
          </w:tcPr>
          <w:p w14:paraId="096F777D" w14:textId="77777777" w:rsidR="00853226" w:rsidRPr="00EA20E8" w:rsidRDefault="00853226" w:rsidP="00EA20E8">
            <w:pPr>
              <w:rPr>
                <w:sz w:val="20"/>
              </w:rPr>
            </w:pPr>
            <w:r w:rsidRPr="00EA20E8">
              <w:rPr>
                <w:sz w:val="20"/>
              </w:rPr>
              <w:t>ENGR126</w:t>
            </w:r>
            <w:r w:rsidR="00FB644B" w:rsidRPr="00EA20E8">
              <w:rPr>
                <w:sz w:val="20"/>
              </w:rPr>
              <w:t xml:space="preserve"> x2</w:t>
            </w:r>
          </w:p>
        </w:tc>
        <w:tc>
          <w:tcPr>
            <w:tcW w:w="1584" w:type="dxa"/>
            <w:vAlign w:val="center"/>
          </w:tcPr>
          <w:p w14:paraId="096F777E" w14:textId="77777777" w:rsidR="00853226" w:rsidRPr="00EA20E8" w:rsidRDefault="00FB644B" w:rsidP="00EA20E8">
            <w:pPr>
              <w:jc w:val="center"/>
              <w:rPr>
                <w:sz w:val="20"/>
              </w:rPr>
            </w:pPr>
            <w:r w:rsidRPr="00EA20E8">
              <w:rPr>
                <w:sz w:val="20"/>
              </w:rPr>
              <w:t>130</w:t>
            </w:r>
            <w:r w:rsidR="00853226" w:rsidRPr="00EA20E8">
              <w:rPr>
                <w:sz w:val="20"/>
              </w:rPr>
              <w:t>/</w:t>
            </w:r>
            <w:r w:rsidRPr="00EA20E8">
              <w:rPr>
                <w:sz w:val="20"/>
              </w:rPr>
              <w:t>207</w:t>
            </w:r>
          </w:p>
        </w:tc>
        <w:tc>
          <w:tcPr>
            <w:tcW w:w="1082" w:type="dxa"/>
            <w:vAlign w:val="center"/>
          </w:tcPr>
          <w:p w14:paraId="096F777F" w14:textId="77777777" w:rsidR="00853226" w:rsidRPr="00EA20E8" w:rsidRDefault="00853226" w:rsidP="00EA20E8">
            <w:pPr>
              <w:jc w:val="center"/>
              <w:rPr>
                <w:sz w:val="20"/>
              </w:rPr>
            </w:pPr>
            <w:r w:rsidRPr="00EA20E8">
              <w:rPr>
                <w:sz w:val="20"/>
              </w:rPr>
              <w:t>3.</w:t>
            </w:r>
            <w:r w:rsidR="00FB644B" w:rsidRPr="00EA20E8">
              <w:rPr>
                <w:sz w:val="20"/>
              </w:rPr>
              <w:t>5</w:t>
            </w:r>
          </w:p>
        </w:tc>
        <w:tc>
          <w:tcPr>
            <w:tcW w:w="992" w:type="dxa"/>
            <w:vAlign w:val="center"/>
          </w:tcPr>
          <w:p w14:paraId="096F7780" w14:textId="77777777" w:rsidR="00853226" w:rsidRPr="00EA20E8" w:rsidRDefault="00853226" w:rsidP="00EA20E8">
            <w:pPr>
              <w:jc w:val="center"/>
              <w:rPr>
                <w:sz w:val="20"/>
              </w:rPr>
            </w:pPr>
            <w:r w:rsidRPr="00EA20E8">
              <w:rPr>
                <w:sz w:val="20"/>
              </w:rPr>
              <w:t>4.</w:t>
            </w:r>
            <w:r w:rsidR="00FB644B" w:rsidRPr="00EA20E8">
              <w:rPr>
                <w:sz w:val="20"/>
              </w:rPr>
              <w:t>3</w:t>
            </w:r>
          </w:p>
        </w:tc>
        <w:tc>
          <w:tcPr>
            <w:tcW w:w="992" w:type="dxa"/>
            <w:vAlign w:val="center"/>
          </w:tcPr>
          <w:p w14:paraId="096F7781" w14:textId="77777777" w:rsidR="00853226" w:rsidRPr="00EA20E8" w:rsidRDefault="00853226" w:rsidP="00EA20E8">
            <w:pPr>
              <w:jc w:val="center"/>
              <w:rPr>
                <w:sz w:val="20"/>
              </w:rPr>
            </w:pPr>
            <w:r w:rsidRPr="00EA20E8">
              <w:rPr>
                <w:sz w:val="20"/>
              </w:rPr>
              <w:t>3.7</w:t>
            </w:r>
          </w:p>
        </w:tc>
      </w:tr>
      <w:tr w:rsidR="0060444D" w:rsidRPr="00EA20E8" w14:paraId="096F778A" w14:textId="77777777" w:rsidTr="00EA20E8">
        <w:trPr>
          <w:trHeight w:val="43"/>
        </w:trPr>
        <w:tc>
          <w:tcPr>
            <w:tcW w:w="717" w:type="dxa"/>
            <w:vAlign w:val="center"/>
          </w:tcPr>
          <w:p w14:paraId="096F7783" w14:textId="77777777" w:rsidR="00853226" w:rsidRPr="00EA20E8" w:rsidRDefault="00853226" w:rsidP="00EA20E8">
            <w:pPr>
              <w:jc w:val="center"/>
              <w:rPr>
                <w:sz w:val="20"/>
              </w:rPr>
            </w:pPr>
            <w:r w:rsidRPr="00EA20E8">
              <w:rPr>
                <w:sz w:val="20"/>
              </w:rPr>
              <w:t>F09</w:t>
            </w:r>
          </w:p>
        </w:tc>
        <w:tc>
          <w:tcPr>
            <w:tcW w:w="2630" w:type="dxa"/>
            <w:vAlign w:val="center"/>
          </w:tcPr>
          <w:p w14:paraId="096F7784" w14:textId="77777777" w:rsidR="00853226" w:rsidRPr="00EA20E8" w:rsidRDefault="00853226" w:rsidP="00EA20E8">
            <w:pPr>
              <w:rPr>
                <w:sz w:val="20"/>
              </w:rPr>
            </w:pPr>
            <w:r w:rsidRPr="00EA20E8">
              <w:rPr>
                <w:sz w:val="20"/>
              </w:rPr>
              <w:t xml:space="preserve">Engr </w:t>
            </w:r>
            <w:proofErr w:type="spellStart"/>
            <w:r w:rsidRPr="00EA20E8">
              <w:rPr>
                <w:sz w:val="20"/>
              </w:rPr>
              <w:t>Prb</w:t>
            </w:r>
            <w:proofErr w:type="spellEnd"/>
            <w:r w:rsidRPr="00EA20E8">
              <w:rPr>
                <w:sz w:val="20"/>
              </w:rPr>
              <w:t xml:space="preserve"> </w:t>
            </w:r>
            <w:proofErr w:type="spellStart"/>
            <w:r w:rsidRPr="00EA20E8">
              <w:rPr>
                <w:sz w:val="20"/>
              </w:rPr>
              <w:t>Solv&amp;Cmp</w:t>
            </w:r>
            <w:proofErr w:type="spellEnd"/>
            <w:r w:rsidRPr="00EA20E8">
              <w:rPr>
                <w:sz w:val="20"/>
              </w:rPr>
              <w:t xml:space="preserve"> Tool</w:t>
            </w:r>
          </w:p>
        </w:tc>
        <w:tc>
          <w:tcPr>
            <w:tcW w:w="1633" w:type="dxa"/>
            <w:vAlign w:val="center"/>
          </w:tcPr>
          <w:p w14:paraId="096F7785" w14:textId="77777777" w:rsidR="00853226" w:rsidRPr="00EA20E8" w:rsidRDefault="00853226" w:rsidP="00EA20E8">
            <w:pPr>
              <w:rPr>
                <w:sz w:val="20"/>
              </w:rPr>
            </w:pPr>
            <w:r w:rsidRPr="00EA20E8">
              <w:rPr>
                <w:sz w:val="20"/>
              </w:rPr>
              <w:t>ENGR126</w:t>
            </w:r>
            <w:r w:rsidR="007A4A21" w:rsidRPr="00EA20E8">
              <w:rPr>
                <w:sz w:val="20"/>
              </w:rPr>
              <w:t xml:space="preserve"> x2</w:t>
            </w:r>
          </w:p>
        </w:tc>
        <w:tc>
          <w:tcPr>
            <w:tcW w:w="1584" w:type="dxa"/>
            <w:vAlign w:val="center"/>
          </w:tcPr>
          <w:p w14:paraId="096F7786" w14:textId="77777777" w:rsidR="00853226" w:rsidRPr="00EA20E8" w:rsidRDefault="007A4A21" w:rsidP="00EA20E8">
            <w:pPr>
              <w:jc w:val="center"/>
              <w:rPr>
                <w:sz w:val="20"/>
              </w:rPr>
            </w:pPr>
            <w:r w:rsidRPr="00EA20E8">
              <w:rPr>
                <w:sz w:val="20"/>
              </w:rPr>
              <w:t>125</w:t>
            </w:r>
            <w:r w:rsidR="00853226" w:rsidRPr="00EA20E8">
              <w:rPr>
                <w:sz w:val="20"/>
              </w:rPr>
              <w:t>/1</w:t>
            </w:r>
            <w:r w:rsidRPr="00EA20E8">
              <w:rPr>
                <w:sz w:val="20"/>
              </w:rPr>
              <w:t>76</w:t>
            </w:r>
          </w:p>
        </w:tc>
        <w:tc>
          <w:tcPr>
            <w:tcW w:w="1082" w:type="dxa"/>
            <w:vAlign w:val="center"/>
          </w:tcPr>
          <w:p w14:paraId="096F7787" w14:textId="77777777" w:rsidR="00853226" w:rsidRPr="00EA20E8" w:rsidRDefault="00853226" w:rsidP="00EA20E8">
            <w:pPr>
              <w:jc w:val="center"/>
              <w:rPr>
                <w:sz w:val="20"/>
              </w:rPr>
            </w:pPr>
            <w:r w:rsidRPr="00EA20E8">
              <w:rPr>
                <w:sz w:val="20"/>
              </w:rPr>
              <w:t>3.</w:t>
            </w:r>
            <w:r w:rsidR="007A4A21" w:rsidRPr="00EA20E8">
              <w:rPr>
                <w:sz w:val="20"/>
              </w:rPr>
              <w:t>7</w:t>
            </w:r>
          </w:p>
        </w:tc>
        <w:tc>
          <w:tcPr>
            <w:tcW w:w="992" w:type="dxa"/>
            <w:vAlign w:val="center"/>
          </w:tcPr>
          <w:p w14:paraId="096F7788" w14:textId="77777777" w:rsidR="00853226" w:rsidRPr="00EA20E8" w:rsidRDefault="00853226" w:rsidP="00EA20E8">
            <w:pPr>
              <w:jc w:val="center"/>
              <w:rPr>
                <w:sz w:val="20"/>
              </w:rPr>
            </w:pPr>
            <w:r w:rsidRPr="00EA20E8">
              <w:rPr>
                <w:sz w:val="20"/>
              </w:rPr>
              <w:t>4.2</w:t>
            </w:r>
          </w:p>
        </w:tc>
        <w:tc>
          <w:tcPr>
            <w:tcW w:w="992" w:type="dxa"/>
            <w:vAlign w:val="center"/>
          </w:tcPr>
          <w:p w14:paraId="096F7789" w14:textId="77777777" w:rsidR="00853226" w:rsidRPr="00EA20E8" w:rsidRDefault="00853226" w:rsidP="00EA20E8">
            <w:pPr>
              <w:jc w:val="center"/>
              <w:rPr>
                <w:sz w:val="20"/>
              </w:rPr>
            </w:pPr>
            <w:r w:rsidRPr="00EA20E8">
              <w:rPr>
                <w:sz w:val="20"/>
              </w:rPr>
              <w:t>3.7</w:t>
            </w:r>
          </w:p>
        </w:tc>
      </w:tr>
      <w:tr w:rsidR="0060444D" w:rsidRPr="00EA20E8" w14:paraId="096F7792" w14:textId="77777777" w:rsidTr="00EA20E8">
        <w:trPr>
          <w:trHeight w:val="43"/>
        </w:trPr>
        <w:tc>
          <w:tcPr>
            <w:tcW w:w="717" w:type="dxa"/>
            <w:vAlign w:val="center"/>
          </w:tcPr>
          <w:p w14:paraId="096F778B" w14:textId="77777777" w:rsidR="00853226" w:rsidRPr="00EA20E8" w:rsidRDefault="00853226" w:rsidP="00EA20E8">
            <w:pPr>
              <w:jc w:val="center"/>
              <w:rPr>
                <w:sz w:val="20"/>
              </w:rPr>
            </w:pPr>
            <w:r w:rsidRPr="00EA20E8">
              <w:rPr>
                <w:sz w:val="20"/>
              </w:rPr>
              <w:t>F09</w:t>
            </w:r>
          </w:p>
        </w:tc>
        <w:tc>
          <w:tcPr>
            <w:tcW w:w="2630" w:type="dxa"/>
            <w:vAlign w:val="center"/>
          </w:tcPr>
          <w:p w14:paraId="096F778C" w14:textId="77777777" w:rsidR="00853226" w:rsidRPr="00EA20E8" w:rsidRDefault="00853226" w:rsidP="00EA20E8">
            <w:pPr>
              <w:rPr>
                <w:sz w:val="20"/>
              </w:rPr>
            </w:pPr>
            <w:r w:rsidRPr="00EA20E8">
              <w:rPr>
                <w:sz w:val="20"/>
              </w:rPr>
              <w:t>Trans Ideas to Innovation I</w:t>
            </w:r>
          </w:p>
        </w:tc>
        <w:tc>
          <w:tcPr>
            <w:tcW w:w="1633" w:type="dxa"/>
            <w:vAlign w:val="center"/>
          </w:tcPr>
          <w:p w14:paraId="096F778D" w14:textId="77777777" w:rsidR="00853226" w:rsidRPr="00EA20E8" w:rsidRDefault="00853226" w:rsidP="00EA20E8">
            <w:pPr>
              <w:rPr>
                <w:sz w:val="20"/>
              </w:rPr>
            </w:pPr>
            <w:r w:rsidRPr="00EA20E8">
              <w:rPr>
                <w:sz w:val="20"/>
              </w:rPr>
              <w:t>ENGR 19500</w:t>
            </w:r>
          </w:p>
        </w:tc>
        <w:tc>
          <w:tcPr>
            <w:tcW w:w="1584" w:type="dxa"/>
            <w:vAlign w:val="center"/>
          </w:tcPr>
          <w:p w14:paraId="096F778E" w14:textId="77777777" w:rsidR="00853226" w:rsidRPr="00EA20E8" w:rsidRDefault="00853226" w:rsidP="00EA20E8">
            <w:pPr>
              <w:jc w:val="center"/>
              <w:rPr>
                <w:sz w:val="20"/>
              </w:rPr>
            </w:pPr>
            <w:r w:rsidRPr="00EA20E8">
              <w:rPr>
                <w:sz w:val="20"/>
              </w:rPr>
              <w:t>110/112</w:t>
            </w:r>
          </w:p>
        </w:tc>
        <w:tc>
          <w:tcPr>
            <w:tcW w:w="1082" w:type="dxa"/>
            <w:vAlign w:val="center"/>
          </w:tcPr>
          <w:p w14:paraId="096F778F" w14:textId="77777777" w:rsidR="00853226" w:rsidRPr="00EA20E8" w:rsidRDefault="00853226" w:rsidP="00EA20E8">
            <w:pPr>
              <w:jc w:val="center"/>
              <w:rPr>
                <w:sz w:val="20"/>
              </w:rPr>
            </w:pPr>
            <w:r w:rsidRPr="00EA20E8">
              <w:rPr>
                <w:sz w:val="20"/>
              </w:rPr>
              <w:t>2.8</w:t>
            </w:r>
          </w:p>
        </w:tc>
        <w:tc>
          <w:tcPr>
            <w:tcW w:w="992" w:type="dxa"/>
            <w:vAlign w:val="center"/>
          </w:tcPr>
          <w:p w14:paraId="096F7790" w14:textId="77777777" w:rsidR="00853226" w:rsidRPr="00EA20E8" w:rsidRDefault="00853226" w:rsidP="00EA20E8">
            <w:pPr>
              <w:jc w:val="center"/>
              <w:rPr>
                <w:sz w:val="20"/>
              </w:rPr>
            </w:pPr>
            <w:r w:rsidRPr="00EA20E8">
              <w:rPr>
                <w:sz w:val="20"/>
              </w:rPr>
              <w:t>4.1</w:t>
            </w:r>
          </w:p>
        </w:tc>
        <w:tc>
          <w:tcPr>
            <w:tcW w:w="992" w:type="dxa"/>
            <w:vAlign w:val="center"/>
          </w:tcPr>
          <w:p w14:paraId="096F7791" w14:textId="77777777" w:rsidR="00853226" w:rsidRPr="00EA20E8" w:rsidRDefault="00853226" w:rsidP="00EA20E8">
            <w:pPr>
              <w:jc w:val="center"/>
              <w:rPr>
                <w:sz w:val="20"/>
              </w:rPr>
            </w:pPr>
            <w:r w:rsidRPr="00EA20E8">
              <w:rPr>
                <w:sz w:val="20"/>
              </w:rPr>
              <w:t>3.7</w:t>
            </w:r>
          </w:p>
        </w:tc>
      </w:tr>
      <w:tr w:rsidR="0060444D" w:rsidRPr="00EA20E8" w14:paraId="096F779A" w14:textId="77777777" w:rsidTr="00EA20E8">
        <w:trPr>
          <w:trHeight w:val="43"/>
        </w:trPr>
        <w:tc>
          <w:tcPr>
            <w:tcW w:w="717" w:type="dxa"/>
            <w:vAlign w:val="center"/>
          </w:tcPr>
          <w:p w14:paraId="096F7793" w14:textId="77777777" w:rsidR="00853226" w:rsidRPr="00EA20E8" w:rsidRDefault="00853226" w:rsidP="00EA20E8">
            <w:pPr>
              <w:jc w:val="center"/>
              <w:rPr>
                <w:sz w:val="20"/>
              </w:rPr>
            </w:pPr>
            <w:r w:rsidRPr="00EA20E8">
              <w:rPr>
                <w:sz w:val="20"/>
              </w:rPr>
              <w:t>S10</w:t>
            </w:r>
          </w:p>
        </w:tc>
        <w:tc>
          <w:tcPr>
            <w:tcW w:w="2630" w:type="dxa"/>
            <w:vAlign w:val="center"/>
          </w:tcPr>
          <w:p w14:paraId="096F7794" w14:textId="77777777" w:rsidR="00853226" w:rsidRPr="00EA20E8" w:rsidRDefault="00853226" w:rsidP="00EA20E8">
            <w:pPr>
              <w:rPr>
                <w:sz w:val="20"/>
              </w:rPr>
            </w:pPr>
            <w:r w:rsidRPr="00EA20E8">
              <w:rPr>
                <w:sz w:val="20"/>
              </w:rPr>
              <w:t>Trans Ideas to Innovation II</w:t>
            </w:r>
          </w:p>
        </w:tc>
        <w:tc>
          <w:tcPr>
            <w:tcW w:w="1633" w:type="dxa"/>
            <w:vAlign w:val="center"/>
          </w:tcPr>
          <w:p w14:paraId="096F7795" w14:textId="77777777" w:rsidR="00853226" w:rsidRPr="00EA20E8" w:rsidRDefault="00853226" w:rsidP="00EA20E8">
            <w:pPr>
              <w:rPr>
                <w:sz w:val="20"/>
              </w:rPr>
            </w:pPr>
            <w:r w:rsidRPr="00EA20E8">
              <w:rPr>
                <w:sz w:val="20"/>
              </w:rPr>
              <w:t>ENGR 19500</w:t>
            </w:r>
          </w:p>
        </w:tc>
        <w:tc>
          <w:tcPr>
            <w:tcW w:w="1584" w:type="dxa"/>
            <w:vAlign w:val="center"/>
          </w:tcPr>
          <w:p w14:paraId="096F7796" w14:textId="77777777" w:rsidR="00853226" w:rsidRPr="00EA20E8" w:rsidRDefault="00853226" w:rsidP="00EA20E8">
            <w:pPr>
              <w:jc w:val="center"/>
              <w:rPr>
                <w:sz w:val="20"/>
              </w:rPr>
            </w:pPr>
            <w:r w:rsidRPr="00EA20E8">
              <w:rPr>
                <w:sz w:val="20"/>
              </w:rPr>
              <w:t>111/118</w:t>
            </w:r>
          </w:p>
        </w:tc>
        <w:tc>
          <w:tcPr>
            <w:tcW w:w="1082" w:type="dxa"/>
            <w:vAlign w:val="center"/>
          </w:tcPr>
          <w:p w14:paraId="096F7797" w14:textId="77777777" w:rsidR="00853226" w:rsidRPr="00EA20E8" w:rsidRDefault="00853226" w:rsidP="00EA20E8">
            <w:pPr>
              <w:jc w:val="center"/>
              <w:rPr>
                <w:sz w:val="20"/>
              </w:rPr>
            </w:pPr>
            <w:r w:rsidRPr="00EA20E8">
              <w:rPr>
                <w:sz w:val="20"/>
              </w:rPr>
              <w:t>3.4</w:t>
            </w:r>
          </w:p>
        </w:tc>
        <w:tc>
          <w:tcPr>
            <w:tcW w:w="992" w:type="dxa"/>
            <w:vAlign w:val="center"/>
          </w:tcPr>
          <w:p w14:paraId="096F7798" w14:textId="77777777" w:rsidR="00853226" w:rsidRPr="00EA20E8" w:rsidRDefault="00853226" w:rsidP="00EA20E8">
            <w:pPr>
              <w:jc w:val="center"/>
              <w:rPr>
                <w:sz w:val="20"/>
              </w:rPr>
            </w:pPr>
            <w:r w:rsidRPr="00EA20E8">
              <w:rPr>
                <w:sz w:val="20"/>
              </w:rPr>
              <w:t>4.4</w:t>
            </w:r>
          </w:p>
        </w:tc>
        <w:tc>
          <w:tcPr>
            <w:tcW w:w="992" w:type="dxa"/>
            <w:vAlign w:val="center"/>
          </w:tcPr>
          <w:p w14:paraId="096F7799" w14:textId="77777777" w:rsidR="00853226" w:rsidRPr="00EA20E8" w:rsidRDefault="00853226" w:rsidP="00EA20E8">
            <w:pPr>
              <w:jc w:val="center"/>
              <w:rPr>
                <w:sz w:val="20"/>
              </w:rPr>
            </w:pPr>
            <w:r w:rsidRPr="00EA20E8">
              <w:rPr>
                <w:sz w:val="20"/>
              </w:rPr>
              <w:t>3.7</w:t>
            </w:r>
          </w:p>
        </w:tc>
      </w:tr>
      <w:tr w:rsidR="0060444D" w:rsidRPr="003A5159" w14:paraId="096F77A2" w14:textId="77777777" w:rsidTr="00EA20E8">
        <w:trPr>
          <w:trHeight w:val="43"/>
        </w:trPr>
        <w:tc>
          <w:tcPr>
            <w:tcW w:w="717" w:type="dxa"/>
            <w:vAlign w:val="center"/>
          </w:tcPr>
          <w:p w14:paraId="096F779B" w14:textId="77777777" w:rsidR="00853226" w:rsidRPr="00D94808" w:rsidRDefault="00853226" w:rsidP="00D94808">
            <w:pPr>
              <w:pStyle w:val="Heading7"/>
              <w:jc w:val="center"/>
              <w:rPr>
                <w:b w:val="0"/>
                <w:sz w:val="20"/>
              </w:rPr>
            </w:pPr>
            <w:r w:rsidRPr="00D94808">
              <w:rPr>
                <w:b w:val="0"/>
                <w:sz w:val="20"/>
              </w:rPr>
              <w:t>F10</w:t>
            </w:r>
          </w:p>
        </w:tc>
        <w:tc>
          <w:tcPr>
            <w:tcW w:w="2630" w:type="dxa"/>
            <w:vAlign w:val="center"/>
          </w:tcPr>
          <w:p w14:paraId="096F779C" w14:textId="77777777" w:rsidR="00853226" w:rsidRPr="00D94808" w:rsidRDefault="00853226" w:rsidP="00D94808">
            <w:pPr>
              <w:pStyle w:val="Heading7"/>
              <w:rPr>
                <w:b w:val="0"/>
                <w:sz w:val="20"/>
              </w:rPr>
            </w:pPr>
            <w:r w:rsidRPr="00D94808">
              <w:rPr>
                <w:b w:val="0"/>
                <w:sz w:val="20"/>
              </w:rPr>
              <w:t>Trans Ideas to Innovation I</w:t>
            </w:r>
          </w:p>
        </w:tc>
        <w:tc>
          <w:tcPr>
            <w:tcW w:w="1633" w:type="dxa"/>
            <w:vAlign w:val="center"/>
          </w:tcPr>
          <w:p w14:paraId="096F779D" w14:textId="77777777" w:rsidR="00853226" w:rsidRPr="00D94808" w:rsidRDefault="00853226" w:rsidP="00D94808">
            <w:pPr>
              <w:pStyle w:val="Heading7"/>
              <w:rPr>
                <w:b w:val="0"/>
                <w:sz w:val="20"/>
              </w:rPr>
            </w:pPr>
            <w:r w:rsidRPr="00D94808">
              <w:rPr>
                <w:b w:val="0"/>
                <w:sz w:val="20"/>
              </w:rPr>
              <w:t>ENGR 13100</w:t>
            </w:r>
          </w:p>
        </w:tc>
        <w:tc>
          <w:tcPr>
            <w:tcW w:w="1584" w:type="dxa"/>
            <w:vAlign w:val="center"/>
          </w:tcPr>
          <w:p w14:paraId="096F779E" w14:textId="77777777" w:rsidR="00853226" w:rsidRPr="00D94808" w:rsidRDefault="00853226" w:rsidP="00D94808">
            <w:pPr>
              <w:pStyle w:val="Heading7"/>
              <w:jc w:val="center"/>
              <w:rPr>
                <w:b w:val="0"/>
                <w:sz w:val="20"/>
              </w:rPr>
            </w:pPr>
            <w:r w:rsidRPr="00D94808">
              <w:rPr>
                <w:b w:val="0"/>
                <w:sz w:val="20"/>
              </w:rPr>
              <w:t>111/119</w:t>
            </w:r>
          </w:p>
        </w:tc>
        <w:tc>
          <w:tcPr>
            <w:tcW w:w="1082" w:type="dxa"/>
            <w:vAlign w:val="center"/>
          </w:tcPr>
          <w:p w14:paraId="096F779F" w14:textId="77777777" w:rsidR="00853226" w:rsidRPr="00D94808" w:rsidRDefault="00853226" w:rsidP="00D94808">
            <w:pPr>
              <w:pStyle w:val="Heading7"/>
              <w:jc w:val="center"/>
              <w:rPr>
                <w:b w:val="0"/>
                <w:sz w:val="20"/>
              </w:rPr>
            </w:pPr>
            <w:r w:rsidRPr="00D94808">
              <w:rPr>
                <w:b w:val="0"/>
                <w:sz w:val="20"/>
              </w:rPr>
              <w:t>3.1</w:t>
            </w:r>
          </w:p>
        </w:tc>
        <w:tc>
          <w:tcPr>
            <w:tcW w:w="992" w:type="dxa"/>
            <w:vAlign w:val="center"/>
          </w:tcPr>
          <w:p w14:paraId="096F77A0" w14:textId="77777777" w:rsidR="00853226" w:rsidRPr="00D94808" w:rsidRDefault="00853226" w:rsidP="00D94808">
            <w:pPr>
              <w:pStyle w:val="Heading7"/>
              <w:jc w:val="center"/>
              <w:rPr>
                <w:b w:val="0"/>
                <w:sz w:val="20"/>
              </w:rPr>
            </w:pPr>
            <w:r w:rsidRPr="00D94808">
              <w:rPr>
                <w:b w:val="0"/>
                <w:sz w:val="20"/>
              </w:rPr>
              <w:t>4.4</w:t>
            </w:r>
          </w:p>
        </w:tc>
        <w:tc>
          <w:tcPr>
            <w:tcW w:w="992" w:type="dxa"/>
            <w:vAlign w:val="center"/>
          </w:tcPr>
          <w:p w14:paraId="096F77A1" w14:textId="77777777" w:rsidR="00853226" w:rsidRPr="00D94808" w:rsidRDefault="00853226" w:rsidP="00D94808">
            <w:pPr>
              <w:pStyle w:val="Heading7"/>
              <w:jc w:val="center"/>
              <w:rPr>
                <w:b w:val="0"/>
                <w:sz w:val="20"/>
              </w:rPr>
            </w:pPr>
            <w:r w:rsidRPr="00D94808">
              <w:rPr>
                <w:b w:val="0"/>
                <w:sz w:val="20"/>
              </w:rPr>
              <w:t>3.7</w:t>
            </w:r>
          </w:p>
        </w:tc>
      </w:tr>
      <w:tr w:rsidR="0060444D" w:rsidRPr="003A5159" w14:paraId="096F77AA" w14:textId="77777777" w:rsidTr="00EA20E8">
        <w:trPr>
          <w:trHeight w:val="43"/>
        </w:trPr>
        <w:tc>
          <w:tcPr>
            <w:tcW w:w="717" w:type="dxa"/>
            <w:vAlign w:val="center"/>
          </w:tcPr>
          <w:p w14:paraId="096F77A3" w14:textId="77777777" w:rsidR="00853226" w:rsidRPr="00D94808" w:rsidRDefault="00853226" w:rsidP="00D94808">
            <w:pPr>
              <w:pStyle w:val="Heading7"/>
              <w:jc w:val="center"/>
              <w:rPr>
                <w:b w:val="0"/>
                <w:sz w:val="20"/>
              </w:rPr>
            </w:pPr>
            <w:r w:rsidRPr="00D94808">
              <w:rPr>
                <w:b w:val="0"/>
                <w:sz w:val="20"/>
              </w:rPr>
              <w:t>S11</w:t>
            </w:r>
          </w:p>
        </w:tc>
        <w:tc>
          <w:tcPr>
            <w:tcW w:w="2630" w:type="dxa"/>
            <w:vAlign w:val="center"/>
          </w:tcPr>
          <w:p w14:paraId="096F77A4" w14:textId="77777777" w:rsidR="00853226" w:rsidRPr="00D94808" w:rsidRDefault="00853226" w:rsidP="00D94808">
            <w:pPr>
              <w:pStyle w:val="Heading7"/>
              <w:rPr>
                <w:b w:val="0"/>
                <w:sz w:val="20"/>
              </w:rPr>
            </w:pPr>
            <w:r w:rsidRPr="00D94808">
              <w:rPr>
                <w:b w:val="0"/>
                <w:sz w:val="20"/>
              </w:rPr>
              <w:t>Trans Ideas to Innovation II</w:t>
            </w:r>
          </w:p>
        </w:tc>
        <w:tc>
          <w:tcPr>
            <w:tcW w:w="1633" w:type="dxa"/>
            <w:vAlign w:val="center"/>
          </w:tcPr>
          <w:p w14:paraId="096F77A5" w14:textId="77777777" w:rsidR="00853226" w:rsidRPr="00D94808" w:rsidRDefault="00853226" w:rsidP="00D94808">
            <w:pPr>
              <w:pStyle w:val="Heading7"/>
              <w:rPr>
                <w:b w:val="0"/>
                <w:sz w:val="20"/>
              </w:rPr>
            </w:pPr>
            <w:r w:rsidRPr="00D94808">
              <w:rPr>
                <w:b w:val="0"/>
                <w:sz w:val="20"/>
              </w:rPr>
              <w:t>ENGR 13200</w:t>
            </w:r>
            <w:r w:rsidR="009519C9" w:rsidRPr="00D94808">
              <w:rPr>
                <w:b w:val="0"/>
                <w:sz w:val="20"/>
              </w:rPr>
              <w:t xml:space="preserve"> x2</w:t>
            </w:r>
          </w:p>
        </w:tc>
        <w:tc>
          <w:tcPr>
            <w:tcW w:w="1584" w:type="dxa"/>
            <w:vAlign w:val="center"/>
          </w:tcPr>
          <w:p w14:paraId="096F77A6" w14:textId="77777777" w:rsidR="00853226" w:rsidRPr="00D94808" w:rsidRDefault="009519C9" w:rsidP="00D94808">
            <w:pPr>
              <w:pStyle w:val="Heading7"/>
              <w:jc w:val="center"/>
              <w:rPr>
                <w:b w:val="0"/>
                <w:sz w:val="20"/>
              </w:rPr>
            </w:pPr>
            <w:r w:rsidRPr="00D94808">
              <w:rPr>
                <w:b w:val="0"/>
                <w:sz w:val="20"/>
              </w:rPr>
              <w:t>185</w:t>
            </w:r>
            <w:r w:rsidR="00853226" w:rsidRPr="00D94808">
              <w:rPr>
                <w:b w:val="0"/>
                <w:sz w:val="20"/>
              </w:rPr>
              <w:t>/</w:t>
            </w:r>
            <w:r w:rsidRPr="00D94808">
              <w:rPr>
                <w:b w:val="0"/>
                <w:sz w:val="20"/>
              </w:rPr>
              <w:t>232</w:t>
            </w:r>
          </w:p>
        </w:tc>
        <w:tc>
          <w:tcPr>
            <w:tcW w:w="1082" w:type="dxa"/>
            <w:vAlign w:val="center"/>
          </w:tcPr>
          <w:p w14:paraId="096F77A7" w14:textId="77777777" w:rsidR="00853226" w:rsidRPr="00D94808" w:rsidRDefault="00853226" w:rsidP="00D94808">
            <w:pPr>
              <w:pStyle w:val="Heading7"/>
              <w:jc w:val="center"/>
              <w:rPr>
                <w:b w:val="0"/>
                <w:sz w:val="20"/>
              </w:rPr>
            </w:pPr>
            <w:r w:rsidRPr="00D94808">
              <w:rPr>
                <w:b w:val="0"/>
                <w:sz w:val="20"/>
              </w:rPr>
              <w:t>3.</w:t>
            </w:r>
            <w:r w:rsidR="009519C9" w:rsidRPr="00D94808">
              <w:rPr>
                <w:b w:val="0"/>
                <w:sz w:val="20"/>
              </w:rPr>
              <w:t>2</w:t>
            </w:r>
          </w:p>
        </w:tc>
        <w:tc>
          <w:tcPr>
            <w:tcW w:w="992" w:type="dxa"/>
            <w:vAlign w:val="center"/>
          </w:tcPr>
          <w:p w14:paraId="096F77A8" w14:textId="77777777" w:rsidR="00853226" w:rsidRPr="00D94808" w:rsidRDefault="00853226" w:rsidP="00D94808">
            <w:pPr>
              <w:pStyle w:val="Heading7"/>
              <w:jc w:val="center"/>
              <w:rPr>
                <w:b w:val="0"/>
                <w:sz w:val="20"/>
              </w:rPr>
            </w:pPr>
            <w:r w:rsidRPr="00D94808">
              <w:rPr>
                <w:b w:val="0"/>
                <w:sz w:val="20"/>
              </w:rPr>
              <w:t>4.</w:t>
            </w:r>
            <w:r w:rsidR="009519C9" w:rsidRPr="00D94808">
              <w:rPr>
                <w:b w:val="0"/>
                <w:sz w:val="20"/>
              </w:rPr>
              <w:t>3</w:t>
            </w:r>
          </w:p>
        </w:tc>
        <w:tc>
          <w:tcPr>
            <w:tcW w:w="992" w:type="dxa"/>
            <w:vAlign w:val="center"/>
          </w:tcPr>
          <w:p w14:paraId="096F77A9" w14:textId="77777777" w:rsidR="00853226" w:rsidRPr="00D94808" w:rsidRDefault="00853226" w:rsidP="00D94808">
            <w:pPr>
              <w:pStyle w:val="Heading7"/>
              <w:jc w:val="center"/>
              <w:rPr>
                <w:b w:val="0"/>
                <w:sz w:val="20"/>
              </w:rPr>
            </w:pPr>
            <w:r w:rsidRPr="00D94808">
              <w:rPr>
                <w:b w:val="0"/>
                <w:sz w:val="20"/>
              </w:rPr>
              <w:t>3.7</w:t>
            </w:r>
          </w:p>
        </w:tc>
      </w:tr>
      <w:tr w:rsidR="00371452" w:rsidRPr="003A5159" w14:paraId="096F77B2" w14:textId="77777777" w:rsidTr="00EA20E8">
        <w:trPr>
          <w:trHeight w:val="43"/>
        </w:trPr>
        <w:tc>
          <w:tcPr>
            <w:tcW w:w="717" w:type="dxa"/>
            <w:vAlign w:val="center"/>
          </w:tcPr>
          <w:p w14:paraId="096F77AB" w14:textId="77777777" w:rsidR="00371452" w:rsidRPr="00D94808" w:rsidRDefault="00371452" w:rsidP="00D94808">
            <w:pPr>
              <w:pStyle w:val="Heading7"/>
              <w:jc w:val="center"/>
              <w:rPr>
                <w:b w:val="0"/>
                <w:sz w:val="20"/>
              </w:rPr>
            </w:pPr>
            <w:r w:rsidRPr="00D94808">
              <w:rPr>
                <w:b w:val="0"/>
                <w:sz w:val="20"/>
              </w:rPr>
              <w:t>F11</w:t>
            </w:r>
          </w:p>
        </w:tc>
        <w:tc>
          <w:tcPr>
            <w:tcW w:w="2630" w:type="dxa"/>
            <w:vAlign w:val="center"/>
          </w:tcPr>
          <w:p w14:paraId="096F77AC" w14:textId="77777777" w:rsidR="00371452" w:rsidRPr="00D94808" w:rsidRDefault="00371452" w:rsidP="00D94808">
            <w:pPr>
              <w:pStyle w:val="Heading7"/>
              <w:rPr>
                <w:b w:val="0"/>
                <w:sz w:val="20"/>
              </w:rPr>
            </w:pPr>
            <w:r w:rsidRPr="00D94808">
              <w:rPr>
                <w:b w:val="0"/>
                <w:sz w:val="20"/>
              </w:rPr>
              <w:t>Trans Ideas to Innovation I</w:t>
            </w:r>
          </w:p>
        </w:tc>
        <w:tc>
          <w:tcPr>
            <w:tcW w:w="1633" w:type="dxa"/>
            <w:vAlign w:val="center"/>
          </w:tcPr>
          <w:p w14:paraId="096F77AD" w14:textId="77777777" w:rsidR="00371452" w:rsidRPr="00D94808" w:rsidRDefault="00371452" w:rsidP="00D94808">
            <w:pPr>
              <w:pStyle w:val="Heading7"/>
              <w:rPr>
                <w:b w:val="0"/>
                <w:sz w:val="20"/>
              </w:rPr>
            </w:pPr>
            <w:r w:rsidRPr="00D94808">
              <w:rPr>
                <w:b w:val="0"/>
                <w:sz w:val="20"/>
              </w:rPr>
              <w:t>ENGR 13100</w:t>
            </w:r>
          </w:p>
        </w:tc>
        <w:tc>
          <w:tcPr>
            <w:tcW w:w="1584" w:type="dxa"/>
            <w:vAlign w:val="center"/>
          </w:tcPr>
          <w:p w14:paraId="096F77AE" w14:textId="77777777" w:rsidR="00371452" w:rsidRPr="00D94808" w:rsidRDefault="00371452" w:rsidP="00D94808">
            <w:pPr>
              <w:pStyle w:val="Heading7"/>
              <w:jc w:val="center"/>
              <w:rPr>
                <w:b w:val="0"/>
                <w:sz w:val="20"/>
              </w:rPr>
            </w:pPr>
            <w:r w:rsidRPr="00D94808">
              <w:rPr>
                <w:b w:val="0"/>
                <w:sz w:val="20"/>
              </w:rPr>
              <w:t>111/119</w:t>
            </w:r>
          </w:p>
        </w:tc>
        <w:tc>
          <w:tcPr>
            <w:tcW w:w="1082" w:type="dxa"/>
            <w:vAlign w:val="center"/>
          </w:tcPr>
          <w:p w14:paraId="096F77AF" w14:textId="77777777" w:rsidR="00371452" w:rsidRPr="00D94808" w:rsidRDefault="00CB0D39" w:rsidP="00D94808">
            <w:pPr>
              <w:pStyle w:val="Heading7"/>
              <w:jc w:val="center"/>
              <w:rPr>
                <w:b w:val="0"/>
                <w:sz w:val="20"/>
              </w:rPr>
            </w:pPr>
            <w:r w:rsidRPr="00D94808">
              <w:rPr>
                <w:b w:val="0"/>
                <w:sz w:val="20"/>
              </w:rPr>
              <w:t>3.3</w:t>
            </w:r>
          </w:p>
        </w:tc>
        <w:tc>
          <w:tcPr>
            <w:tcW w:w="992" w:type="dxa"/>
            <w:vAlign w:val="center"/>
          </w:tcPr>
          <w:p w14:paraId="096F77B0" w14:textId="77777777" w:rsidR="00371452" w:rsidRPr="00D94808" w:rsidRDefault="00CB0D39" w:rsidP="00D94808">
            <w:pPr>
              <w:pStyle w:val="Heading7"/>
              <w:jc w:val="center"/>
              <w:rPr>
                <w:b w:val="0"/>
                <w:sz w:val="20"/>
              </w:rPr>
            </w:pPr>
            <w:r w:rsidRPr="00D94808">
              <w:rPr>
                <w:b w:val="0"/>
                <w:sz w:val="20"/>
              </w:rPr>
              <w:t>4.3</w:t>
            </w:r>
          </w:p>
        </w:tc>
        <w:tc>
          <w:tcPr>
            <w:tcW w:w="992" w:type="dxa"/>
            <w:vAlign w:val="center"/>
          </w:tcPr>
          <w:p w14:paraId="096F77B1" w14:textId="77777777" w:rsidR="00371452" w:rsidRPr="00D94808" w:rsidRDefault="00371452" w:rsidP="00D94808">
            <w:pPr>
              <w:pStyle w:val="Heading7"/>
              <w:jc w:val="center"/>
              <w:rPr>
                <w:b w:val="0"/>
                <w:sz w:val="20"/>
              </w:rPr>
            </w:pPr>
            <w:r w:rsidRPr="00D94808">
              <w:rPr>
                <w:b w:val="0"/>
                <w:sz w:val="20"/>
              </w:rPr>
              <w:t>3.7</w:t>
            </w:r>
          </w:p>
        </w:tc>
      </w:tr>
      <w:tr w:rsidR="001A3E1B" w:rsidRPr="003A5159" w14:paraId="096F77BA" w14:textId="77777777" w:rsidTr="00EA20E8">
        <w:trPr>
          <w:trHeight w:val="43"/>
        </w:trPr>
        <w:tc>
          <w:tcPr>
            <w:tcW w:w="717" w:type="dxa"/>
            <w:vAlign w:val="center"/>
          </w:tcPr>
          <w:p w14:paraId="096F77B3" w14:textId="77777777" w:rsidR="001A3E1B" w:rsidRPr="00D94808" w:rsidRDefault="001A3E1B" w:rsidP="00D94808">
            <w:pPr>
              <w:pStyle w:val="Heading7"/>
              <w:jc w:val="center"/>
              <w:rPr>
                <w:b w:val="0"/>
                <w:sz w:val="20"/>
              </w:rPr>
            </w:pPr>
            <w:r w:rsidRPr="00D94808">
              <w:rPr>
                <w:b w:val="0"/>
                <w:sz w:val="20"/>
              </w:rPr>
              <w:t>S12</w:t>
            </w:r>
          </w:p>
        </w:tc>
        <w:tc>
          <w:tcPr>
            <w:tcW w:w="2630" w:type="dxa"/>
            <w:vAlign w:val="center"/>
          </w:tcPr>
          <w:p w14:paraId="096F77B4" w14:textId="77777777" w:rsidR="001A3E1B" w:rsidRPr="00D94808" w:rsidRDefault="001A3E1B" w:rsidP="00D94808">
            <w:pPr>
              <w:pStyle w:val="Heading7"/>
              <w:rPr>
                <w:b w:val="0"/>
                <w:sz w:val="20"/>
              </w:rPr>
            </w:pPr>
            <w:r w:rsidRPr="00D94808">
              <w:rPr>
                <w:b w:val="0"/>
                <w:sz w:val="20"/>
              </w:rPr>
              <w:t>Trans Ideas to Innovation II</w:t>
            </w:r>
          </w:p>
        </w:tc>
        <w:tc>
          <w:tcPr>
            <w:tcW w:w="1633" w:type="dxa"/>
            <w:vAlign w:val="center"/>
          </w:tcPr>
          <w:p w14:paraId="096F77B5" w14:textId="77777777" w:rsidR="001A3E1B" w:rsidRPr="00D94808" w:rsidRDefault="001A3E1B" w:rsidP="00D94808">
            <w:pPr>
              <w:pStyle w:val="Heading7"/>
              <w:rPr>
                <w:b w:val="0"/>
                <w:sz w:val="20"/>
              </w:rPr>
            </w:pPr>
            <w:r w:rsidRPr="00D94808">
              <w:rPr>
                <w:b w:val="0"/>
                <w:sz w:val="20"/>
              </w:rPr>
              <w:t>ENGR 13200</w:t>
            </w:r>
          </w:p>
        </w:tc>
        <w:tc>
          <w:tcPr>
            <w:tcW w:w="1584" w:type="dxa"/>
            <w:vAlign w:val="center"/>
          </w:tcPr>
          <w:p w14:paraId="096F77B6" w14:textId="77777777" w:rsidR="001A3E1B" w:rsidRPr="00D94808" w:rsidRDefault="001A3E1B" w:rsidP="00D94808">
            <w:pPr>
              <w:pStyle w:val="Heading7"/>
              <w:jc w:val="center"/>
              <w:rPr>
                <w:b w:val="0"/>
                <w:sz w:val="20"/>
              </w:rPr>
            </w:pPr>
            <w:r w:rsidRPr="00D94808">
              <w:rPr>
                <w:b w:val="0"/>
                <w:sz w:val="20"/>
              </w:rPr>
              <w:t>79/82</w:t>
            </w:r>
          </w:p>
        </w:tc>
        <w:tc>
          <w:tcPr>
            <w:tcW w:w="1082" w:type="dxa"/>
            <w:vAlign w:val="center"/>
          </w:tcPr>
          <w:p w14:paraId="096F77B7" w14:textId="77777777" w:rsidR="001A3E1B" w:rsidRPr="00D94808" w:rsidRDefault="001A3E1B" w:rsidP="00D94808">
            <w:pPr>
              <w:pStyle w:val="Heading7"/>
              <w:jc w:val="center"/>
              <w:rPr>
                <w:b w:val="0"/>
                <w:sz w:val="20"/>
              </w:rPr>
            </w:pPr>
            <w:r w:rsidRPr="00D94808">
              <w:rPr>
                <w:b w:val="0"/>
                <w:sz w:val="20"/>
              </w:rPr>
              <w:t>3.2</w:t>
            </w:r>
          </w:p>
        </w:tc>
        <w:tc>
          <w:tcPr>
            <w:tcW w:w="992" w:type="dxa"/>
            <w:vAlign w:val="center"/>
          </w:tcPr>
          <w:p w14:paraId="096F77B8" w14:textId="77777777" w:rsidR="001A3E1B" w:rsidRPr="00D94808" w:rsidRDefault="001A3E1B" w:rsidP="00D94808">
            <w:pPr>
              <w:pStyle w:val="Heading7"/>
              <w:jc w:val="center"/>
              <w:rPr>
                <w:b w:val="0"/>
                <w:sz w:val="20"/>
              </w:rPr>
            </w:pPr>
            <w:r w:rsidRPr="00D94808">
              <w:rPr>
                <w:b w:val="0"/>
                <w:sz w:val="20"/>
              </w:rPr>
              <w:t>4.7</w:t>
            </w:r>
          </w:p>
        </w:tc>
        <w:tc>
          <w:tcPr>
            <w:tcW w:w="992" w:type="dxa"/>
            <w:vAlign w:val="center"/>
          </w:tcPr>
          <w:p w14:paraId="096F77B9" w14:textId="77777777" w:rsidR="001A3E1B" w:rsidRPr="00D94808" w:rsidRDefault="001A3E1B" w:rsidP="00D94808">
            <w:pPr>
              <w:pStyle w:val="Heading7"/>
              <w:jc w:val="center"/>
              <w:rPr>
                <w:b w:val="0"/>
                <w:sz w:val="20"/>
              </w:rPr>
            </w:pPr>
            <w:r w:rsidRPr="00D94808">
              <w:rPr>
                <w:b w:val="0"/>
                <w:sz w:val="20"/>
              </w:rPr>
              <w:t>3.7</w:t>
            </w:r>
          </w:p>
        </w:tc>
      </w:tr>
      <w:tr w:rsidR="00DA49E3" w:rsidRPr="003A5159" w14:paraId="096F77C2" w14:textId="77777777" w:rsidTr="007A3E1C">
        <w:trPr>
          <w:trHeight w:val="350"/>
        </w:trPr>
        <w:tc>
          <w:tcPr>
            <w:tcW w:w="717" w:type="dxa"/>
            <w:vAlign w:val="center"/>
          </w:tcPr>
          <w:p w14:paraId="096F77BB" w14:textId="77777777" w:rsidR="00DA49E3" w:rsidRPr="00D94808" w:rsidRDefault="001A3E1B" w:rsidP="00D94808">
            <w:pPr>
              <w:pStyle w:val="Heading7"/>
              <w:jc w:val="center"/>
              <w:rPr>
                <w:b w:val="0"/>
                <w:sz w:val="20"/>
              </w:rPr>
            </w:pPr>
            <w:r w:rsidRPr="00D94808">
              <w:rPr>
                <w:b w:val="0"/>
                <w:sz w:val="20"/>
              </w:rPr>
              <w:t>F</w:t>
            </w:r>
            <w:r w:rsidR="00DA49E3" w:rsidRPr="00D94808">
              <w:rPr>
                <w:b w:val="0"/>
                <w:sz w:val="20"/>
              </w:rPr>
              <w:t>1</w:t>
            </w:r>
            <w:r w:rsidRPr="00D94808">
              <w:rPr>
                <w:b w:val="0"/>
                <w:sz w:val="20"/>
              </w:rPr>
              <w:t>3</w:t>
            </w:r>
          </w:p>
        </w:tc>
        <w:tc>
          <w:tcPr>
            <w:tcW w:w="2630" w:type="dxa"/>
            <w:vAlign w:val="center"/>
          </w:tcPr>
          <w:p w14:paraId="096F77BC" w14:textId="77777777" w:rsidR="00DA49E3" w:rsidRPr="00D94808" w:rsidRDefault="00DA49E3" w:rsidP="00D94808">
            <w:pPr>
              <w:pStyle w:val="Heading7"/>
              <w:rPr>
                <w:b w:val="0"/>
                <w:sz w:val="20"/>
              </w:rPr>
            </w:pPr>
            <w:r w:rsidRPr="00D94808">
              <w:rPr>
                <w:b w:val="0"/>
                <w:sz w:val="20"/>
              </w:rPr>
              <w:t>Trans Ideas to Innovation I</w:t>
            </w:r>
          </w:p>
        </w:tc>
        <w:tc>
          <w:tcPr>
            <w:tcW w:w="1633" w:type="dxa"/>
            <w:vAlign w:val="center"/>
          </w:tcPr>
          <w:p w14:paraId="096F77BD" w14:textId="77777777" w:rsidR="00DA49E3" w:rsidRPr="00D94808" w:rsidRDefault="00DA49E3" w:rsidP="00D94808">
            <w:pPr>
              <w:pStyle w:val="Heading7"/>
              <w:rPr>
                <w:b w:val="0"/>
                <w:sz w:val="20"/>
              </w:rPr>
            </w:pPr>
            <w:r w:rsidRPr="00D94808">
              <w:rPr>
                <w:b w:val="0"/>
                <w:sz w:val="20"/>
              </w:rPr>
              <w:t>ENGR 13</w:t>
            </w:r>
            <w:r w:rsidR="001A3E1B" w:rsidRPr="00D94808">
              <w:rPr>
                <w:b w:val="0"/>
                <w:sz w:val="20"/>
              </w:rPr>
              <w:t>1</w:t>
            </w:r>
            <w:r w:rsidRPr="00D94808">
              <w:rPr>
                <w:b w:val="0"/>
                <w:sz w:val="20"/>
              </w:rPr>
              <w:t>00</w:t>
            </w:r>
          </w:p>
        </w:tc>
        <w:tc>
          <w:tcPr>
            <w:tcW w:w="1584" w:type="dxa"/>
            <w:vAlign w:val="center"/>
          </w:tcPr>
          <w:p w14:paraId="096F77BE" w14:textId="77777777" w:rsidR="00DA49E3" w:rsidRPr="00D94808" w:rsidRDefault="005532B6" w:rsidP="00D94808">
            <w:pPr>
              <w:pStyle w:val="Heading7"/>
              <w:jc w:val="center"/>
              <w:rPr>
                <w:b w:val="0"/>
                <w:sz w:val="20"/>
              </w:rPr>
            </w:pPr>
            <w:r w:rsidRPr="00D94808">
              <w:rPr>
                <w:b w:val="0"/>
                <w:sz w:val="20"/>
              </w:rPr>
              <w:t>88</w:t>
            </w:r>
            <w:r w:rsidR="001A3E1B" w:rsidRPr="00D94808">
              <w:rPr>
                <w:b w:val="0"/>
                <w:sz w:val="20"/>
              </w:rPr>
              <w:t>/10</w:t>
            </w:r>
            <w:r w:rsidRPr="00D94808">
              <w:rPr>
                <w:b w:val="0"/>
                <w:sz w:val="20"/>
              </w:rPr>
              <w:t>8</w:t>
            </w:r>
          </w:p>
        </w:tc>
        <w:tc>
          <w:tcPr>
            <w:tcW w:w="1082" w:type="dxa"/>
            <w:vAlign w:val="center"/>
          </w:tcPr>
          <w:p w14:paraId="096F77BF" w14:textId="77777777" w:rsidR="00DA49E3" w:rsidRPr="00D94808" w:rsidRDefault="005532B6" w:rsidP="00D94808">
            <w:pPr>
              <w:pStyle w:val="Heading7"/>
              <w:jc w:val="center"/>
              <w:rPr>
                <w:b w:val="0"/>
                <w:sz w:val="20"/>
              </w:rPr>
            </w:pPr>
            <w:r w:rsidRPr="00D94808">
              <w:rPr>
                <w:b w:val="0"/>
                <w:sz w:val="20"/>
              </w:rPr>
              <w:t>3.6</w:t>
            </w:r>
          </w:p>
        </w:tc>
        <w:tc>
          <w:tcPr>
            <w:tcW w:w="992" w:type="dxa"/>
            <w:vAlign w:val="center"/>
          </w:tcPr>
          <w:p w14:paraId="096F77C0" w14:textId="77777777" w:rsidR="00DA49E3" w:rsidRPr="00D94808" w:rsidRDefault="005532B6" w:rsidP="00D94808">
            <w:pPr>
              <w:pStyle w:val="Heading7"/>
              <w:jc w:val="center"/>
              <w:rPr>
                <w:b w:val="0"/>
                <w:sz w:val="20"/>
              </w:rPr>
            </w:pPr>
            <w:r w:rsidRPr="00D94808">
              <w:rPr>
                <w:b w:val="0"/>
                <w:sz w:val="20"/>
              </w:rPr>
              <w:t>4.7</w:t>
            </w:r>
          </w:p>
        </w:tc>
        <w:tc>
          <w:tcPr>
            <w:tcW w:w="992" w:type="dxa"/>
            <w:vAlign w:val="center"/>
          </w:tcPr>
          <w:p w14:paraId="096F77C1" w14:textId="77777777" w:rsidR="00DA49E3" w:rsidRPr="00D94808" w:rsidRDefault="001A3E1B" w:rsidP="00D94808">
            <w:pPr>
              <w:pStyle w:val="Heading7"/>
              <w:jc w:val="center"/>
              <w:rPr>
                <w:b w:val="0"/>
                <w:sz w:val="20"/>
              </w:rPr>
            </w:pPr>
            <w:r w:rsidRPr="00D94808">
              <w:rPr>
                <w:b w:val="0"/>
                <w:sz w:val="20"/>
              </w:rPr>
              <w:t>3.7</w:t>
            </w:r>
          </w:p>
        </w:tc>
      </w:tr>
      <w:tr w:rsidR="002E0756" w:rsidRPr="003A5159" w14:paraId="096F77CA" w14:textId="77777777" w:rsidTr="00EA20E8">
        <w:trPr>
          <w:trHeight w:val="43"/>
        </w:trPr>
        <w:tc>
          <w:tcPr>
            <w:tcW w:w="717" w:type="dxa"/>
            <w:vAlign w:val="center"/>
          </w:tcPr>
          <w:p w14:paraId="096F77C3" w14:textId="77777777" w:rsidR="002E0756" w:rsidRPr="00D94808" w:rsidRDefault="002E0756" w:rsidP="00D94808">
            <w:pPr>
              <w:pStyle w:val="Heading7"/>
              <w:jc w:val="center"/>
              <w:rPr>
                <w:b w:val="0"/>
                <w:sz w:val="20"/>
              </w:rPr>
            </w:pPr>
            <w:r w:rsidRPr="00D94808">
              <w:rPr>
                <w:b w:val="0"/>
                <w:sz w:val="20"/>
              </w:rPr>
              <w:t>S14</w:t>
            </w:r>
          </w:p>
        </w:tc>
        <w:tc>
          <w:tcPr>
            <w:tcW w:w="2630" w:type="dxa"/>
            <w:vAlign w:val="center"/>
          </w:tcPr>
          <w:p w14:paraId="096F77C4" w14:textId="77777777" w:rsidR="002E0756" w:rsidRPr="00D94808" w:rsidRDefault="002E0756" w:rsidP="00D94808">
            <w:pPr>
              <w:pStyle w:val="Heading7"/>
              <w:rPr>
                <w:b w:val="0"/>
                <w:sz w:val="20"/>
              </w:rPr>
            </w:pPr>
            <w:r w:rsidRPr="00D94808">
              <w:rPr>
                <w:b w:val="0"/>
                <w:sz w:val="20"/>
              </w:rPr>
              <w:t>Honors Eng</w:t>
            </w:r>
            <w:r w:rsidR="001F1D47" w:rsidRPr="00D94808">
              <w:rPr>
                <w:b w:val="0"/>
                <w:sz w:val="20"/>
              </w:rPr>
              <w:t>r</w:t>
            </w:r>
            <w:r w:rsidRPr="00D94808">
              <w:rPr>
                <w:b w:val="0"/>
                <w:sz w:val="20"/>
              </w:rPr>
              <w:t xml:space="preserve"> Design II</w:t>
            </w:r>
          </w:p>
        </w:tc>
        <w:tc>
          <w:tcPr>
            <w:tcW w:w="1633" w:type="dxa"/>
            <w:vAlign w:val="center"/>
          </w:tcPr>
          <w:p w14:paraId="096F77C5" w14:textId="77777777" w:rsidR="002E0756" w:rsidRPr="00D94808" w:rsidRDefault="002E0756" w:rsidP="00D94808">
            <w:pPr>
              <w:pStyle w:val="Heading7"/>
              <w:rPr>
                <w:b w:val="0"/>
                <w:sz w:val="20"/>
              </w:rPr>
            </w:pPr>
            <w:r w:rsidRPr="00D94808">
              <w:rPr>
                <w:b w:val="0"/>
                <w:sz w:val="20"/>
              </w:rPr>
              <w:t>ENGR 14200</w:t>
            </w:r>
          </w:p>
        </w:tc>
        <w:tc>
          <w:tcPr>
            <w:tcW w:w="1584" w:type="dxa"/>
            <w:vAlign w:val="center"/>
          </w:tcPr>
          <w:p w14:paraId="096F77C6" w14:textId="77777777" w:rsidR="002E0756" w:rsidRPr="00D94808" w:rsidRDefault="00BF550E" w:rsidP="00D94808">
            <w:pPr>
              <w:pStyle w:val="Heading7"/>
              <w:jc w:val="center"/>
              <w:rPr>
                <w:b w:val="0"/>
                <w:sz w:val="20"/>
              </w:rPr>
            </w:pPr>
            <w:r w:rsidRPr="00D94808">
              <w:rPr>
                <w:b w:val="0"/>
                <w:sz w:val="20"/>
              </w:rPr>
              <w:t>53/63</w:t>
            </w:r>
          </w:p>
        </w:tc>
        <w:tc>
          <w:tcPr>
            <w:tcW w:w="1082" w:type="dxa"/>
            <w:vAlign w:val="center"/>
          </w:tcPr>
          <w:p w14:paraId="096F77C7" w14:textId="77777777" w:rsidR="002E0756" w:rsidRPr="00D94808" w:rsidRDefault="00BF550E" w:rsidP="00D94808">
            <w:pPr>
              <w:pStyle w:val="Heading7"/>
              <w:jc w:val="center"/>
              <w:rPr>
                <w:b w:val="0"/>
                <w:sz w:val="20"/>
              </w:rPr>
            </w:pPr>
            <w:r w:rsidRPr="00D94808">
              <w:rPr>
                <w:b w:val="0"/>
                <w:sz w:val="20"/>
              </w:rPr>
              <w:t>3.5</w:t>
            </w:r>
          </w:p>
        </w:tc>
        <w:tc>
          <w:tcPr>
            <w:tcW w:w="992" w:type="dxa"/>
            <w:vAlign w:val="center"/>
          </w:tcPr>
          <w:p w14:paraId="096F77C8" w14:textId="77777777" w:rsidR="002E0756" w:rsidRPr="00D94808" w:rsidRDefault="00BF550E" w:rsidP="00D94808">
            <w:pPr>
              <w:pStyle w:val="Heading7"/>
              <w:jc w:val="center"/>
              <w:rPr>
                <w:b w:val="0"/>
                <w:sz w:val="20"/>
              </w:rPr>
            </w:pPr>
            <w:r w:rsidRPr="00D94808">
              <w:rPr>
                <w:b w:val="0"/>
                <w:sz w:val="20"/>
              </w:rPr>
              <w:t>4.4</w:t>
            </w:r>
          </w:p>
        </w:tc>
        <w:tc>
          <w:tcPr>
            <w:tcW w:w="992" w:type="dxa"/>
            <w:vAlign w:val="center"/>
          </w:tcPr>
          <w:p w14:paraId="096F77C9" w14:textId="77777777" w:rsidR="002E0756" w:rsidRPr="00D94808" w:rsidRDefault="006C70D7" w:rsidP="00D94808">
            <w:pPr>
              <w:pStyle w:val="Heading7"/>
              <w:jc w:val="center"/>
              <w:rPr>
                <w:b w:val="0"/>
                <w:sz w:val="20"/>
              </w:rPr>
            </w:pPr>
            <w:r w:rsidRPr="00D94808">
              <w:rPr>
                <w:b w:val="0"/>
                <w:sz w:val="20"/>
              </w:rPr>
              <w:t>3.7</w:t>
            </w:r>
          </w:p>
        </w:tc>
      </w:tr>
      <w:tr w:rsidR="00CE6323" w:rsidRPr="003A5159" w14:paraId="096F77D2" w14:textId="77777777" w:rsidTr="00673F64">
        <w:trPr>
          <w:trHeight w:val="43"/>
        </w:trPr>
        <w:tc>
          <w:tcPr>
            <w:tcW w:w="717" w:type="dxa"/>
            <w:vAlign w:val="center"/>
          </w:tcPr>
          <w:p w14:paraId="096F77CB" w14:textId="77777777" w:rsidR="00CE6323" w:rsidRPr="00D94808" w:rsidRDefault="00CE6323" w:rsidP="00D94808">
            <w:pPr>
              <w:pStyle w:val="Heading7"/>
              <w:jc w:val="center"/>
              <w:rPr>
                <w:b w:val="0"/>
                <w:sz w:val="20"/>
              </w:rPr>
            </w:pPr>
            <w:r w:rsidRPr="00D94808">
              <w:rPr>
                <w:b w:val="0"/>
                <w:sz w:val="20"/>
              </w:rPr>
              <w:t>F14</w:t>
            </w:r>
          </w:p>
        </w:tc>
        <w:tc>
          <w:tcPr>
            <w:tcW w:w="2630" w:type="dxa"/>
            <w:vAlign w:val="center"/>
          </w:tcPr>
          <w:p w14:paraId="096F77CC" w14:textId="77777777" w:rsidR="00CE6323" w:rsidRPr="00D94808" w:rsidRDefault="00CE6323" w:rsidP="00D94808">
            <w:pPr>
              <w:pStyle w:val="Heading7"/>
              <w:rPr>
                <w:b w:val="0"/>
                <w:sz w:val="20"/>
              </w:rPr>
            </w:pPr>
            <w:r w:rsidRPr="00D94808">
              <w:rPr>
                <w:b w:val="0"/>
                <w:sz w:val="20"/>
              </w:rPr>
              <w:t>Trans Ideas to Innovation I</w:t>
            </w:r>
          </w:p>
        </w:tc>
        <w:tc>
          <w:tcPr>
            <w:tcW w:w="1633" w:type="dxa"/>
            <w:vAlign w:val="center"/>
          </w:tcPr>
          <w:p w14:paraId="096F77CD" w14:textId="77777777" w:rsidR="00CE6323" w:rsidRPr="00D94808" w:rsidRDefault="00CE6323" w:rsidP="00D94808">
            <w:pPr>
              <w:pStyle w:val="Heading7"/>
              <w:rPr>
                <w:b w:val="0"/>
                <w:sz w:val="20"/>
              </w:rPr>
            </w:pPr>
            <w:r w:rsidRPr="00D94808">
              <w:rPr>
                <w:b w:val="0"/>
                <w:sz w:val="20"/>
              </w:rPr>
              <w:t>ENGR 13100</w:t>
            </w:r>
          </w:p>
        </w:tc>
        <w:tc>
          <w:tcPr>
            <w:tcW w:w="1584" w:type="dxa"/>
            <w:vAlign w:val="center"/>
          </w:tcPr>
          <w:p w14:paraId="096F77CE" w14:textId="77777777" w:rsidR="00CE6323" w:rsidRPr="00D94808" w:rsidRDefault="00CE6323" w:rsidP="00D94808">
            <w:pPr>
              <w:pStyle w:val="Heading7"/>
              <w:jc w:val="center"/>
              <w:rPr>
                <w:b w:val="0"/>
                <w:sz w:val="20"/>
              </w:rPr>
            </w:pPr>
            <w:r w:rsidRPr="00D94808">
              <w:rPr>
                <w:b w:val="0"/>
                <w:sz w:val="20"/>
              </w:rPr>
              <w:t>67/98</w:t>
            </w:r>
          </w:p>
        </w:tc>
        <w:tc>
          <w:tcPr>
            <w:tcW w:w="1082" w:type="dxa"/>
            <w:vAlign w:val="center"/>
          </w:tcPr>
          <w:p w14:paraId="096F77CF" w14:textId="77777777" w:rsidR="00CE6323" w:rsidRPr="00D94808" w:rsidRDefault="00CE6323" w:rsidP="00D94808">
            <w:pPr>
              <w:pStyle w:val="Heading7"/>
              <w:jc w:val="center"/>
              <w:rPr>
                <w:b w:val="0"/>
                <w:sz w:val="20"/>
              </w:rPr>
            </w:pPr>
            <w:r w:rsidRPr="00D94808">
              <w:rPr>
                <w:b w:val="0"/>
                <w:sz w:val="20"/>
              </w:rPr>
              <w:t>3.6</w:t>
            </w:r>
          </w:p>
        </w:tc>
        <w:tc>
          <w:tcPr>
            <w:tcW w:w="992" w:type="dxa"/>
            <w:vAlign w:val="center"/>
          </w:tcPr>
          <w:p w14:paraId="096F77D0" w14:textId="77777777" w:rsidR="00CE6323" w:rsidRPr="00D94808" w:rsidRDefault="00CE6323" w:rsidP="00D94808">
            <w:pPr>
              <w:pStyle w:val="Heading7"/>
              <w:jc w:val="center"/>
              <w:rPr>
                <w:b w:val="0"/>
                <w:sz w:val="20"/>
              </w:rPr>
            </w:pPr>
            <w:r w:rsidRPr="00D94808">
              <w:rPr>
                <w:b w:val="0"/>
                <w:sz w:val="20"/>
              </w:rPr>
              <w:t>4.5</w:t>
            </w:r>
          </w:p>
        </w:tc>
        <w:tc>
          <w:tcPr>
            <w:tcW w:w="992" w:type="dxa"/>
            <w:vAlign w:val="center"/>
          </w:tcPr>
          <w:p w14:paraId="096F77D1" w14:textId="77777777" w:rsidR="00CE6323" w:rsidRPr="00D94808" w:rsidRDefault="00CE6323" w:rsidP="00D94808">
            <w:pPr>
              <w:pStyle w:val="Heading7"/>
              <w:jc w:val="center"/>
              <w:rPr>
                <w:b w:val="0"/>
                <w:sz w:val="20"/>
              </w:rPr>
            </w:pPr>
            <w:r w:rsidRPr="00D94808">
              <w:rPr>
                <w:b w:val="0"/>
                <w:sz w:val="20"/>
              </w:rPr>
              <w:t>3.7</w:t>
            </w:r>
          </w:p>
        </w:tc>
      </w:tr>
      <w:tr w:rsidR="00CE6323" w:rsidRPr="003A5159" w14:paraId="096F77DA" w14:textId="77777777" w:rsidTr="00673F64">
        <w:trPr>
          <w:trHeight w:val="43"/>
        </w:trPr>
        <w:tc>
          <w:tcPr>
            <w:tcW w:w="717" w:type="dxa"/>
            <w:vAlign w:val="center"/>
          </w:tcPr>
          <w:p w14:paraId="096F77D3" w14:textId="77777777" w:rsidR="00CE6323" w:rsidRPr="00D94808" w:rsidRDefault="00CE6323" w:rsidP="00D94808">
            <w:pPr>
              <w:pStyle w:val="Heading7"/>
              <w:jc w:val="center"/>
              <w:rPr>
                <w:b w:val="0"/>
                <w:sz w:val="20"/>
              </w:rPr>
            </w:pPr>
            <w:r w:rsidRPr="00D94808">
              <w:rPr>
                <w:b w:val="0"/>
                <w:sz w:val="20"/>
              </w:rPr>
              <w:t>F14</w:t>
            </w:r>
          </w:p>
        </w:tc>
        <w:tc>
          <w:tcPr>
            <w:tcW w:w="2630" w:type="dxa"/>
            <w:vAlign w:val="center"/>
          </w:tcPr>
          <w:p w14:paraId="096F77D4" w14:textId="77777777" w:rsidR="00CE6323" w:rsidRPr="00D94808" w:rsidRDefault="00CE6323" w:rsidP="00D94808">
            <w:pPr>
              <w:pStyle w:val="Heading7"/>
              <w:rPr>
                <w:b w:val="0"/>
                <w:sz w:val="20"/>
              </w:rPr>
            </w:pPr>
            <w:r w:rsidRPr="00D94808">
              <w:rPr>
                <w:b w:val="0"/>
                <w:sz w:val="20"/>
              </w:rPr>
              <w:t>Trans Ideas to Innovation I</w:t>
            </w:r>
          </w:p>
        </w:tc>
        <w:tc>
          <w:tcPr>
            <w:tcW w:w="1633" w:type="dxa"/>
            <w:vAlign w:val="center"/>
          </w:tcPr>
          <w:p w14:paraId="096F77D5" w14:textId="77777777" w:rsidR="00CE6323" w:rsidRPr="00D94808" w:rsidRDefault="00CE6323" w:rsidP="00D94808">
            <w:pPr>
              <w:pStyle w:val="Heading7"/>
              <w:rPr>
                <w:b w:val="0"/>
                <w:sz w:val="20"/>
              </w:rPr>
            </w:pPr>
            <w:r w:rsidRPr="00D94808">
              <w:rPr>
                <w:b w:val="0"/>
                <w:sz w:val="20"/>
              </w:rPr>
              <w:t>ENGR 13100</w:t>
            </w:r>
          </w:p>
        </w:tc>
        <w:tc>
          <w:tcPr>
            <w:tcW w:w="1584" w:type="dxa"/>
            <w:vAlign w:val="center"/>
          </w:tcPr>
          <w:p w14:paraId="096F77D6" w14:textId="77777777" w:rsidR="00CE6323" w:rsidRPr="00D94808" w:rsidRDefault="00CE6323" w:rsidP="00D94808">
            <w:pPr>
              <w:pStyle w:val="Heading7"/>
              <w:jc w:val="center"/>
              <w:rPr>
                <w:b w:val="0"/>
                <w:sz w:val="20"/>
              </w:rPr>
            </w:pPr>
            <w:r w:rsidRPr="00D94808">
              <w:rPr>
                <w:b w:val="0"/>
                <w:sz w:val="20"/>
              </w:rPr>
              <w:t>78/118</w:t>
            </w:r>
          </w:p>
        </w:tc>
        <w:tc>
          <w:tcPr>
            <w:tcW w:w="1082" w:type="dxa"/>
            <w:vAlign w:val="center"/>
          </w:tcPr>
          <w:p w14:paraId="096F77D7" w14:textId="77777777" w:rsidR="00CE6323" w:rsidRPr="00D94808" w:rsidRDefault="00CE6323" w:rsidP="00D94808">
            <w:pPr>
              <w:pStyle w:val="Heading7"/>
              <w:jc w:val="center"/>
              <w:rPr>
                <w:b w:val="0"/>
                <w:sz w:val="20"/>
              </w:rPr>
            </w:pPr>
            <w:r w:rsidRPr="00D94808">
              <w:rPr>
                <w:b w:val="0"/>
                <w:sz w:val="20"/>
              </w:rPr>
              <w:t>3.6</w:t>
            </w:r>
          </w:p>
        </w:tc>
        <w:tc>
          <w:tcPr>
            <w:tcW w:w="992" w:type="dxa"/>
            <w:vAlign w:val="center"/>
          </w:tcPr>
          <w:p w14:paraId="096F77D8" w14:textId="77777777" w:rsidR="00CE6323" w:rsidRPr="00D94808" w:rsidRDefault="00CE6323" w:rsidP="00D94808">
            <w:pPr>
              <w:pStyle w:val="Heading7"/>
              <w:jc w:val="center"/>
              <w:rPr>
                <w:b w:val="0"/>
                <w:sz w:val="20"/>
              </w:rPr>
            </w:pPr>
            <w:r w:rsidRPr="00D94808">
              <w:rPr>
                <w:b w:val="0"/>
                <w:sz w:val="20"/>
              </w:rPr>
              <w:t>4.7</w:t>
            </w:r>
          </w:p>
        </w:tc>
        <w:tc>
          <w:tcPr>
            <w:tcW w:w="992" w:type="dxa"/>
            <w:vAlign w:val="center"/>
          </w:tcPr>
          <w:p w14:paraId="096F77D9" w14:textId="77777777" w:rsidR="00CE6323" w:rsidRPr="00D94808" w:rsidRDefault="00CE6323" w:rsidP="00D94808">
            <w:pPr>
              <w:pStyle w:val="Heading7"/>
              <w:jc w:val="center"/>
              <w:rPr>
                <w:b w:val="0"/>
                <w:sz w:val="20"/>
              </w:rPr>
            </w:pPr>
            <w:r w:rsidRPr="00D94808">
              <w:rPr>
                <w:b w:val="0"/>
                <w:sz w:val="20"/>
              </w:rPr>
              <w:t>3.7</w:t>
            </w:r>
          </w:p>
        </w:tc>
      </w:tr>
      <w:tr w:rsidR="00444D5F" w:rsidRPr="003A5159" w14:paraId="096F77E2" w14:textId="77777777" w:rsidTr="0013471D">
        <w:trPr>
          <w:trHeight w:val="43"/>
        </w:trPr>
        <w:tc>
          <w:tcPr>
            <w:tcW w:w="717" w:type="dxa"/>
            <w:vAlign w:val="center"/>
          </w:tcPr>
          <w:p w14:paraId="096F77DB" w14:textId="77777777" w:rsidR="00444D5F" w:rsidRPr="00D94808" w:rsidRDefault="00444D5F" w:rsidP="00D94808">
            <w:pPr>
              <w:pStyle w:val="Heading7"/>
              <w:jc w:val="center"/>
              <w:rPr>
                <w:b w:val="0"/>
                <w:sz w:val="20"/>
              </w:rPr>
            </w:pPr>
            <w:r w:rsidRPr="00D94808">
              <w:rPr>
                <w:b w:val="0"/>
                <w:sz w:val="20"/>
              </w:rPr>
              <w:t>S15</w:t>
            </w:r>
          </w:p>
        </w:tc>
        <w:tc>
          <w:tcPr>
            <w:tcW w:w="2630" w:type="dxa"/>
            <w:vAlign w:val="center"/>
          </w:tcPr>
          <w:p w14:paraId="096F77DC" w14:textId="77777777" w:rsidR="00444D5F" w:rsidRPr="00D94808" w:rsidRDefault="00444D5F" w:rsidP="00D94808">
            <w:pPr>
              <w:pStyle w:val="Heading7"/>
              <w:rPr>
                <w:b w:val="0"/>
                <w:sz w:val="20"/>
              </w:rPr>
            </w:pPr>
            <w:r w:rsidRPr="00D94808">
              <w:rPr>
                <w:b w:val="0"/>
                <w:sz w:val="20"/>
              </w:rPr>
              <w:t>Trans Ideas to Innovation II</w:t>
            </w:r>
          </w:p>
        </w:tc>
        <w:tc>
          <w:tcPr>
            <w:tcW w:w="1633" w:type="dxa"/>
            <w:vAlign w:val="center"/>
          </w:tcPr>
          <w:p w14:paraId="096F77DD" w14:textId="77777777" w:rsidR="00444D5F" w:rsidRPr="00D94808" w:rsidRDefault="00444D5F" w:rsidP="00D94808">
            <w:pPr>
              <w:pStyle w:val="Heading7"/>
              <w:rPr>
                <w:b w:val="0"/>
                <w:sz w:val="20"/>
              </w:rPr>
            </w:pPr>
            <w:r w:rsidRPr="00D94808">
              <w:rPr>
                <w:b w:val="0"/>
                <w:sz w:val="20"/>
              </w:rPr>
              <w:t>ENGR 13200</w:t>
            </w:r>
          </w:p>
        </w:tc>
        <w:tc>
          <w:tcPr>
            <w:tcW w:w="1584" w:type="dxa"/>
            <w:vAlign w:val="center"/>
          </w:tcPr>
          <w:p w14:paraId="096F77DE" w14:textId="77777777" w:rsidR="00444D5F" w:rsidRPr="00D94808" w:rsidRDefault="00444D5F" w:rsidP="00D94808">
            <w:pPr>
              <w:pStyle w:val="Heading7"/>
              <w:jc w:val="center"/>
              <w:rPr>
                <w:b w:val="0"/>
                <w:sz w:val="20"/>
              </w:rPr>
            </w:pPr>
            <w:r w:rsidRPr="00D94808">
              <w:rPr>
                <w:b w:val="0"/>
                <w:sz w:val="20"/>
              </w:rPr>
              <w:t>70/111</w:t>
            </w:r>
          </w:p>
        </w:tc>
        <w:tc>
          <w:tcPr>
            <w:tcW w:w="1082" w:type="dxa"/>
            <w:vAlign w:val="center"/>
          </w:tcPr>
          <w:p w14:paraId="096F77DF" w14:textId="77777777" w:rsidR="00444D5F" w:rsidRPr="00D94808" w:rsidRDefault="00444D5F" w:rsidP="00D94808">
            <w:pPr>
              <w:pStyle w:val="Heading7"/>
              <w:jc w:val="center"/>
              <w:rPr>
                <w:b w:val="0"/>
                <w:sz w:val="20"/>
              </w:rPr>
            </w:pPr>
            <w:r w:rsidRPr="00D94808">
              <w:rPr>
                <w:b w:val="0"/>
                <w:sz w:val="20"/>
              </w:rPr>
              <w:t>3.1</w:t>
            </w:r>
          </w:p>
        </w:tc>
        <w:tc>
          <w:tcPr>
            <w:tcW w:w="992" w:type="dxa"/>
            <w:vAlign w:val="center"/>
          </w:tcPr>
          <w:p w14:paraId="096F77E0" w14:textId="77777777" w:rsidR="00444D5F" w:rsidRPr="00D94808" w:rsidRDefault="00444D5F" w:rsidP="00D94808">
            <w:pPr>
              <w:pStyle w:val="Heading7"/>
              <w:jc w:val="center"/>
              <w:rPr>
                <w:b w:val="0"/>
                <w:sz w:val="20"/>
              </w:rPr>
            </w:pPr>
            <w:r w:rsidRPr="00D94808">
              <w:rPr>
                <w:b w:val="0"/>
                <w:sz w:val="20"/>
              </w:rPr>
              <w:t>4.7</w:t>
            </w:r>
          </w:p>
        </w:tc>
        <w:tc>
          <w:tcPr>
            <w:tcW w:w="992" w:type="dxa"/>
            <w:vAlign w:val="center"/>
          </w:tcPr>
          <w:p w14:paraId="096F77E1" w14:textId="77777777" w:rsidR="00444D5F" w:rsidRPr="00D94808" w:rsidRDefault="00444D5F" w:rsidP="00D94808">
            <w:pPr>
              <w:pStyle w:val="Heading7"/>
              <w:jc w:val="center"/>
              <w:rPr>
                <w:b w:val="0"/>
                <w:sz w:val="20"/>
              </w:rPr>
            </w:pPr>
            <w:r w:rsidRPr="00D94808">
              <w:rPr>
                <w:b w:val="0"/>
                <w:sz w:val="20"/>
              </w:rPr>
              <w:t>3.7</w:t>
            </w:r>
          </w:p>
        </w:tc>
      </w:tr>
      <w:tr w:rsidR="00444D5F" w:rsidRPr="003A5159" w14:paraId="096F77EA" w14:textId="77777777" w:rsidTr="0013471D">
        <w:trPr>
          <w:trHeight w:val="43"/>
        </w:trPr>
        <w:tc>
          <w:tcPr>
            <w:tcW w:w="717" w:type="dxa"/>
            <w:vAlign w:val="center"/>
          </w:tcPr>
          <w:p w14:paraId="096F77E3" w14:textId="77777777" w:rsidR="00444D5F" w:rsidRPr="00D94808" w:rsidRDefault="00444D5F" w:rsidP="00D94808">
            <w:pPr>
              <w:pStyle w:val="Heading7"/>
              <w:jc w:val="center"/>
              <w:rPr>
                <w:b w:val="0"/>
                <w:sz w:val="20"/>
              </w:rPr>
            </w:pPr>
            <w:r w:rsidRPr="00D94808">
              <w:rPr>
                <w:b w:val="0"/>
                <w:sz w:val="20"/>
              </w:rPr>
              <w:t>F15</w:t>
            </w:r>
          </w:p>
        </w:tc>
        <w:tc>
          <w:tcPr>
            <w:tcW w:w="2630" w:type="dxa"/>
            <w:vAlign w:val="center"/>
          </w:tcPr>
          <w:p w14:paraId="096F77E4" w14:textId="77777777" w:rsidR="00444D5F" w:rsidRPr="00D94808" w:rsidRDefault="00444D5F" w:rsidP="00D94808">
            <w:pPr>
              <w:pStyle w:val="Heading7"/>
              <w:rPr>
                <w:b w:val="0"/>
                <w:sz w:val="20"/>
              </w:rPr>
            </w:pPr>
            <w:r w:rsidRPr="00D94808">
              <w:rPr>
                <w:b w:val="0"/>
                <w:sz w:val="20"/>
              </w:rPr>
              <w:t>Trans Ideas to Innovation II</w:t>
            </w:r>
          </w:p>
        </w:tc>
        <w:tc>
          <w:tcPr>
            <w:tcW w:w="1633" w:type="dxa"/>
            <w:vAlign w:val="center"/>
          </w:tcPr>
          <w:p w14:paraId="096F77E5" w14:textId="77777777" w:rsidR="00444D5F" w:rsidRPr="00D94808" w:rsidRDefault="00444D5F" w:rsidP="00D94808">
            <w:pPr>
              <w:pStyle w:val="Heading7"/>
              <w:rPr>
                <w:b w:val="0"/>
                <w:sz w:val="20"/>
              </w:rPr>
            </w:pPr>
            <w:r w:rsidRPr="00D94808">
              <w:rPr>
                <w:b w:val="0"/>
                <w:sz w:val="20"/>
              </w:rPr>
              <w:t>ENGR 13200</w:t>
            </w:r>
          </w:p>
        </w:tc>
        <w:tc>
          <w:tcPr>
            <w:tcW w:w="1584" w:type="dxa"/>
            <w:vAlign w:val="center"/>
          </w:tcPr>
          <w:p w14:paraId="096F77E6" w14:textId="77777777" w:rsidR="00444D5F" w:rsidRPr="00D94808" w:rsidRDefault="00444D5F" w:rsidP="00D94808">
            <w:pPr>
              <w:pStyle w:val="Heading7"/>
              <w:jc w:val="center"/>
              <w:rPr>
                <w:b w:val="0"/>
                <w:sz w:val="20"/>
              </w:rPr>
            </w:pPr>
            <w:r w:rsidRPr="00D94808">
              <w:rPr>
                <w:b w:val="0"/>
                <w:sz w:val="20"/>
              </w:rPr>
              <w:t>83/94</w:t>
            </w:r>
          </w:p>
        </w:tc>
        <w:tc>
          <w:tcPr>
            <w:tcW w:w="1082" w:type="dxa"/>
            <w:vAlign w:val="center"/>
          </w:tcPr>
          <w:p w14:paraId="096F77E7" w14:textId="77777777" w:rsidR="00444D5F" w:rsidRPr="00D94808" w:rsidRDefault="00444D5F" w:rsidP="00D94808">
            <w:pPr>
              <w:pStyle w:val="Heading7"/>
              <w:jc w:val="center"/>
              <w:rPr>
                <w:b w:val="0"/>
                <w:sz w:val="20"/>
              </w:rPr>
            </w:pPr>
            <w:r w:rsidRPr="00D94808">
              <w:rPr>
                <w:b w:val="0"/>
                <w:sz w:val="20"/>
              </w:rPr>
              <w:t>4.0</w:t>
            </w:r>
          </w:p>
        </w:tc>
        <w:tc>
          <w:tcPr>
            <w:tcW w:w="992" w:type="dxa"/>
            <w:vAlign w:val="center"/>
          </w:tcPr>
          <w:p w14:paraId="096F77E8" w14:textId="77777777" w:rsidR="00444D5F" w:rsidRPr="00D94808" w:rsidRDefault="00444D5F" w:rsidP="00D94808">
            <w:pPr>
              <w:pStyle w:val="Heading7"/>
              <w:jc w:val="center"/>
              <w:rPr>
                <w:b w:val="0"/>
                <w:sz w:val="20"/>
              </w:rPr>
            </w:pPr>
            <w:r w:rsidRPr="00D94808">
              <w:rPr>
                <w:b w:val="0"/>
                <w:sz w:val="20"/>
              </w:rPr>
              <w:t>4.6</w:t>
            </w:r>
          </w:p>
        </w:tc>
        <w:tc>
          <w:tcPr>
            <w:tcW w:w="992" w:type="dxa"/>
            <w:vAlign w:val="center"/>
          </w:tcPr>
          <w:p w14:paraId="096F77E9" w14:textId="77777777" w:rsidR="00444D5F" w:rsidRPr="00D94808" w:rsidRDefault="00444D5F" w:rsidP="00D94808">
            <w:pPr>
              <w:pStyle w:val="Heading7"/>
              <w:jc w:val="center"/>
              <w:rPr>
                <w:b w:val="0"/>
                <w:sz w:val="20"/>
              </w:rPr>
            </w:pPr>
            <w:r w:rsidRPr="00D94808">
              <w:rPr>
                <w:b w:val="0"/>
                <w:sz w:val="20"/>
              </w:rPr>
              <w:t>3.7</w:t>
            </w:r>
          </w:p>
        </w:tc>
      </w:tr>
      <w:tr w:rsidR="00444D5F" w:rsidRPr="003A5159" w14:paraId="096F77F2" w14:textId="77777777" w:rsidTr="0013471D">
        <w:trPr>
          <w:trHeight w:val="43"/>
        </w:trPr>
        <w:tc>
          <w:tcPr>
            <w:tcW w:w="717" w:type="dxa"/>
            <w:vAlign w:val="center"/>
          </w:tcPr>
          <w:p w14:paraId="096F77EB" w14:textId="77777777" w:rsidR="00444D5F" w:rsidRPr="00D94808" w:rsidRDefault="00444D5F" w:rsidP="00D94808">
            <w:pPr>
              <w:pStyle w:val="Heading7"/>
              <w:jc w:val="center"/>
              <w:rPr>
                <w:b w:val="0"/>
                <w:sz w:val="20"/>
              </w:rPr>
            </w:pPr>
            <w:r w:rsidRPr="00D94808">
              <w:rPr>
                <w:b w:val="0"/>
                <w:sz w:val="20"/>
              </w:rPr>
              <w:t>S16</w:t>
            </w:r>
          </w:p>
        </w:tc>
        <w:tc>
          <w:tcPr>
            <w:tcW w:w="2630" w:type="dxa"/>
            <w:vAlign w:val="center"/>
          </w:tcPr>
          <w:p w14:paraId="096F77EC" w14:textId="77777777" w:rsidR="00444D5F" w:rsidRPr="00D94808" w:rsidRDefault="00444D5F" w:rsidP="00D94808">
            <w:pPr>
              <w:pStyle w:val="Heading7"/>
              <w:rPr>
                <w:b w:val="0"/>
                <w:sz w:val="20"/>
              </w:rPr>
            </w:pPr>
            <w:r w:rsidRPr="00D94808">
              <w:rPr>
                <w:b w:val="0"/>
                <w:sz w:val="20"/>
              </w:rPr>
              <w:t>Trans Ideas to Innovation II</w:t>
            </w:r>
          </w:p>
        </w:tc>
        <w:tc>
          <w:tcPr>
            <w:tcW w:w="1633" w:type="dxa"/>
            <w:vAlign w:val="center"/>
          </w:tcPr>
          <w:p w14:paraId="096F77ED" w14:textId="77777777" w:rsidR="00444D5F" w:rsidRPr="00D94808" w:rsidRDefault="00444D5F" w:rsidP="00D94808">
            <w:pPr>
              <w:pStyle w:val="Heading7"/>
              <w:rPr>
                <w:b w:val="0"/>
                <w:sz w:val="20"/>
              </w:rPr>
            </w:pPr>
            <w:r w:rsidRPr="00D94808">
              <w:rPr>
                <w:b w:val="0"/>
                <w:sz w:val="20"/>
              </w:rPr>
              <w:t>ENGR 13200</w:t>
            </w:r>
          </w:p>
        </w:tc>
        <w:tc>
          <w:tcPr>
            <w:tcW w:w="1584" w:type="dxa"/>
            <w:vAlign w:val="center"/>
          </w:tcPr>
          <w:p w14:paraId="096F77EE" w14:textId="77777777" w:rsidR="00444D5F" w:rsidRPr="00D94808" w:rsidRDefault="009E51F9" w:rsidP="00D94808">
            <w:pPr>
              <w:pStyle w:val="Heading7"/>
              <w:jc w:val="center"/>
              <w:rPr>
                <w:b w:val="0"/>
                <w:sz w:val="20"/>
              </w:rPr>
            </w:pPr>
            <w:r w:rsidRPr="00D94808">
              <w:rPr>
                <w:b w:val="0"/>
                <w:sz w:val="20"/>
              </w:rPr>
              <w:t>110/115</w:t>
            </w:r>
          </w:p>
        </w:tc>
        <w:tc>
          <w:tcPr>
            <w:tcW w:w="1082" w:type="dxa"/>
            <w:vAlign w:val="center"/>
          </w:tcPr>
          <w:p w14:paraId="096F77EF" w14:textId="77777777" w:rsidR="00444D5F" w:rsidRPr="00D94808" w:rsidRDefault="009E51F9" w:rsidP="00D94808">
            <w:pPr>
              <w:pStyle w:val="Heading7"/>
              <w:jc w:val="center"/>
              <w:rPr>
                <w:b w:val="0"/>
                <w:sz w:val="20"/>
              </w:rPr>
            </w:pPr>
            <w:r w:rsidRPr="00D94808">
              <w:rPr>
                <w:b w:val="0"/>
                <w:sz w:val="20"/>
              </w:rPr>
              <w:t>3.8</w:t>
            </w:r>
          </w:p>
        </w:tc>
        <w:tc>
          <w:tcPr>
            <w:tcW w:w="992" w:type="dxa"/>
            <w:vAlign w:val="center"/>
          </w:tcPr>
          <w:p w14:paraId="096F77F0" w14:textId="77777777" w:rsidR="00444D5F" w:rsidRPr="00D94808" w:rsidRDefault="009E51F9" w:rsidP="00D94808">
            <w:pPr>
              <w:pStyle w:val="Heading7"/>
              <w:jc w:val="center"/>
              <w:rPr>
                <w:b w:val="0"/>
                <w:sz w:val="20"/>
              </w:rPr>
            </w:pPr>
            <w:r w:rsidRPr="00D94808">
              <w:rPr>
                <w:b w:val="0"/>
                <w:sz w:val="20"/>
              </w:rPr>
              <w:t>4.7</w:t>
            </w:r>
          </w:p>
        </w:tc>
        <w:tc>
          <w:tcPr>
            <w:tcW w:w="992" w:type="dxa"/>
            <w:vAlign w:val="center"/>
          </w:tcPr>
          <w:p w14:paraId="096F77F1" w14:textId="77777777" w:rsidR="00444D5F" w:rsidRPr="00D94808" w:rsidRDefault="00245819" w:rsidP="00D94808">
            <w:pPr>
              <w:pStyle w:val="Heading7"/>
              <w:jc w:val="center"/>
              <w:rPr>
                <w:b w:val="0"/>
                <w:sz w:val="20"/>
              </w:rPr>
            </w:pPr>
            <w:r w:rsidRPr="00D94808">
              <w:rPr>
                <w:b w:val="0"/>
                <w:sz w:val="20"/>
              </w:rPr>
              <w:t>3.7</w:t>
            </w:r>
          </w:p>
        </w:tc>
      </w:tr>
      <w:tr w:rsidR="00444D5F" w:rsidRPr="00444D5F" w14:paraId="096F77FA" w14:textId="77777777" w:rsidTr="0013471D">
        <w:trPr>
          <w:trHeight w:val="43"/>
        </w:trPr>
        <w:tc>
          <w:tcPr>
            <w:tcW w:w="717" w:type="dxa"/>
            <w:vAlign w:val="center"/>
          </w:tcPr>
          <w:p w14:paraId="096F77F3" w14:textId="77777777" w:rsidR="00444D5F" w:rsidRPr="00444D5F" w:rsidRDefault="00444D5F" w:rsidP="0013471D">
            <w:pPr>
              <w:jc w:val="center"/>
              <w:rPr>
                <w:sz w:val="20"/>
              </w:rPr>
            </w:pPr>
            <w:r w:rsidRPr="00444D5F">
              <w:rPr>
                <w:sz w:val="20"/>
              </w:rPr>
              <w:t>S16</w:t>
            </w:r>
          </w:p>
        </w:tc>
        <w:tc>
          <w:tcPr>
            <w:tcW w:w="2630" w:type="dxa"/>
            <w:vAlign w:val="center"/>
          </w:tcPr>
          <w:p w14:paraId="096F77F4" w14:textId="77777777" w:rsidR="00444D5F" w:rsidRPr="00444D5F" w:rsidRDefault="00444D5F" w:rsidP="0013471D">
            <w:pPr>
              <w:rPr>
                <w:sz w:val="20"/>
              </w:rPr>
            </w:pPr>
            <w:r w:rsidRPr="00444D5F">
              <w:rPr>
                <w:sz w:val="20"/>
              </w:rPr>
              <w:t>Trans Ideas to Innovation II</w:t>
            </w:r>
          </w:p>
        </w:tc>
        <w:tc>
          <w:tcPr>
            <w:tcW w:w="1633" w:type="dxa"/>
            <w:vAlign w:val="center"/>
          </w:tcPr>
          <w:p w14:paraId="096F77F5" w14:textId="77777777" w:rsidR="00444D5F" w:rsidRPr="00444D5F" w:rsidRDefault="00444D5F" w:rsidP="0013471D">
            <w:pPr>
              <w:rPr>
                <w:sz w:val="20"/>
              </w:rPr>
            </w:pPr>
            <w:r w:rsidRPr="00444D5F">
              <w:rPr>
                <w:sz w:val="20"/>
              </w:rPr>
              <w:t>ENGR 13200</w:t>
            </w:r>
          </w:p>
        </w:tc>
        <w:tc>
          <w:tcPr>
            <w:tcW w:w="1584" w:type="dxa"/>
            <w:vAlign w:val="center"/>
          </w:tcPr>
          <w:p w14:paraId="096F77F6" w14:textId="77777777" w:rsidR="00444D5F" w:rsidRPr="00444D5F" w:rsidRDefault="00245819" w:rsidP="00245819">
            <w:pPr>
              <w:jc w:val="center"/>
              <w:rPr>
                <w:sz w:val="20"/>
              </w:rPr>
            </w:pPr>
            <w:r>
              <w:rPr>
                <w:sz w:val="20"/>
              </w:rPr>
              <w:t>109/115</w:t>
            </w:r>
          </w:p>
        </w:tc>
        <w:tc>
          <w:tcPr>
            <w:tcW w:w="1082" w:type="dxa"/>
            <w:vAlign w:val="center"/>
          </w:tcPr>
          <w:p w14:paraId="096F77F7" w14:textId="77777777" w:rsidR="00444D5F" w:rsidRPr="00444D5F" w:rsidRDefault="00245819" w:rsidP="0013471D">
            <w:pPr>
              <w:jc w:val="center"/>
              <w:rPr>
                <w:sz w:val="20"/>
              </w:rPr>
            </w:pPr>
            <w:r>
              <w:rPr>
                <w:sz w:val="20"/>
              </w:rPr>
              <w:t>3.8</w:t>
            </w:r>
          </w:p>
        </w:tc>
        <w:tc>
          <w:tcPr>
            <w:tcW w:w="992" w:type="dxa"/>
            <w:vAlign w:val="center"/>
          </w:tcPr>
          <w:p w14:paraId="096F77F8" w14:textId="77777777" w:rsidR="00444D5F" w:rsidRPr="00444D5F" w:rsidRDefault="00245819" w:rsidP="0013471D">
            <w:pPr>
              <w:jc w:val="center"/>
              <w:rPr>
                <w:sz w:val="20"/>
              </w:rPr>
            </w:pPr>
            <w:r>
              <w:rPr>
                <w:sz w:val="20"/>
              </w:rPr>
              <w:t>4.3</w:t>
            </w:r>
          </w:p>
        </w:tc>
        <w:tc>
          <w:tcPr>
            <w:tcW w:w="992" w:type="dxa"/>
            <w:vAlign w:val="center"/>
          </w:tcPr>
          <w:p w14:paraId="096F77F9" w14:textId="77777777" w:rsidR="00444D5F" w:rsidRPr="00444D5F" w:rsidRDefault="00245819" w:rsidP="0013471D">
            <w:pPr>
              <w:jc w:val="center"/>
              <w:rPr>
                <w:sz w:val="20"/>
              </w:rPr>
            </w:pPr>
            <w:r w:rsidRPr="00444D5F">
              <w:rPr>
                <w:sz w:val="20"/>
              </w:rPr>
              <w:t>3.7</w:t>
            </w:r>
          </w:p>
        </w:tc>
      </w:tr>
      <w:tr w:rsidR="007E45D2" w:rsidRPr="00444D5F" w14:paraId="096F7802" w14:textId="77777777" w:rsidTr="0013471D">
        <w:trPr>
          <w:trHeight w:val="43"/>
        </w:trPr>
        <w:tc>
          <w:tcPr>
            <w:tcW w:w="717" w:type="dxa"/>
            <w:vAlign w:val="center"/>
          </w:tcPr>
          <w:p w14:paraId="096F77FB" w14:textId="77777777" w:rsidR="007E45D2" w:rsidRPr="00444D5F" w:rsidRDefault="007E45D2" w:rsidP="000F7462">
            <w:pPr>
              <w:jc w:val="center"/>
              <w:rPr>
                <w:sz w:val="20"/>
              </w:rPr>
            </w:pPr>
            <w:r>
              <w:rPr>
                <w:sz w:val="20"/>
              </w:rPr>
              <w:t>F16</w:t>
            </w:r>
          </w:p>
        </w:tc>
        <w:tc>
          <w:tcPr>
            <w:tcW w:w="2630" w:type="dxa"/>
            <w:vAlign w:val="center"/>
          </w:tcPr>
          <w:p w14:paraId="096F77FC" w14:textId="77777777" w:rsidR="007E45D2" w:rsidRPr="00444D5F" w:rsidRDefault="007E45D2" w:rsidP="00207187">
            <w:pPr>
              <w:rPr>
                <w:sz w:val="20"/>
              </w:rPr>
            </w:pPr>
            <w:r w:rsidRPr="00444D5F">
              <w:rPr>
                <w:sz w:val="20"/>
              </w:rPr>
              <w:t>Trans Ideas to Innovation II</w:t>
            </w:r>
          </w:p>
        </w:tc>
        <w:tc>
          <w:tcPr>
            <w:tcW w:w="1633" w:type="dxa"/>
            <w:vAlign w:val="center"/>
          </w:tcPr>
          <w:p w14:paraId="096F77FD" w14:textId="77777777" w:rsidR="007E45D2" w:rsidRPr="00444D5F" w:rsidRDefault="007E45D2" w:rsidP="00207187">
            <w:pPr>
              <w:rPr>
                <w:sz w:val="20"/>
              </w:rPr>
            </w:pPr>
            <w:r w:rsidRPr="00444D5F">
              <w:rPr>
                <w:sz w:val="20"/>
              </w:rPr>
              <w:t>ENGR 13200</w:t>
            </w:r>
          </w:p>
        </w:tc>
        <w:tc>
          <w:tcPr>
            <w:tcW w:w="1584" w:type="dxa"/>
            <w:vAlign w:val="center"/>
          </w:tcPr>
          <w:p w14:paraId="096F77FE" w14:textId="77777777" w:rsidR="007E45D2" w:rsidRDefault="00294172" w:rsidP="00245819">
            <w:pPr>
              <w:jc w:val="center"/>
              <w:rPr>
                <w:sz w:val="20"/>
              </w:rPr>
            </w:pPr>
            <w:r>
              <w:rPr>
                <w:sz w:val="20"/>
              </w:rPr>
              <w:t>72</w:t>
            </w:r>
            <w:r w:rsidR="007E45D2">
              <w:rPr>
                <w:sz w:val="20"/>
              </w:rPr>
              <w:t>/79</w:t>
            </w:r>
          </w:p>
        </w:tc>
        <w:tc>
          <w:tcPr>
            <w:tcW w:w="1082" w:type="dxa"/>
            <w:vAlign w:val="center"/>
          </w:tcPr>
          <w:p w14:paraId="096F77FF" w14:textId="77777777" w:rsidR="007E45D2" w:rsidRDefault="00294172" w:rsidP="0013471D">
            <w:pPr>
              <w:jc w:val="center"/>
              <w:rPr>
                <w:sz w:val="20"/>
              </w:rPr>
            </w:pPr>
            <w:r>
              <w:rPr>
                <w:sz w:val="20"/>
              </w:rPr>
              <w:t>4.0</w:t>
            </w:r>
          </w:p>
        </w:tc>
        <w:tc>
          <w:tcPr>
            <w:tcW w:w="992" w:type="dxa"/>
            <w:vAlign w:val="center"/>
          </w:tcPr>
          <w:p w14:paraId="096F7800" w14:textId="77777777" w:rsidR="007E45D2" w:rsidRDefault="00294172" w:rsidP="0013471D">
            <w:pPr>
              <w:jc w:val="center"/>
              <w:rPr>
                <w:sz w:val="20"/>
              </w:rPr>
            </w:pPr>
            <w:r>
              <w:rPr>
                <w:sz w:val="20"/>
              </w:rPr>
              <w:t>4.4</w:t>
            </w:r>
          </w:p>
        </w:tc>
        <w:tc>
          <w:tcPr>
            <w:tcW w:w="992" w:type="dxa"/>
            <w:vAlign w:val="center"/>
          </w:tcPr>
          <w:p w14:paraId="096F7801" w14:textId="77777777" w:rsidR="007E45D2" w:rsidRPr="00444D5F" w:rsidRDefault="00294172" w:rsidP="0013471D">
            <w:pPr>
              <w:jc w:val="center"/>
              <w:rPr>
                <w:sz w:val="20"/>
              </w:rPr>
            </w:pPr>
            <w:r>
              <w:rPr>
                <w:sz w:val="20"/>
              </w:rPr>
              <w:t>3.7</w:t>
            </w:r>
          </w:p>
        </w:tc>
      </w:tr>
      <w:tr w:rsidR="007E45D2" w:rsidRPr="00444D5F" w14:paraId="096F780A" w14:textId="77777777" w:rsidTr="0013471D">
        <w:trPr>
          <w:trHeight w:val="43"/>
        </w:trPr>
        <w:tc>
          <w:tcPr>
            <w:tcW w:w="717" w:type="dxa"/>
            <w:vAlign w:val="center"/>
          </w:tcPr>
          <w:p w14:paraId="096F7803" w14:textId="77777777" w:rsidR="007E45D2" w:rsidRPr="00444D5F" w:rsidRDefault="007E45D2" w:rsidP="000F7462">
            <w:pPr>
              <w:jc w:val="center"/>
              <w:rPr>
                <w:sz w:val="20"/>
              </w:rPr>
            </w:pPr>
            <w:r>
              <w:rPr>
                <w:sz w:val="20"/>
              </w:rPr>
              <w:t>F16</w:t>
            </w:r>
          </w:p>
        </w:tc>
        <w:tc>
          <w:tcPr>
            <w:tcW w:w="2630" w:type="dxa"/>
            <w:vAlign w:val="center"/>
          </w:tcPr>
          <w:p w14:paraId="096F7804" w14:textId="77777777" w:rsidR="007E45D2" w:rsidRPr="00444D5F" w:rsidRDefault="007E45D2" w:rsidP="007E45D2">
            <w:pPr>
              <w:rPr>
                <w:sz w:val="20"/>
              </w:rPr>
            </w:pPr>
            <w:r>
              <w:rPr>
                <w:sz w:val="20"/>
              </w:rPr>
              <w:t>Developing Prof Skills thr</w:t>
            </w:r>
            <w:r w:rsidR="006F2910">
              <w:rPr>
                <w:sz w:val="20"/>
              </w:rPr>
              <w:t>u</w:t>
            </w:r>
            <w:r>
              <w:rPr>
                <w:sz w:val="20"/>
              </w:rPr>
              <w:t xml:space="preserve"> Engr Futures Program of TBP</w:t>
            </w:r>
          </w:p>
        </w:tc>
        <w:tc>
          <w:tcPr>
            <w:tcW w:w="1633" w:type="dxa"/>
            <w:vAlign w:val="center"/>
          </w:tcPr>
          <w:p w14:paraId="096F7805" w14:textId="77777777" w:rsidR="007E45D2" w:rsidRPr="00444D5F" w:rsidRDefault="007E45D2" w:rsidP="0013471D">
            <w:pPr>
              <w:rPr>
                <w:sz w:val="20"/>
              </w:rPr>
            </w:pPr>
            <w:r>
              <w:rPr>
                <w:sz w:val="20"/>
              </w:rPr>
              <w:t>ENGR 10300</w:t>
            </w:r>
          </w:p>
        </w:tc>
        <w:tc>
          <w:tcPr>
            <w:tcW w:w="1584" w:type="dxa"/>
            <w:vAlign w:val="center"/>
          </w:tcPr>
          <w:p w14:paraId="096F7806" w14:textId="77777777" w:rsidR="007E45D2" w:rsidRDefault="00294172" w:rsidP="00245819">
            <w:pPr>
              <w:jc w:val="center"/>
              <w:rPr>
                <w:sz w:val="20"/>
              </w:rPr>
            </w:pPr>
            <w:r>
              <w:rPr>
                <w:sz w:val="20"/>
              </w:rPr>
              <w:t>45</w:t>
            </w:r>
            <w:r w:rsidR="001E0C9C">
              <w:rPr>
                <w:sz w:val="20"/>
              </w:rPr>
              <w:t>/87</w:t>
            </w:r>
          </w:p>
        </w:tc>
        <w:tc>
          <w:tcPr>
            <w:tcW w:w="1082" w:type="dxa"/>
            <w:vAlign w:val="center"/>
          </w:tcPr>
          <w:p w14:paraId="096F7807" w14:textId="77777777" w:rsidR="007E45D2" w:rsidRDefault="00294172" w:rsidP="0013471D">
            <w:pPr>
              <w:jc w:val="center"/>
              <w:rPr>
                <w:sz w:val="20"/>
              </w:rPr>
            </w:pPr>
            <w:r>
              <w:rPr>
                <w:sz w:val="20"/>
              </w:rPr>
              <w:t>3.7</w:t>
            </w:r>
          </w:p>
        </w:tc>
        <w:tc>
          <w:tcPr>
            <w:tcW w:w="992" w:type="dxa"/>
            <w:vAlign w:val="center"/>
          </w:tcPr>
          <w:p w14:paraId="096F7808" w14:textId="77777777" w:rsidR="007E45D2" w:rsidRDefault="00294172" w:rsidP="0013471D">
            <w:pPr>
              <w:jc w:val="center"/>
              <w:rPr>
                <w:sz w:val="20"/>
              </w:rPr>
            </w:pPr>
            <w:r>
              <w:rPr>
                <w:sz w:val="20"/>
              </w:rPr>
              <w:t>4.4</w:t>
            </w:r>
          </w:p>
        </w:tc>
        <w:tc>
          <w:tcPr>
            <w:tcW w:w="992" w:type="dxa"/>
            <w:vAlign w:val="center"/>
          </w:tcPr>
          <w:p w14:paraId="096F7809" w14:textId="77777777" w:rsidR="007E45D2" w:rsidRPr="00444D5F" w:rsidRDefault="00294172" w:rsidP="0013471D">
            <w:pPr>
              <w:jc w:val="center"/>
              <w:rPr>
                <w:sz w:val="20"/>
              </w:rPr>
            </w:pPr>
            <w:r>
              <w:rPr>
                <w:sz w:val="20"/>
              </w:rPr>
              <w:t>3.7</w:t>
            </w:r>
          </w:p>
        </w:tc>
      </w:tr>
      <w:tr w:rsidR="000F7462" w:rsidRPr="00444D5F" w14:paraId="096F7812" w14:textId="77777777" w:rsidTr="00207187">
        <w:trPr>
          <w:trHeight w:val="43"/>
        </w:trPr>
        <w:tc>
          <w:tcPr>
            <w:tcW w:w="717" w:type="dxa"/>
          </w:tcPr>
          <w:p w14:paraId="096F780B" w14:textId="77777777" w:rsidR="000F7462" w:rsidRDefault="000F7462" w:rsidP="000F7462">
            <w:pPr>
              <w:jc w:val="center"/>
              <w:rPr>
                <w:sz w:val="20"/>
              </w:rPr>
            </w:pPr>
            <w:r>
              <w:rPr>
                <w:sz w:val="20"/>
              </w:rPr>
              <w:t>S17</w:t>
            </w:r>
          </w:p>
        </w:tc>
        <w:tc>
          <w:tcPr>
            <w:tcW w:w="2630" w:type="dxa"/>
          </w:tcPr>
          <w:p w14:paraId="096F780C" w14:textId="77777777" w:rsidR="000F7462" w:rsidRPr="00741797" w:rsidRDefault="000F7462" w:rsidP="000F7462">
            <w:pPr>
              <w:rPr>
                <w:sz w:val="20"/>
              </w:rPr>
            </w:pPr>
            <w:r w:rsidRPr="00444D5F">
              <w:rPr>
                <w:sz w:val="20"/>
              </w:rPr>
              <w:t>Trans Ideas to Innovation II</w:t>
            </w:r>
          </w:p>
        </w:tc>
        <w:tc>
          <w:tcPr>
            <w:tcW w:w="1633" w:type="dxa"/>
          </w:tcPr>
          <w:p w14:paraId="096F780D" w14:textId="77777777" w:rsidR="000F7462" w:rsidRPr="00741797" w:rsidRDefault="000F7462" w:rsidP="00207187">
            <w:pPr>
              <w:rPr>
                <w:sz w:val="20"/>
              </w:rPr>
            </w:pPr>
            <w:r w:rsidRPr="00741797">
              <w:rPr>
                <w:sz w:val="20"/>
              </w:rPr>
              <w:t>ENGR 13200</w:t>
            </w:r>
          </w:p>
        </w:tc>
        <w:tc>
          <w:tcPr>
            <w:tcW w:w="1584" w:type="dxa"/>
          </w:tcPr>
          <w:p w14:paraId="096F780E" w14:textId="77777777" w:rsidR="000F7462" w:rsidRPr="00741797" w:rsidRDefault="00893851" w:rsidP="00893851">
            <w:pPr>
              <w:jc w:val="center"/>
              <w:rPr>
                <w:sz w:val="20"/>
              </w:rPr>
            </w:pPr>
            <w:r>
              <w:rPr>
                <w:sz w:val="20"/>
              </w:rPr>
              <w:t>110</w:t>
            </w:r>
            <w:r w:rsidR="002A3D39">
              <w:rPr>
                <w:sz w:val="20"/>
              </w:rPr>
              <w:t>/</w:t>
            </w:r>
            <w:r>
              <w:rPr>
                <w:sz w:val="20"/>
              </w:rPr>
              <w:t>115</w:t>
            </w:r>
          </w:p>
        </w:tc>
        <w:tc>
          <w:tcPr>
            <w:tcW w:w="1082" w:type="dxa"/>
            <w:vAlign w:val="center"/>
          </w:tcPr>
          <w:p w14:paraId="096F780F" w14:textId="77777777" w:rsidR="000F7462" w:rsidRDefault="00893851" w:rsidP="0013471D">
            <w:pPr>
              <w:jc w:val="center"/>
              <w:rPr>
                <w:sz w:val="20"/>
              </w:rPr>
            </w:pPr>
            <w:r>
              <w:rPr>
                <w:sz w:val="20"/>
              </w:rPr>
              <w:t>3.8</w:t>
            </w:r>
          </w:p>
        </w:tc>
        <w:tc>
          <w:tcPr>
            <w:tcW w:w="992" w:type="dxa"/>
            <w:vAlign w:val="center"/>
          </w:tcPr>
          <w:p w14:paraId="096F7810" w14:textId="77777777" w:rsidR="000F7462" w:rsidRDefault="00893851" w:rsidP="0013471D">
            <w:pPr>
              <w:jc w:val="center"/>
              <w:rPr>
                <w:sz w:val="20"/>
              </w:rPr>
            </w:pPr>
            <w:r>
              <w:rPr>
                <w:sz w:val="20"/>
              </w:rPr>
              <w:t>4.7</w:t>
            </w:r>
          </w:p>
        </w:tc>
        <w:tc>
          <w:tcPr>
            <w:tcW w:w="992" w:type="dxa"/>
            <w:vAlign w:val="center"/>
          </w:tcPr>
          <w:p w14:paraId="096F7811" w14:textId="77777777" w:rsidR="000F7462" w:rsidRDefault="003210F6" w:rsidP="0013471D">
            <w:pPr>
              <w:jc w:val="center"/>
              <w:rPr>
                <w:sz w:val="20"/>
              </w:rPr>
            </w:pPr>
            <w:r>
              <w:rPr>
                <w:sz w:val="20"/>
              </w:rPr>
              <w:t>3.7</w:t>
            </w:r>
          </w:p>
        </w:tc>
      </w:tr>
      <w:tr w:rsidR="000F7462" w:rsidRPr="00444D5F" w14:paraId="096F781A" w14:textId="77777777" w:rsidTr="00207187">
        <w:trPr>
          <w:trHeight w:val="43"/>
        </w:trPr>
        <w:tc>
          <w:tcPr>
            <w:tcW w:w="717" w:type="dxa"/>
          </w:tcPr>
          <w:p w14:paraId="096F7813" w14:textId="77777777" w:rsidR="000F7462" w:rsidRDefault="000F7462" w:rsidP="000F7462">
            <w:pPr>
              <w:jc w:val="center"/>
              <w:rPr>
                <w:sz w:val="20"/>
              </w:rPr>
            </w:pPr>
            <w:r>
              <w:rPr>
                <w:sz w:val="20"/>
              </w:rPr>
              <w:lastRenderedPageBreak/>
              <w:t>S17</w:t>
            </w:r>
          </w:p>
        </w:tc>
        <w:tc>
          <w:tcPr>
            <w:tcW w:w="2630" w:type="dxa"/>
          </w:tcPr>
          <w:p w14:paraId="096F7814" w14:textId="77777777" w:rsidR="000F7462" w:rsidRDefault="00F2654D" w:rsidP="00640FDB">
            <w:pPr>
              <w:rPr>
                <w:sz w:val="20"/>
              </w:rPr>
            </w:pPr>
            <w:r>
              <w:rPr>
                <w:sz w:val="20"/>
              </w:rPr>
              <w:t xml:space="preserve">Educational Methods in </w:t>
            </w:r>
            <w:r w:rsidR="00640FDB">
              <w:rPr>
                <w:sz w:val="20"/>
              </w:rPr>
              <w:t>Engineering (3 CR)</w:t>
            </w:r>
          </w:p>
        </w:tc>
        <w:tc>
          <w:tcPr>
            <w:tcW w:w="1633" w:type="dxa"/>
          </w:tcPr>
          <w:p w14:paraId="096F7815" w14:textId="77777777" w:rsidR="000F7462" w:rsidRDefault="00640FDB" w:rsidP="00207187">
            <w:pPr>
              <w:rPr>
                <w:sz w:val="20"/>
              </w:rPr>
            </w:pPr>
            <w:r>
              <w:rPr>
                <w:sz w:val="20"/>
              </w:rPr>
              <w:t>ENE 68500</w:t>
            </w:r>
          </w:p>
        </w:tc>
        <w:tc>
          <w:tcPr>
            <w:tcW w:w="1584" w:type="dxa"/>
          </w:tcPr>
          <w:p w14:paraId="096F7816" w14:textId="77777777" w:rsidR="000F7462" w:rsidRDefault="00DB0E09" w:rsidP="00DB0E09">
            <w:pPr>
              <w:jc w:val="center"/>
              <w:rPr>
                <w:sz w:val="20"/>
              </w:rPr>
            </w:pPr>
            <w:r>
              <w:rPr>
                <w:sz w:val="20"/>
              </w:rPr>
              <w:t>11</w:t>
            </w:r>
            <w:r w:rsidR="002A3D39">
              <w:rPr>
                <w:sz w:val="20"/>
              </w:rPr>
              <w:t>/</w:t>
            </w:r>
            <w:r>
              <w:rPr>
                <w:sz w:val="20"/>
              </w:rPr>
              <w:t>19</w:t>
            </w:r>
          </w:p>
        </w:tc>
        <w:tc>
          <w:tcPr>
            <w:tcW w:w="1082" w:type="dxa"/>
            <w:vAlign w:val="center"/>
          </w:tcPr>
          <w:p w14:paraId="096F7817" w14:textId="77777777" w:rsidR="000F7462" w:rsidRDefault="00DB0E09" w:rsidP="0013471D">
            <w:pPr>
              <w:jc w:val="center"/>
              <w:rPr>
                <w:sz w:val="20"/>
              </w:rPr>
            </w:pPr>
            <w:r>
              <w:rPr>
                <w:sz w:val="20"/>
              </w:rPr>
              <w:t>4.8</w:t>
            </w:r>
          </w:p>
        </w:tc>
        <w:tc>
          <w:tcPr>
            <w:tcW w:w="992" w:type="dxa"/>
            <w:vAlign w:val="center"/>
          </w:tcPr>
          <w:p w14:paraId="096F7818" w14:textId="77777777" w:rsidR="000F7462" w:rsidRDefault="00DB0E09" w:rsidP="0013471D">
            <w:pPr>
              <w:jc w:val="center"/>
              <w:rPr>
                <w:sz w:val="20"/>
              </w:rPr>
            </w:pPr>
            <w:r>
              <w:rPr>
                <w:sz w:val="20"/>
              </w:rPr>
              <w:t>4.6</w:t>
            </w:r>
          </w:p>
        </w:tc>
        <w:tc>
          <w:tcPr>
            <w:tcW w:w="992" w:type="dxa"/>
            <w:vAlign w:val="center"/>
          </w:tcPr>
          <w:p w14:paraId="096F7819" w14:textId="77777777" w:rsidR="000F7462" w:rsidRDefault="000F7462" w:rsidP="0013471D">
            <w:pPr>
              <w:jc w:val="center"/>
              <w:rPr>
                <w:sz w:val="20"/>
              </w:rPr>
            </w:pPr>
          </w:p>
        </w:tc>
      </w:tr>
      <w:tr w:rsidR="00C14656" w:rsidRPr="00444D5F" w14:paraId="096F7822" w14:textId="77777777" w:rsidTr="00207187">
        <w:trPr>
          <w:trHeight w:val="43"/>
        </w:trPr>
        <w:tc>
          <w:tcPr>
            <w:tcW w:w="717" w:type="dxa"/>
          </w:tcPr>
          <w:p w14:paraId="096F781B" w14:textId="77777777" w:rsidR="00C14656" w:rsidRDefault="00C14656" w:rsidP="000F7462">
            <w:pPr>
              <w:jc w:val="center"/>
              <w:rPr>
                <w:sz w:val="20"/>
              </w:rPr>
            </w:pPr>
            <w:r>
              <w:rPr>
                <w:sz w:val="20"/>
              </w:rPr>
              <w:t>F17</w:t>
            </w:r>
          </w:p>
        </w:tc>
        <w:tc>
          <w:tcPr>
            <w:tcW w:w="2630" w:type="dxa"/>
          </w:tcPr>
          <w:p w14:paraId="096F781C" w14:textId="77777777" w:rsidR="00C14656" w:rsidRDefault="00C14656" w:rsidP="00640FDB">
            <w:pPr>
              <w:rPr>
                <w:sz w:val="20"/>
              </w:rPr>
            </w:pPr>
            <w:r w:rsidRPr="00444D5F">
              <w:rPr>
                <w:sz w:val="20"/>
              </w:rPr>
              <w:t>Trans Ideas to Innovation II</w:t>
            </w:r>
          </w:p>
        </w:tc>
        <w:tc>
          <w:tcPr>
            <w:tcW w:w="1633" w:type="dxa"/>
          </w:tcPr>
          <w:p w14:paraId="096F781D" w14:textId="77777777" w:rsidR="00C14656" w:rsidRDefault="00C14656" w:rsidP="00207187">
            <w:pPr>
              <w:rPr>
                <w:sz w:val="20"/>
              </w:rPr>
            </w:pPr>
            <w:r w:rsidRPr="00741797">
              <w:rPr>
                <w:sz w:val="20"/>
              </w:rPr>
              <w:t>ENGR 13200</w:t>
            </w:r>
          </w:p>
        </w:tc>
        <w:tc>
          <w:tcPr>
            <w:tcW w:w="1584" w:type="dxa"/>
          </w:tcPr>
          <w:p w14:paraId="096F781E" w14:textId="77777777" w:rsidR="00C14656" w:rsidRDefault="000960F2" w:rsidP="00207187">
            <w:pPr>
              <w:jc w:val="center"/>
              <w:rPr>
                <w:sz w:val="20"/>
              </w:rPr>
            </w:pPr>
            <w:r>
              <w:rPr>
                <w:sz w:val="20"/>
              </w:rPr>
              <w:t>32/40</w:t>
            </w:r>
          </w:p>
        </w:tc>
        <w:tc>
          <w:tcPr>
            <w:tcW w:w="1082" w:type="dxa"/>
            <w:vAlign w:val="center"/>
          </w:tcPr>
          <w:p w14:paraId="096F781F" w14:textId="77777777" w:rsidR="00C14656" w:rsidRDefault="000960F2" w:rsidP="0013471D">
            <w:pPr>
              <w:jc w:val="center"/>
              <w:rPr>
                <w:sz w:val="20"/>
              </w:rPr>
            </w:pPr>
            <w:r>
              <w:rPr>
                <w:sz w:val="20"/>
              </w:rPr>
              <w:t>3.4</w:t>
            </w:r>
          </w:p>
        </w:tc>
        <w:tc>
          <w:tcPr>
            <w:tcW w:w="992" w:type="dxa"/>
            <w:vAlign w:val="center"/>
          </w:tcPr>
          <w:p w14:paraId="096F7820" w14:textId="77777777" w:rsidR="00C14656" w:rsidRDefault="000960F2" w:rsidP="0013471D">
            <w:pPr>
              <w:jc w:val="center"/>
              <w:rPr>
                <w:sz w:val="20"/>
              </w:rPr>
            </w:pPr>
            <w:r>
              <w:rPr>
                <w:sz w:val="20"/>
              </w:rPr>
              <w:t>4.7</w:t>
            </w:r>
          </w:p>
        </w:tc>
        <w:tc>
          <w:tcPr>
            <w:tcW w:w="992" w:type="dxa"/>
            <w:vAlign w:val="center"/>
          </w:tcPr>
          <w:p w14:paraId="096F7821" w14:textId="77777777" w:rsidR="00C14656" w:rsidRDefault="000960F2" w:rsidP="0013471D">
            <w:pPr>
              <w:jc w:val="center"/>
              <w:rPr>
                <w:sz w:val="20"/>
              </w:rPr>
            </w:pPr>
            <w:r>
              <w:rPr>
                <w:sz w:val="20"/>
              </w:rPr>
              <w:t>3.7</w:t>
            </w:r>
          </w:p>
        </w:tc>
      </w:tr>
      <w:tr w:rsidR="002B5DA9" w:rsidRPr="00444D5F" w14:paraId="096F782A" w14:textId="77777777" w:rsidTr="006970F9">
        <w:trPr>
          <w:trHeight w:val="43"/>
        </w:trPr>
        <w:tc>
          <w:tcPr>
            <w:tcW w:w="717" w:type="dxa"/>
          </w:tcPr>
          <w:p w14:paraId="096F7823" w14:textId="77777777" w:rsidR="002B5DA9" w:rsidRDefault="002B5DA9" w:rsidP="006970F9">
            <w:pPr>
              <w:jc w:val="center"/>
              <w:rPr>
                <w:sz w:val="20"/>
              </w:rPr>
            </w:pPr>
            <w:r>
              <w:rPr>
                <w:sz w:val="20"/>
              </w:rPr>
              <w:t>S18</w:t>
            </w:r>
          </w:p>
        </w:tc>
        <w:tc>
          <w:tcPr>
            <w:tcW w:w="2630" w:type="dxa"/>
          </w:tcPr>
          <w:p w14:paraId="096F7824" w14:textId="77777777" w:rsidR="002B5DA9" w:rsidRPr="00741797" w:rsidRDefault="002B5DA9" w:rsidP="006970F9">
            <w:pPr>
              <w:rPr>
                <w:sz w:val="20"/>
              </w:rPr>
            </w:pPr>
            <w:r w:rsidRPr="00444D5F">
              <w:rPr>
                <w:sz w:val="20"/>
              </w:rPr>
              <w:t>Trans Ideas to Innovation II</w:t>
            </w:r>
          </w:p>
        </w:tc>
        <w:tc>
          <w:tcPr>
            <w:tcW w:w="1633" w:type="dxa"/>
          </w:tcPr>
          <w:p w14:paraId="096F7825" w14:textId="77777777" w:rsidR="002B5DA9" w:rsidRPr="00741797" w:rsidRDefault="002B5DA9" w:rsidP="006970F9">
            <w:pPr>
              <w:rPr>
                <w:sz w:val="20"/>
              </w:rPr>
            </w:pPr>
            <w:r w:rsidRPr="00741797">
              <w:rPr>
                <w:sz w:val="20"/>
              </w:rPr>
              <w:t>ENGR 13200</w:t>
            </w:r>
          </w:p>
        </w:tc>
        <w:tc>
          <w:tcPr>
            <w:tcW w:w="1584" w:type="dxa"/>
          </w:tcPr>
          <w:p w14:paraId="096F7826" w14:textId="77777777" w:rsidR="002B5DA9" w:rsidRPr="00741797" w:rsidRDefault="002B5DA9" w:rsidP="006970F9">
            <w:pPr>
              <w:jc w:val="center"/>
              <w:rPr>
                <w:sz w:val="20"/>
              </w:rPr>
            </w:pPr>
            <w:r>
              <w:rPr>
                <w:sz w:val="20"/>
              </w:rPr>
              <w:t>/120</w:t>
            </w:r>
          </w:p>
        </w:tc>
        <w:tc>
          <w:tcPr>
            <w:tcW w:w="1082" w:type="dxa"/>
            <w:vAlign w:val="center"/>
          </w:tcPr>
          <w:p w14:paraId="096F7827" w14:textId="77777777" w:rsidR="002B5DA9" w:rsidRDefault="00247366" w:rsidP="006970F9">
            <w:pPr>
              <w:jc w:val="center"/>
              <w:rPr>
                <w:sz w:val="20"/>
              </w:rPr>
            </w:pPr>
            <w:r>
              <w:rPr>
                <w:sz w:val="20"/>
              </w:rPr>
              <w:t>3.3</w:t>
            </w:r>
          </w:p>
        </w:tc>
        <w:tc>
          <w:tcPr>
            <w:tcW w:w="992" w:type="dxa"/>
            <w:vAlign w:val="center"/>
          </w:tcPr>
          <w:p w14:paraId="096F7828" w14:textId="77777777" w:rsidR="002B5DA9" w:rsidRDefault="00247366" w:rsidP="006970F9">
            <w:pPr>
              <w:jc w:val="center"/>
              <w:rPr>
                <w:sz w:val="20"/>
              </w:rPr>
            </w:pPr>
            <w:r>
              <w:rPr>
                <w:sz w:val="20"/>
              </w:rPr>
              <w:t>4.6</w:t>
            </w:r>
          </w:p>
        </w:tc>
        <w:tc>
          <w:tcPr>
            <w:tcW w:w="992" w:type="dxa"/>
            <w:vAlign w:val="center"/>
          </w:tcPr>
          <w:p w14:paraId="096F7829" w14:textId="77777777" w:rsidR="002B5DA9" w:rsidRDefault="002B5DA9" w:rsidP="006970F9">
            <w:pPr>
              <w:jc w:val="center"/>
              <w:rPr>
                <w:sz w:val="20"/>
              </w:rPr>
            </w:pPr>
          </w:p>
        </w:tc>
      </w:tr>
      <w:tr w:rsidR="002B5DA9" w:rsidRPr="00444D5F" w14:paraId="096F7832" w14:textId="77777777" w:rsidTr="006970F9">
        <w:trPr>
          <w:trHeight w:val="43"/>
        </w:trPr>
        <w:tc>
          <w:tcPr>
            <w:tcW w:w="717" w:type="dxa"/>
          </w:tcPr>
          <w:p w14:paraId="096F782B" w14:textId="77777777" w:rsidR="002B5DA9" w:rsidRDefault="002B5DA9" w:rsidP="006970F9">
            <w:pPr>
              <w:jc w:val="center"/>
              <w:rPr>
                <w:sz w:val="20"/>
              </w:rPr>
            </w:pPr>
            <w:r>
              <w:rPr>
                <w:sz w:val="20"/>
              </w:rPr>
              <w:t>S18</w:t>
            </w:r>
          </w:p>
        </w:tc>
        <w:tc>
          <w:tcPr>
            <w:tcW w:w="2630" w:type="dxa"/>
          </w:tcPr>
          <w:p w14:paraId="096F782C" w14:textId="77777777" w:rsidR="002B5DA9" w:rsidRPr="00741797" w:rsidRDefault="002B5DA9" w:rsidP="006970F9">
            <w:pPr>
              <w:rPr>
                <w:sz w:val="20"/>
              </w:rPr>
            </w:pPr>
            <w:r w:rsidRPr="00444D5F">
              <w:rPr>
                <w:sz w:val="20"/>
              </w:rPr>
              <w:t>Trans Ideas to Innovation II</w:t>
            </w:r>
          </w:p>
        </w:tc>
        <w:tc>
          <w:tcPr>
            <w:tcW w:w="1633" w:type="dxa"/>
          </w:tcPr>
          <w:p w14:paraId="096F782D" w14:textId="77777777" w:rsidR="002B5DA9" w:rsidRPr="00741797" w:rsidRDefault="002B5DA9" w:rsidP="006970F9">
            <w:pPr>
              <w:rPr>
                <w:sz w:val="20"/>
              </w:rPr>
            </w:pPr>
            <w:r w:rsidRPr="00741797">
              <w:rPr>
                <w:sz w:val="20"/>
              </w:rPr>
              <w:t>ENGR 13200</w:t>
            </w:r>
          </w:p>
        </w:tc>
        <w:tc>
          <w:tcPr>
            <w:tcW w:w="1584" w:type="dxa"/>
          </w:tcPr>
          <w:p w14:paraId="096F782E" w14:textId="77777777" w:rsidR="002B5DA9" w:rsidRPr="00741797" w:rsidRDefault="002B5DA9" w:rsidP="006970F9">
            <w:pPr>
              <w:jc w:val="center"/>
              <w:rPr>
                <w:sz w:val="20"/>
              </w:rPr>
            </w:pPr>
            <w:r>
              <w:rPr>
                <w:sz w:val="20"/>
              </w:rPr>
              <w:t>/120</w:t>
            </w:r>
          </w:p>
        </w:tc>
        <w:tc>
          <w:tcPr>
            <w:tcW w:w="1082" w:type="dxa"/>
            <w:vAlign w:val="center"/>
          </w:tcPr>
          <w:p w14:paraId="096F782F" w14:textId="77777777" w:rsidR="002B5DA9" w:rsidRDefault="00247366" w:rsidP="006970F9">
            <w:pPr>
              <w:jc w:val="center"/>
              <w:rPr>
                <w:sz w:val="20"/>
              </w:rPr>
            </w:pPr>
            <w:r>
              <w:rPr>
                <w:sz w:val="20"/>
              </w:rPr>
              <w:t>3.4</w:t>
            </w:r>
          </w:p>
        </w:tc>
        <w:tc>
          <w:tcPr>
            <w:tcW w:w="992" w:type="dxa"/>
            <w:vAlign w:val="center"/>
          </w:tcPr>
          <w:p w14:paraId="096F7830" w14:textId="77777777" w:rsidR="002B5DA9" w:rsidRDefault="00247366" w:rsidP="006970F9">
            <w:pPr>
              <w:jc w:val="center"/>
              <w:rPr>
                <w:sz w:val="20"/>
              </w:rPr>
            </w:pPr>
            <w:r>
              <w:rPr>
                <w:sz w:val="20"/>
              </w:rPr>
              <w:t>4.6</w:t>
            </w:r>
          </w:p>
        </w:tc>
        <w:tc>
          <w:tcPr>
            <w:tcW w:w="992" w:type="dxa"/>
            <w:vAlign w:val="center"/>
          </w:tcPr>
          <w:p w14:paraId="096F7831" w14:textId="77777777" w:rsidR="002B5DA9" w:rsidRDefault="002B5DA9" w:rsidP="006970F9">
            <w:pPr>
              <w:jc w:val="center"/>
              <w:rPr>
                <w:sz w:val="20"/>
              </w:rPr>
            </w:pPr>
          </w:p>
        </w:tc>
      </w:tr>
      <w:tr w:rsidR="00F267CB" w:rsidRPr="00444D5F" w14:paraId="096F783A" w14:textId="77777777" w:rsidTr="006C3E27">
        <w:trPr>
          <w:trHeight w:val="43"/>
        </w:trPr>
        <w:tc>
          <w:tcPr>
            <w:tcW w:w="717" w:type="dxa"/>
          </w:tcPr>
          <w:p w14:paraId="096F7833" w14:textId="77777777" w:rsidR="00F267CB" w:rsidRDefault="00F267CB" w:rsidP="006C3E27">
            <w:pPr>
              <w:jc w:val="center"/>
              <w:rPr>
                <w:sz w:val="20"/>
              </w:rPr>
            </w:pPr>
            <w:r>
              <w:rPr>
                <w:sz w:val="20"/>
              </w:rPr>
              <w:t>S19</w:t>
            </w:r>
          </w:p>
        </w:tc>
        <w:tc>
          <w:tcPr>
            <w:tcW w:w="2630" w:type="dxa"/>
          </w:tcPr>
          <w:p w14:paraId="096F7834" w14:textId="77777777" w:rsidR="00F267CB" w:rsidRPr="00741797" w:rsidRDefault="00F267CB" w:rsidP="006C3E27">
            <w:pPr>
              <w:rPr>
                <w:sz w:val="20"/>
              </w:rPr>
            </w:pPr>
            <w:r w:rsidRPr="00444D5F">
              <w:rPr>
                <w:sz w:val="20"/>
              </w:rPr>
              <w:t>Trans Ideas to Innovation II</w:t>
            </w:r>
          </w:p>
        </w:tc>
        <w:tc>
          <w:tcPr>
            <w:tcW w:w="1633" w:type="dxa"/>
          </w:tcPr>
          <w:p w14:paraId="096F7835" w14:textId="77777777" w:rsidR="00F267CB" w:rsidRPr="00741797" w:rsidRDefault="00F267CB" w:rsidP="006C3E27">
            <w:pPr>
              <w:rPr>
                <w:sz w:val="20"/>
              </w:rPr>
            </w:pPr>
            <w:r w:rsidRPr="00741797">
              <w:rPr>
                <w:sz w:val="20"/>
              </w:rPr>
              <w:t>ENGR 13200</w:t>
            </w:r>
          </w:p>
        </w:tc>
        <w:tc>
          <w:tcPr>
            <w:tcW w:w="1584" w:type="dxa"/>
          </w:tcPr>
          <w:p w14:paraId="096F7836" w14:textId="77777777" w:rsidR="00F267CB" w:rsidRPr="00741797" w:rsidRDefault="00F267CB" w:rsidP="006C3E27">
            <w:pPr>
              <w:jc w:val="center"/>
              <w:rPr>
                <w:sz w:val="20"/>
              </w:rPr>
            </w:pPr>
            <w:r>
              <w:rPr>
                <w:sz w:val="20"/>
              </w:rPr>
              <w:t>59/70</w:t>
            </w:r>
          </w:p>
        </w:tc>
        <w:tc>
          <w:tcPr>
            <w:tcW w:w="1082" w:type="dxa"/>
            <w:vAlign w:val="center"/>
          </w:tcPr>
          <w:p w14:paraId="096F7837" w14:textId="77777777" w:rsidR="00F267CB" w:rsidRDefault="00BB7D5A" w:rsidP="006C3E27">
            <w:pPr>
              <w:jc w:val="center"/>
              <w:rPr>
                <w:sz w:val="20"/>
              </w:rPr>
            </w:pPr>
            <w:r>
              <w:rPr>
                <w:sz w:val="20"/>
              </w:rPr>
              <w:t>3.7</w:t>
            </w:r>
          </w:p>
        </w:tc>
        <w:tc>
          <w:tcPr>
            <w:tcW w:w="992" w:type="dxa"/>
            <w:vAlign w:val="center"/>
          </w:tcPr>
          <w:p w14:paraId="096F7838" w14:textId="77777777" w:rsidR="00F267CB" w:rsidRDefault="00BB7D5A" w:rsidP="006C3E27">
            <w:pPr>
              <w:jc w:val="center"/>
              <w:rPr>
                <w:sz w:val="20"/>
              </w:rPr>
            </w:pPr>
            <w:r>
              <w:rPr>
                <w:sz w:val="20"/>
              </w:rPr>
              <w:t>4.7</w:t>
            </w:r>
          </w:p>
        </w:tc>
        <w:tc>
          <w:tcPr>
            <w:tcW w:w="992" w:type="dxa"/>
            <w:vAlign w:val="center"/>
          </w:tcPr>
          <w:p w14:paraId="096F7839" w14:textId="77777777" w:rsidR="00F267CB" w:rsidRDefault="00F267CB" w:rsidP="006C3E27">
            <w:pPr>
              <w:jc w:val="center"/>
              <w:rPr>
                <w:sz w:val="20"/>
              </w:rPr>
            </w:pPr>
          </w:p>
        </w:tc>
      </w:tr>
      <w:tr w:rsidR="00F267CB" w:rsidRPr="00444D5F" w14:paraId="096F7842" w14:textId="77777777" w:rsidTr="006C3E27">
        <w:trPr>
          <w:trHeight w:val="43"/>
        </w:trPr>
        <w:tc>
          <w:tcPr>
            <w:tcW w:w="717" w:type="dxa"/>
          </w:tcPr>
          <w:p w14:paraId="096F783B" w14:textId="77777777" w:rsidR="00F267CB" w:rsidRDefault="00F267CB" w:rsidP="006C3E27">
            <w:pPr>
              <w:jc w:val="center"/>
              <w:rPr>
                <w:sz w:val="20"/>
              </w:rPr>
            </w:pPr>
            <w:r>
              <w:rPr>
                <w:sz w:val="20"/>
              </w:rPr>
              <w:t>S19</w:t>
            </w:r>
          </w:p>
        </w:tc>
        <w:tc>
          <w:tcPr>
            <w:tcW w:w="2630" w:type="dxa"/>
          </w:tcPr>
          <w:p w14:paraId="096F783C" w14:textId="77777777" w:rsidR="00F267CB" w:rsidRPr="00741797" w:rsidRDefault="00F267CB" w:rsidP="006C3E27">
            <w:pPr>
              <w:rPr>
                <w:sz w:val="20"/>
              </w:rPr>
            </w:pPr>
            <w:r w:rsidRPr="00444D5F">
              <w:rPr>
                <w:sz w:val="20"/>
              </w:rPr>
              <w:t>Trans Ideas to Innovation II</w:t>
            </w:r>
          </w:p>
        </w:tc>
        <w:tc>
          <w:tcPr>
            <w:tcW w:w="1633" w:type="dxa"/>
          </w:tcPr>
          <w:p w14:paraId="096F783D" w14:textId="77777777" w:rsidR="00F267CB" w:rsidRPr="00741797" w:rsidRDefault="00F267CB" w:rsidP="006C3E27">
            <w:pPr>
              <w:rPr>
                <w:sz w:val="20"/>
              </w:rPr>
            </w:pPr>
            <w:r w:rsidRPr="00741797">
              <w:rPr>
                <w:sz w:val="20"/>
              </w:rPr>
              <w:t>ENGR 13200</w:t>
            </w:r>
          </w:p>
        </w:tc>
        <w:tc>
          <w:tcPr>
            <w:tcW w:w="1584" w:type="dxa"/>
          </w:tcPr>
          <w:p w14:paraId="096F783E" w14:textId="77777777" w:rsidR="00F267CB" w:rsidRPr="00741797" w:rsidRDefault="00F267CB" w:rsidP="006C3E27">
            <w:pPr>
              <w:jc w:val="center"/>
              <w:rPr>
                <w:sz w:val="20"/>
              </w:rPr>
            </w:pPr>
            <w:r>
              <w:rPr>
                <w:sz w:val="20"/>
              </w:rPr>
              <w:t>87/103</w:t>
            </w:r>
          </w:p>
        </w:tc>
        <w:tc>
          <w:tcPr>
            <w:tcW w:w="1082" w:type="dxa"/>
            <w:vAlign w:val="center"/>
          </w:tcPr>
          <w:p w14:paraId="096F783F" w14:textId="77777777" w:rsidR="00F267CB" w:rsidRDefault="00BB7D5A" w:rsidP="006C3E27">
            <w:pPr>
              <w:jc w:val="center"/>
              <w:rPr>
                <w:sz w:val="20"/>
              </w:rPr>
            </w:pPr>
            <w:r>
              <w:rPr>
                <w:sz w:val="20"/>
              </w:rPr>
              <w:t>3.5</w:t>
            </w:r>
          </w:p>
        </w:tc>
        <w:tc>
          <w:tcPr>
            <w:tcW w:w="992" w:type="dxa"/>
            <w:vAlign w:val="center"/>
          </w:tcPr>
          <w:p w14:paraId="096F7840" w14:textId="77777777" w:rsidR="00F267CB" w:rsidRDefault="00BB7D5A" w:rsidP="006C3E27">
            <w:pPr>
              <w:jc w:val="center"/>
              <w:rPr>
                <w:sz w:val="20"/>
              </w:rPr>
            </w:pPr>
            <w:r>
              <w:rPr>
                <w:sz w:val="20"/>
              </w:rPr>
              <w:t>4.6</w:t>
            </w:r>
          </w:p>
        </w:tc>
        <w:tc>
          <w:tcPr>
            <w:tcW w:w="992" w:type="dxa"/>
            <w:vAlign w:val="center"/>
          </w:tcPr>
          <w:p w14:paraId="096F7841" w14:textId="77777777" w:rsidR="00F267CB" w:rsidRDefault="00F267CB" w:rsidP="006C3E27">
            <w:pPr>
              <w:jc w:val="center"/>
              <w:rPr>
                <w:sz w:val="20"/>
              </w:rPr>
            </w:pPr>
          </w:p>
        </w:tc>
      </w:tr>
    </w:tbl>
    <w:p w14:paraId="096F7843" w14:textId="77777777" w:rsidR="00390208" w:rsidRDefault="00390208" w:rsidP="00390208">
      <w:r w:rsidRPr="00A54FD0">
        <w:t>*School Average Professor Scores for Engineering Education are the average from Fall 200</w:t>
      </w:r>
      <w:r w:rsidR="007B7EFE">
        <w:t>8</w:t>
      </w:r>
      <w:r w:rsidRPr="00A54FD0">
        <w:t xml:space="preserve"> to Spring 201</w:t>
      </w:r>
      <w:r w:rsidR="007B7EFE">
        <w:t>3</w:t>
      </w:r>
      <w:r w:rsidRPr="00A54FD0">
        <w:t xml:space="preserve"> based on type and level of courses.</w:t>
      </w:r>
      <w:r w:rsidRPr="00C329CC">
        <w:t xml:space="preserve"> </w:t>
      </w:r>
      <w:r>
        <w:t>(a) “</w:t>
      </w:r>
      <w:r w:rsidR="00D548E4" w:rsidRPr="00D548E4">
        <w:rPr>
          <w:sz w:val="16"/>
        </w:rPr>
        <w:t>x</w:t>
      </w:r>
      <w:r>
        <w:t>3” i</w:t>
      </w:r>
      <w:r w:rsidR="008F4EB4">
        <w:t>s</w:t>
      </w:r>
      <w:r>
        <w:t xml:space="preserve"> the </w:t>
      </w:r>
      <w:r w:rsidR="008F4EB4">
        <w:t xml:space="preserve">number of </w:t>
      </w:r>
      <w:r>
        <w:t xml:space="preserve">sections taught. Scores are weighted averages. (b) Evaluations not collected in </w:t>
      </w:r>
      <w:r w:rsidR="006C6DBD">
        <w:t>ENGR 101</w:t>
      </w:r>
      <w:r w:rsidR="00767960">
        <w:t>.</w:t>
      </w:r>
    </w:p>
    <w:p w14:paraId="096F7844" w14:textId="77777777" w:rsidR="00EA20E8" w:rsidRDefault="00EA20E8">
      <w:pPr>
        <w:rPr>
          <w:b/>
          <w:u w:val="single"/>
        </w:rPr>
      </w:pPr>
      <w:r>
        <w:rPr>
          <w:b/>
          <w:u w:val="single"/>
        </w:rPr>
        <w:br w:type="page"/>
      </w:r>
    </w:p>
    <w:p w14:paraId="096F7845" w14:textId="77777777" w:rsidR="003F10DD" w:rsidRPr="00422281" w:rsidRDefault="003F10DD" w:rsidP="003F10DD">
      <w:pPr>
        <w:tabs>
          <w:tab w:val="right" w:pos="1440"/>
          <w:tab w:val="left" w:pos="1620"/>
        </w:tabs>
        <w:spacing w:after="120"/>
        <w:ind w:left="1627" w:hanging="1627"/>
        <w:rPr>
          <w:b/>
        </w:rPr>
      </w:pPr>
      <w:r w:rsidRPr="00422281">
        <w:rPr>
          <w:b/>
          <w:u w:val="single"/>
        </w:rPr>
        <w:lastRenderedPageBreak/>
        <w:t>Courses Taught</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800"/>
        <w:gridCol w:w="3960"/>
        <w:gridCol w:w="1350"/>
      </w:tblGrid>
      <w:tr w:rsidR="004E1487" w:rsidRPr="00422281" w14:paraId="096F784A" w14:textId="77777777" w:rsidTr="007A567C">
        <w:tc>
          <w:tcPr>
            <w:tcW w:w="1530" w:type="dxa"/>
          </w:tcPr>
          <w:p w14:paraId="096F7846" w14:textId="77777777" w:rsidR="004E1487" w:rsidRPr="00422281" w:rsidRDefault="004E1487" w:rsidP="009F77BA">
            <w:pPr>
              <w:rPr>
                <w:b/>
                <w:sz w:val="20"/>
              </w:rPr>
            </w:pPr>
            <w:bookmarkStart w:id="17" w:name="_Hlk157828971"/>
            <w:r w:rsidRPr="00422281">
              <w:rPr>
                <w:b/>
                <w:sz w:val="20"/>
              </w:rPr>
              <w:t>Semester</w:t>
            </w:r>
          </w:p>
        </w:tc>
        <w:tc>
          <w:tcPr>
            <w:tcW w:w="1800" w:type="dxa"/>
          </w:tcPr>
          <w:p w14:paraId="096F7847" w14:textId="77777777" w:rsidR="004E1487" w:rsidRPr="00422281" w:rsidRDefault="004E1487" w:rsidP="009F77BA">
            <w:pPr>
              <w:rPr>
                <w:b/>
                <w:sz w:val="20"/>
              </w:rPr>
            </w:pPr>
            <w:r w:rsidRPr="00422281">
              <w:rPr>
                <w:b/>
                <w:sz w:val="20"/>
              </w:rPr>
              <w:t>Course</w:t>
            </w:r>
          </w:p>
        </w:tc>
        <w:tc>
          <w:tcPr>
            <w:tcW w:w="3960" w:type="dxa"/>
          </w:tcPr>
          <w:p w14:paraId="096F7848" w14:textId="77777777" w:rsidR="004E1487" w:rsidRPr="00422281" w:rsidRDefault="004E1487" w:rsidP="009F77BA">
            <w:pPr>
              <w:rPr>
                <w:b/>
                <w:sz w:val="20"/>
              </w:rPr>
            </w:pPr>
            <w:r w:rsidRPr="00422281">
              <w:rPr>
                <w:b/>
                <w:sz w:val="20"/>
              </w:rPr>
              <w:t>Course Title</w:t>
            </w:r>
          </w:p>
        </w:tc>
        <w:tc>
          <w:tcPr>
            <w:tcW w:w="1350" w:type="dxa"/>
          </w:tcPr>
          <w:p w14:paraId="096F7849" w14:textId="77777777" w:rsidR="004E1487" w:rsidRPr="00422281" w:rsidRDefault="004E1487" w:rsidP="009F77BA">
            <w:pPr>
              <w:rPr>
                <w:b/>
                <w:sz w:val="20"/>
              </w:rPr>
            </w:pPr>
            <w:r w:rsidRPr="00422281">
              <w:rPr>
                <w:b/>
                <w:sz w:val="20"/>
              </w:rPr>
              <w:t>Enroll</w:t>
            </w:r>
            <w:r w:rsidR="009638F9" w:rsidRPr="00422281">
              <w:rPr>
                <w:b/>
                <w:sz w:val="20"/>
              </w:rPr>
              <w:t>ment</w:t>
            </w:r>
          </w:p>
        </w:tc>
      </w:tr>
      <w:tr w:rsidR="002E6857" w:rsidRPr="00422281" w14:paraId="096F784F" w14:textId="77777777" w:rsidTr="00572D90">
        <w:tc>
          <w:tcPr>
            <w:tcW w:w="1530" w:type="dxa"/>
          </w:tcPr>
          <w:p w14:paraId="096F784B" w14:textId="77777777" w:rsidR="002E6857" w:rsidRPr="00422281" w:rsidRDefault="002E6857" w:rsidP="00572D90">
            <w:pPr>
              <w:rPr>
                <w:sz w:val="20"/>
              </w:rPr>
            </w:pPr>
            <w:r w:rsidRPr="00422281">
              <w:rPr>
                <w:sz w:val="20"/>
              </w:rPr>
              <w:t>Fall 200</w:t>
            </w:r>
            <w:r>
              <w:rPr>
                <w:sz w:val="20"/>
              </w:rPr>
              <w:t>0</w:t>
            </w:r>
          </w:p>
        </w:tc>
        <w:tc>
          <w:tcPr>
            <w:tcW w:w="1800" w:type="dxa"/>
          </w:tcPr>
          <w:p w14:paraId="096F784C" w14:textId="77777777" w:rsidR="002E6857" w:rsidRPr="00422281" w:rsidRDefault="002E6857" w:rsidP="00572D90">
            <w:pPr>
              <w:rPr>
                <w:sz w:val="20"/>
              </w:rPr>
            </w:pPr>
            <w:r w:rsidRPr="00422281">
              <w:rPr>
                <w:sz w:val="20"/>
              </w:rPr>
              <w:t>ENGR 120</w:t>
            </w:r>
          </w:p>
        </w:tc>
        <w:tc>
          <w:tcPr>
            <w:tcW w:w="3960" w:type="dxa"/>
          </w:tcPr>
          <w:p w14:paraId="096F784D" w14:textId="77777777" w:rsidR="002E6857" w:rsidRPr="00422281" w:rsidRDefault="002E6857" w:rsidP="00572D90">
            <w:pPr>
              <w:rPr>
                <w:sz w:val="20"/>
              </w:rPr>
            </w:pPr>
            <w:r w:rsidRPr="00422281">
              <w:rPr>
                <w:sz w:val="20"/>
              </w:rPr>
              <w:t>Intro to Engr Problem Solving and Design</w:t>
            </w:r>
          </w:p>
        </w:tc>
        <w:tc>
          <w:tcPr>
            <w:tcW w:w="1350" w:type="dxa"/>
          </w:tcPr>
          <w:p w14:paraId="096F784E" w14:textId="77777777" w:rsidR="002E6857" w:rsidRPr="00422281" w:rsidRDefault="002E6857" w:rsidP="00572D90">
            <w:pPr>
              <w:jc w:val="center"/>
              <w:rPr>
                <w:sz w:val="20"/>
              </w:rPr>
            </w:pPr>
            <w:r>
              <w:rPr>
                <w:sz w:val="20"/>
              </w:rPr>
              <w:t>33</w:t>
            </w:r>
          </w:p>
        </w:tc>
      </w:tr>
      <w:tr w:rsidR="002E6857" w:rsidRPr="00422281" w14:paraId="096F7854" w14:textId="77777777" w:rsidTr="00572D90">
        <w:tc>
          <w:tcPr>
            <w:tcW w:w="1530" w:type="dxa"/>
          </w:tcPr>
          <w:p w14:paraId="096F7850" w14:textId="77777777" w:rsidR="002E6857" w:rsidRPr="00422281" w:rsidRDefault="002E6857" w:rsidP="002E6857">
            <w:pPr>
              <w:rPr>
                <w:sz w:val="20"/>
              </w:rPr>
            </w:pPr>
            <w:r w:rsidRPr="00422281">
              <w:rPr>
                <w:sz w:val="20"/>
              </w:rPr>
              <w:t>Fall 200</w:t>
            </w:r>
            <w:r>
              <w:rPr>
                <w:sz w:val="20"/>
              </w:rPr>
              <w:t>0</w:t>
            </w:r>
          </w:p>
        </w:tc>
        <w:tc>
          <w:tcPr>
            <w:tcW w:w="1800" w:type="dxa"/>
          </w:tcPr>
          <w:p w14:paraId="096F7851" w14:textId="77777777" w:rsidR="002E6857" w:rsidRPr="00422281" w:rsidRDefault="002E6857" w:rsidP="00572D90">
            <w:pPr>
              <w:rPr>
                <w:sz w:val="20"/>
              </w:rPr>
            </w:pPr>
            <w:r w:rsidRPr="00422281">
              <w:rPr>
                <w:sz w:val="20"/>
              </w:rPr>
              <w:t>ENGR 101 x 3</w:t>
            </w:r>
          </w:p>
        </w:tc>
        <w:tc>
          <w:tcPr>
            <w:tcW w:w="3960" w:type="dxa"/>
          </w:tcPr>
          <w:p w14:paraId="096F7852" w14:textId="77777777" w:rsidR="002E6857" w:rsidRPr="00422281" w:rsidRDefault="002E6857" w:rsidP="00572D90">
            <w:pPr>
              <w:rPr>
                <w:sz w:val="20"/>
              </w:rPr>
            </w:pPr>
            <w:r w:rsidRPr="00422281">
              <w:rPr>
                <w:sz w:val="20"/>
              </w:rPr>
              <w:t>Intro to Engr</w:t>
            </w:r>
            <w:r>
              <w:rPr>
                <w:sz w:val="20"/>
              </w:rPr>
              <w:t xml:space="preserve"> (1 CR)</w:t>
            </w:r>
          </w:p>
        </w:tc>
        <w:tc>
          <w:tcPr>
            <w:tcW w:w="1350" w:type="dxa"/>
          </w:tcPr>
          <w:p w14:paraId="096F7853" w14:textId="77777777" w:rsidR="002E6857" w:rsidRPr="00422281" w:rsidRDefault="002E6857" w:rsidP="00572D90">
            <w:pPr>
              <w:jc w:val="center"/>
              <w:rPr>
                <w:sz w:val="20"/>
              </w:rPr>
            </w:pPr>
            <w:r w:rsidRPr="00422281">
              <w:rPr>
                <w:sz w:val="20"/>
              </w:rPr>
              <w:t>2</w:t>
            </w:r>
            <w:r>
              <w:rPr>
                <w:sz w:val="20"/>
              </w:rPr>
              <w:t>26</w:t>
            </w:r>
          </w:p>
        </w:tc>
      </w:tr>
      <w:tr w:rsidR="002E6857" w:rsidRPr="00422281" w14:paraId="096F7859" w14:textId="77777777" w:rsidTr="00572D90">
        <w:tc>
          <w:tcPr>
            <w:tcW w:w="1530" w:type="dxa"/>
          </w:tcPr>
          <w:p w14:paraId="096F7855" w14:textId="77777777" w:rsidR="002E6857" w:rsidRPr="00422281" w:rsidRDefault="002E6857" w:rsidP="002E6857">
            <w:pPr>
              <w:rPr>
                <w:sz w:val="20"/>
              </w:rPr>
            </w:pPr>
            <w:r w:rsidRPr="00422281">
              <w:rPr>
                <w:sz w:val="20"/>
              </w:rPr>
              <w:t>Spring 200</w:t>
            </w:r>
            <w:r>
              <w:rPr>
                <w:sz w:val="20"/>
              </w:rPr>
              <w:t>1</w:t>
            </w:r>
          </w:p>
        </w:tc>
        <w:tc>
          <w:tcPr>
            <w:tcW w:w="1800" w:type="dxa"/>
          </w:tcPr>
          <w:p w14:paraId="096F7856" w14:textId="77777777" w:rsidR="002E6857" w:rsidRPr="00422281" w:rsidRDefault="002E6857" w:rsidP="002E6857">
            <w:pPr>
              <w:rPr>
                <w:sz w:val="20"/>
              </w:rPr>
            </w:pPr>
            <w:r w:rsidRPr="00422281">
              <w:rPr>
                <w:sz w:val="20"/>
              </w:rPr>
              <w:t>ENGR 120</w:t>
            </w:r>
          </w:p>
        </w:tc>
        <w:tc>
          <w:tcPr>
            <w:tcW w:w="3960" w:type="dxa"/>
          </w:tcPr>
          <w:p w14:paraId="096F7857" w14:textId="77777777" w:rsidR="002E6857" w:rsidRPr="00422281" w:rsidRDefault="002E6857" w:rsidP="00572D90">
            <w:pPr>
              <w:rPr>
                <w:sz w:val="20"/>
              </w:rPr>
            </w:pPr>
            <w:r w:rsidRPr="00422281">
              <w:rPr>
                <w:sz w:val="20"/>
              </w:rPr>
              <w:t>Intro to Engr Problem Solving and Design</w:t>
            </w:r>
          </w:p>
        </w:tc>
        <w:tc>
          <w:tcPr>
            <w:tcW w:w="1350" w:type="dxa"/>
          </w:tcPr>
          <w:p w14:paraId="096F7858" w14:textId="77777777" w:rsidR="002E6857" w:rsidRPr="00422281" w:rsidRDefault="002E6857" w:rsidP="00572D90">
            <w:pPr>
              <w:jc w:val="center"/>
              <w:rPr>
                <w:sz w:val="20"/>
              </w:rPr>
            </w:pPr>
            <w:r>
              <w:rPr>
                <w:sz w:val="20"/>
              </w:rPr>
              <w:t>33</w:t>
            </w:r>
          </w:p>
        </w:tc>
      </w:tr>
      <w:tr w:rsidR="00744CFE" w:rsidRPr="00422281" w14:paraId="096F785E" w14:textId="77777777" w:rsidTr="007A567C">
        <w:tc>
          <w:tcPr>
            <w:tcW w:w="1530" w:type="dxa"/>
          </w:tcPr>
          <w:p w14:paraId="096F785A" w14:textId="77777777" w:rsidR="00744CFE" w:rsidRPr="00422281" w:rsidRDefault="00744CFE" w:rsidP="009F77BA">
            <w:pPr>
              <w:rPr>
                <w:sz w:val="20"/>
              </w:rPr>
            </w:pPr>
            <w:r w:rsidRPr="00422281">
              <w:rPr>
                <w:sz w:val="20"/>
              </w:rPr>
              <w:t>Fall 2001</w:t>
            </w:r>
          </w:p>
        </w:tc>
        <w:tc>
          <w:tcPr>
            <w:tcW w:w="1800" w:type="dxa"/>
          </w:tcPr>
          <w:p w14:paraId="096F785B" w14:textId="77777777" w:rsidR="00744CFE" w:rsidRPr="00422281" w:rsidRDefault="00744CFE" w:rsidP="009F77BA">
            <w:pPr>
              <w:rPr>
                <w:sz w:val="20"/>
              </w:rPr>
            </w:pPr>
            <w:r w:rsidRPr="00422281">
              <w:rPr>
                <w:sz w:val="20"/>
              </w:rPr>
              <w:t>ENGR 120</w:t>
            </w:r>
          </w:p>
        </w:tc>
        <w:tc>
          <w:tcPr>
            <w:tcW w:w="3960" w:type="dxa"/>
          </w:tcPr>
          <w:p w14:paraId="096F785C" w14:textId="77777777" w:rsidR="00744CFE" w:rsidRPr="00422281" w:rsidRDefault="00744CFE" w:rsidP="009F77BA">
            <w:pPr>
              <w:rPr>
                <w:sz w:val="20"/>
              </w:rPr>
            </w:pPr>
            <w:r w:rsidRPr="00422281">
              <w:rPr>
                <w:sz w:val="20"/>
              </w:rPr>
              <w:t>Intro to Engr Problem Solving and Design</w:t>
            </w:r>
          </w:p>
        </w:tc>
        <w:tc>
          <w:tcPr>
            <w:tcW w:w="1350" w:type="dxa"/>
          </w:tcPr>
          <w:p w14:paraId="096F785D" w14:textId="77777777" w:rsidR="00744CFE" w:rsidRPr="00422281" w:rsidRDefault="00744CFE" w:rsidP="009F77BA">
            <w:pPr>
              <w:jc w:val="center"/>
              <w:rPr>
                <w:sz w:val="20"/>
              </w:rPr>
            </w:pPr>
            <w:r w:rsidRPr="00422281">
              <w:rPr>
                <w:sz w:val="20"/>
              </w:rPr>
              <w:t>28</w:t>
            </w:r>
          </w:p>
        </w:tc>
      </w:tr>
      <w:tr w:rsidR="00744CFE" w:rsidRPr="00422281" w14:paraId="096F7863" w14:textId="77777777" w:rsidTr="007A567C">
        <w:tc>
          <w:tcPr>
            <w:tcW w:w="1530" w:type="dxa"/>
          </w:tcPr>
          <w:p w14:paraId="096F785F" w14:textId="77777777" w:rsidR="00744CFE" w:rsidRPr="00422281" w:rsidRDefault="00744CFE" w:rsidP="009F77BA">
            <w:pPr>
              <w:rPr>
                <w:sz w:val="20"/>
              </w:rPr>
            </w:pPr>
            <w:r w:rsidRPr="00422281">
              <w:rPr>
                <w:sz w:val="20"/>
              </w:rPr>
              <w:t>Fall 2001</w:t>
            </w:r>
          </w:p>
        </w:tc>
        <w:tc>
          <w:tcPr>
            <w:tcW w:w="1800" w:type="dxa"/>
          </w:tcPr>
          <w:p w14:paraId="096F7860" w14:textId="77777777" w:rsidR="00744CFE" w:rsidRPr="00422281" w:rsidRDefault="00744CFE" w:rsidP="009F77BA">
            <w:pPr>
              <w:rPr>
                <w:sz w:val="20"/>
              </w:rPr>
            </w:pPr>
            <w:r w:rsidRPr="00422281">
              <w:rPr>
                <w:sz w:val="20"/>
              </w:rPr>
              <w:t>ENGR 101 x 3</w:t>
            </w:r>
          </w:p>
        </w:tc>
        <w:tc>
          <w:tcPr>
            <w:tcW w:w="3960" w:type="dxa"/>
          </w:tcPr>
          <w:p w14:paraId="096F7861" w14:textId="77777777" w:rsidR="00744CFE" w:rsidRPr="00422281" w:rsidRDefault="00744CFE" w:rsidP="009F77BA">
            <w:pPr>
              <w:rPr>
                <w:sz w:val="20"/>
              </w:rPr>
            </w:pPr>
            <w:r w:rsidRPr="00422281">
              <w:rPr>
                <w:sz w:val="20"/>
              </w:rPr>
              <w:t>Intro to Engr</w:t>
            </w:r>
            <w:r w:rsidR="00C14F4F">
              <w:rPr>
                <w:sz w:val="20"/>
              </w:rPr>
              <w:t xml:space="preserve"> (1</w:t>
            </w:r>
            <w:r w:rsidR="00874037">
              <w:rPr>
                <w:sz w:val="20"/>
              </w:rPr>
              <w:t xml:space="preserve"> CR</w:t>
            </w:r>
            <w:r w:rsidR="00C14F4F">
              <w:rPr>
                <w:sz w:val="20"/>
              </w:rPr>
              <w:t>)</w:t>
            </w:r>
          </w:p>
        </w:tc>
        <w:tc>
          <w:tcPr>
            <w:tcW w:w="1350" w:type="dxa"/>
          </w:tcPr>
          <w:p w14:paraId="096F7862" w14:textId="77777777" w:rsidR="00744CFE" w:rsidRPr="00422281" w:rsidRDefault="00744CFE" w:rsidP="009F77BA">
            <w:pPr>
              <w:jc w:val="center"/>
              <w:rPr>
                <w:sz w:val="20"/>
              </w:rPr>
            </w:pPr>
            <w:r w:rsidRPr="00422281">
              <w:rPr>
                <w:sz w:val="20"/>
              </w:rPr>
              <w:t>233</w:t>
            </w:r>
          </w:p>
        </w:tc>
      </w:tr>
      <w:tr w:rsidR="00744CFE" w:rsidRPr="00422281" w14:paraId="096F7868" w14:textId="77777777" w:rsidTr="007A567C">
        <w:tc>
          <w:tcPr>
            <w:tcW w:w="1530" w:type="dxa"/>
          </w:tcPr>
          <w:p w14:paraId="096F7864" w14:textId="77777777" w:rsidR="00744CFE" w:rsidRPr="00422281" w:rsidRDefault="00744CFE" w:rsidP="009F77BA">
            <w:pPr>
              <w:rPr>
                <w:sz w:val="20"/>
              </w:rPr>
            </w:pPr>
            <w:r w:rsidRPr="00422281">
              <w:rPr>
                <w:sz w:val="20"/>
              </w:rPr>
              <w:t>Spring 2002</w:t>
            </w:r>
          </w:p>
        </w:tc>
        <w:tc>
          <w:tcPr>
            <w:tcW w:w="1800" w:type="dxa"/>
          </w:tcPr>
          <w:p w14:paraId="096F7865" w14:textId="77777777" w:rsidR="00744CFE" w:rsidRPr="00422281" w:rsidRDefault="00744CFE" w:rsidP="009F77BA">
            <w:pPr>
              <w:rPr>
                <w:sz w:val="20"/>
              </w:rPr>
            </w:pPr>
            <w:r w:rsidRPr="00422281">
              <w:rPr>
                <w:sz w:val="20"/>
              </w:rPr>
              <w:t>ENGR 120 x 2</w:t>
            </w:r>
          </w:p>
        </w:tc>
        <w:tc>
          <w:tcPr>
            <w:tcW w:w="3960" w:type="dxa"/>
          </w:tcPr>
          <w:p w14:paraId="096F7866" w14:textId="77777777" w:rsidR="00744CFE" w:rsidRPr="00422281" w:rsidRDefault="00744CFE" w:rsidP="009F77BA">
            <w:pPr>
              <w:rPr>
                <w:sz w:val="20"/>
              </w:rPr>
            </w:pPr>
            <w:r w:rsidRPr="00422281">
              <w:rPr>
                <w:sz w:val="20"/>
              </w:rPr>
              <w:t>Intro to Engr Problem Solving and Design</w:t>
            </w:r>
          </w:p>
        </w:tc>
        <w:tc>
          <w:tcPr>
            <w:tcW w:w="1350" w:type="dxa"/>
          </w:tcPr>
          <w:p w14:paraId="096F7867" w14:textId="77777777" w:rsidR="00744CFE" w:rsidRPr="00422281" w:rsidRDefault="00744CFE" w:rsidP="009F77BA">
            <w:pPr>
              <w:jc w:val="center"/>
              <w:rPr>
                <w:sz w:val="20"/>
              </w:rPr>
            </w:pPr>
            <w:r w:rsidRPr="00422281">
              <w:rPr>
                <w:sz w:val="20"/>
              </w:rPr>
              <w:t>69</w:t>
            </w:r>
          </w:p>
        </w:tc>
      </w:tr>
      <w:tr w:rsidR="00744CFE" w:rsidRPr="00422281" w14:paraId="096F786D" w14:textId="77777777" w:rsidTr="007A567C">
        <w:tc>
          <w:tcPr>
            <w:tcW w:w="1530" w:type="dxa"/>
          </w:tcPr>
          <w:p w14:paraId="096F7869" w14:textId="77777777" w:rsidR="00744CFE" w:rsidRPr="00422281" w:rsidRDefault="00744CFE" w:rsidP="009F77BA">
            <w:pPr>
              <w:rPr>
                <w:sz w:val="20"/>
              </w:rPr>
            </w:pPr>
            <w:r w:rsidRPr="00422281">
              <w:rPr>
                <w:sz w:val="20"/>
              </w:rPr>
              <w:t>Fall 2002</w:t>
            </w:r>
          </w:p>
        </w:tc>
        <w:tc>
          <w:tcPr>
            <w:tcW w:w="1800" w:type="dxa"/>
          </w:tcPr>
          <w:p w14:paraId="096F786A" w14:textId="77777777" w:rsidR="00744CFE" w:rsidRPr="00422281" w:rsidRDefault="00744CFE" w:rsidP="009F77BA">
            <w:pPr>
              <w:rPr>
                <w:sz w:val="20"/>
              </w:rPr>
            </w:pPr>
            <w:r w:rsidRPr="00422281">
              <w:rPr>
                <w:sz w:val="20"/>
              </w:rPr>
              <w:t>CES 101 x 7</w:t>
            </w:r>
          </w:p>
        </w:tc>
        <w:tc>
          <w:tcPr>
            <w:tcW w:w="3960" w:type="dxa"/>
          </w:tcPr>
          <w:p w14:paraId="096F786B" w14:textId="77777777" w:rsidR="00744CFE" w:rsidRPr="00422281" w:rsidRDefault="00744CFE" w:rsidP="009F77BA">
            <w:pPr>
              <w:rPr>
                <w:sz w:val="20"/>
              </w:rPr>
            </w:pPr>
            <w:r w:rsidRPr="00422281">
              <w:rPr>
                <w:sz w:val="20"/>
              </w:rPr>
              <w:t>Intro to Engr and Science</w:t>
            </w:r>
            <w:r w:rsidR="00874037">
              <w:rPr>
                <w:sz w:val="20"/>
              </w:rPr>
              <w:t xml:space="preserve"> (1 CR)</w:t>
            </w:r>
          </w:p>
        </w:tc>
        <w:tc>
          <w:tcPr>
            <w:tcW w:w="1350" w:type="dxa"/>
          </w:tcPr>
          <w:p w14:paraId="096F786C" w14:textId="77777777" w:rsidR="00744CFE" w:rsidRPr="00422281" w:rsidRDefault="00744CFE" w:rsidP="009F77BA">
            <w:pPr>
              <w:jc w:val="center"/>
              <w:rPr>
                <w:sz w:val="20"/>
              </w:rPr>
            </w:pPr>
            <w:r w:rsidRPr="00422281">
              <w:rPr>
                <w:sz w:val="20"/>
              </w:rPr>
              <w:t>697</w:t>
            </w:r>
          </w:p>
        </w:tc>
      </w:tr>
      <w:tr w:rsidR="00744CFE" w:rsidRPr="00422281" w14:paraId="096F7872" w14:textId="77777777" w:rsidTr="007A567C">
        <w:tc>
          <w:tcPr>
            <w:tcW w:w="1530" w:type="dxa"/>
          </w:tcPr>
          <w:p w14:paraId="096F786E" w14:textId="77777777" w:rsidR="00744CFE" w:rsidRPr="00422281" w:rsidRDefault="00744CFE" w:rsidP="009F77BA">
            <w:pPr>
              <w:rPr>
                <w:sz w:val="20"/>
              </w:rPr>
            </w:pPr>
            <w:r w:rsidRPr="00422281">
              <w:rPr>
                <w:sz w:val="20"/>
              </w:rPr>
              <w:t>Spring 2003</w:t>
            </w:r>
          </w:p>
        </w:tc>
        <w:tc>
          <w:tcPr>
            <w:tcW w:w="1800" w:type="dxa"/>
          </w:tcPr>
          <w:p w14:paraId="096F786F" w14:textId="77777777" w:rsidR="00744CFE" w:rsidRPr="00422281" w:rsidRDefault="00744CFE" w:rsidP="009F77BA">
            <w:pPr>
              <w:rPr>
                <w:sz w:val="20"/>
              </w:rPr>
            </w:pPr>
            <w:r w:rsidRPr="00422281">
              <w:rPr>
                <w:sz w:val="20"/>
              </w:rPr>
              <w:t>ENGR 120 x 2</w:t>
            </w:r>
          </w:p>
        </w:tc>
        <w:tc>
          <w:tcPr>
            <w:tcW w:w="3960" w:type="dxa"/>
          </w:tcPr>
          <w:p w14:paraId="096F7870" w14:textId="77777777" w:rsidR="00744CFE" w:rsidRPr="00422281" w:rsidRDefault="00744CFE" w:rsidP="009F77BA">
            <w:pPr>
              <w:rPr>
                <w:sz w:val="20"/>
              </w:rPr>
            </w:pPr>
            <w:r w:rsidRPr="00422281">
              <w:rPr>
                <w:sz w:val="20"/>
              </w:rPr>
              <w:t>Intro to Engr Problem Solving and Design</w:t>
            </w:r>
          </w:p>
        </w:tc>
        <w:tc>
          <w:tcPr>
            <w:tcW w:w="1350" w:type="dxa"/>
          </w:tcPr>
          <w:p w14:paraId="096F7871" w14:textId="77777777" w:rsidR="00744CFE" w:rsidRPr="00422281" w:rsidRDefault="00744CFE" w:rsidP="009F77BA">
            <w:pPr>
              <w:jc w:val="center"/>
              <w:rPr>
                <w:sz w:val="20"/>
              </w:rPr>
            </w:pPr>
            <w:r w:rsidRPr="00422281">
              <w:rPr>
                <w:sz w:val="20"/>
              </w:rPr>
              <w:t>74</w:t>
            </w:r>
          </w:p>
        </w:tc>
      </w:tr>
      <w:tr w:rsidR="00744CFE" w:rsidRPr="00422281" w14:paraId="096F7877" w14:textId="77777777" w:rsidTr="007A567C">
        <w:tc>
          <w:tcPr>
            <w:tcW w:w="1530" w:type="dxa"/>
          </w:tcPr>
          <w:p w14:paraId="096F7873" w14:textId="77777777" w:rsidR="00744CFE" w:rsidRPr="00422281" w:rsidRDefault="00744CFE" w:rsidP="009F77BA">
            <w:pPr>
              <w:rPr>
                <w:sz w:val="20"/>
              </w:rPr>
            </w:pPr>
            <w:r w:rsidRPr="00422281">
              <w:rPr>
                <w:sz w:val="20"/>
              </w:rPr>
              <w:t>Fall 2003</w:t>
            </w:r>
          </w:p>
        </w:tc>
        <w:tc>
          <w:tcPr>
            <w:tcW w:w="1800" w:type="dxa"/>
          </w:tcPr>
          <w:p w14:paraId="096F7874" w14:textId="77777777" w:rsidR="00744CFE" w:rsidRPr="00422281" w:rsidRDefault="00744CFE" w:rsidP="009F77BA">
            <w:pPr>
              <w:rPr>
                <w:sz w:val="20"/>
              </w:rPr>
            </w:pPr>
            <w:r w:rsidRPr="00422281">
              <w:rPr>
                <w:sz w:val="20"/>
              </w:rPr>
              <w:t>CES 102 x 6</w:t>
            </w:r>
          </w:p>
        </w:tc>
        <w:tc>
          <w:tcPr>
            <w:tcW w:w="3960" w:type="dxa"/>
          </w:tcPr>
          <w:p w14:paraId="096F7875" w14:textId="77777777" w:rsidR="00744CFE" w:rsidRPr="00422281" w:rsidRDefault="00744CFE" w:rsidP="009F77BA">
            <w:pPr>
              <w:rPr>
                <w:sz w:val="20"/>
              </w:rPr>
            </w:pPr>
            <w:r w:rsidRPr="00422281">
              <w:rPr>
                <w:sz w:val="20"/>
              </w:rPr>
              <w:t>Intro to Engr Disciplines and Skills</w:t>
            </w:r>
          </w:p>
        </w:tc>
        <w:tc>
          <w:tcPr>
            <w:tcW w:w="1350" w:type="dxa"/>
          </w:tcPr>
          <w:p w14:paraId="096F7876" w14:textId="77777777" w:rsidR="00744CFE" w:rsidRPr="00422281" w:rsidRDefault="00744CFE" w:rsidP="009F77BA">
            <w:pPr>
              <w:jc w:val="center"/>
              <w:rPr>
                <w:sz w:val="20"/>
              </w:rPr>
            </w:pPr>
            <w:r w:rsidRPr="00422281">
              <w:rPr>
                <w:sz w:val="20"/>
              </w:rPr>
              <w:t>652</w:t>
            </w:r>
          </w:p>
        </w:tc>
      </w:tr>
      <w:tr w:rsidR="00744CFE" w:rsidRPr="00422281" w14:paraId="096F787C" w14:textId="77777777" w:rsidTr="007A567C">
        <w:tc>
          <w:tcPr>
            <w:tcW w:w="1530" w:type="dxa"/>
          </w:tcPr>
          <w:p w14:paraId="096F7878" w14:textId="77777777" w:rsidR="00744CFE" w:rsidRPr="00422281" w:rsidRDefault="00744CFE" w:rsidP="009F77BA">
            <w:pPr>
              <w:rPr>
                <w:sz w:val="20"/>
              </w:rPr>
            </w:pPr>
            <w:r w:rsidRPr="00422281">
              <w:rPr>
                <w:sz w:val="20"/>
              </w:rPr>
              <w:t>Fall 2003</w:t>
            </w:r>
          </w:p>
        </w:tc>
        <w:tc>
          <w:tcPr>
            <w:tcW w:w="1800" w:type="dxa"/>
          </w:tcPr>
          <w:p w14:paraId="096F7879" w14:textId="77777777" w:rsidR="00744CFE" w:rsidRPr="00422281" w:rsidRDefault="00744CFE" w:rsidP="009F77BA">
            <w:pPr>
              <w:rPr>
                <w:sz w:val="20"/>
              </w:rPr>
            </w:pPr>
            <w:r w:rsidRPr="00422281">
              <w:rPr>
                <w:sz w:val="20"/>
              </w:rPr>
              <w:t>CES 102 L x 2</w:t>
            </w:r>
          </w:p>
        </w:tc>
        <w:tc>
          <w:tcPr>
            <w:tcW w:w="3960" w:type="dxa"/>
          </w:tcPr>
          <w:p w14:paraId="096F787A" w14:textId="77777777" w:rsidR="00744CFE" w:rsidRPr="00422281" w:rsidRDefault="00744CFE" w:rsidP="009F77BA">
            <w:pPr>
              <w:rPr>
                <w:sz w:val="20"/>
              </w:rPr>
            </w:pPr>
            <w:r w:rsidRPr="00422281">
              <w:rPr>
                <w:sz w:val="20"/>
              </w:rPr>
              <w:t>Intro to Engr Disciplines and Skills Lab</w:t>
            </w:r>
          </w:p>
        </w:tc>
        <w:tc>
          <w:tcPr>
            <w:tcW w:w="1350" w:type="dxa"/>
          </w:tcPr>
          <w:p w14:paraId="096F787B" w14:textId="77777777" w:rsidR="00744CFE" w:rsidRPr="00422281" w:rsidRDefault="00744CFE" w:rsidP="009F77BA">
            <w:pPr>
              <w:jc w:val="center"/>
              <w:rPr>
                <w:sz w:val="20"/>
              </w:rPr>
            </w:pPr>
            <w:r w:rsidRPr="00422281">
              <w:rPr>
                <w:sz w:val="20"/>
              </w:rPr>
              <w:t>72</w:t>
            </w:r>
          </w:p>
        </w:tc>
      </w:tr>
      <w:tr w:rsidR="00744CFE" w:rsidRPr="00422281" w14:paraId="096F7881" w14:textId="77777777" w:rsidTr="007A567C">
        <w:tc>
          <w:tcPr>
            <w:tcW w:w="1530" w:type="dxa"/>
          </w:tcPr>
          <w:p w14:paraId="096F787D" w14:textId="77777777" w:rsidR="00744CFE" w:rsidRPr="00422281" w:rsidRDefault="00744CFE" w:rsidP="009F77BA">
            <w:pPr>
              <w:rPr>
                <w:sz w:val="20"/>
              </w:rPr>
            </w:pPr>
            <w:r w:rsidRPr="00422281">
              <w:rPr>
                <w:sz w:val="20"/>
              </w:rPr>
              <w:t>Spring 2004</w:t>
            </w:r>
          </w:p>
        </w:tc>
        <w:tc>
          <w:tcPr>
            <w:tcW w:w="1800" w:type="dxa"/>
          </w:tcPr>
          <w:p w14:paraId="096F787E" w14:textId="77777777" w:rsidR="00744CFE" w:rsidRPr="00422281" w:rsidRDefault="00744CFE" w:rsidP="009F77BA">
            <w:pPr>
              <w:rPr>
                <w:sz w:val="20"/>
              </w:rPr>
            </w:pPr>
            <w:r w:rsidRPr="00422281">
              <w:rPr>
                <w:sz w:val="20"/>
              </w:rPr>
              <w:t>ENGR 130 x 2</w:t>
            </w:r>
          </w:p>
        </w:tc>
        <w:tc>
          <w:tcPr>
            <w:tcW w:w="3960" w:type="dxa"/>
          </w:tcPr>
          <w:p w14:paraId="096F787F" w14:textId="77777777" w:rsidR="00744CFE" w:rsidRPr="00422281" w:rsidRDefault="00744CFE" w:rsidP="009F77BA">
            <w:pPr>
              <w:rPr>
                <w:sz w:val="20"/>
              </w:rPr>
            </w:pPr>
            <w:r w:rsidRPr="00422281">
              <w:rPr>
                <w:sz w:val="20"/>
              </w:rPr>
              <w:t xml:space="preserve">Engr Fundamentals </w:t>
            </w:r>
          </w:p>
        </w:tc>
        <w:tc>
          <w:tcPr>
            <w:tcW w:w="1350" w:type="dxa"/>
          </w:tcPr>
          <w:p w14:paraId="096F7880" w14:textId="77777777" w:rsidR="00744CFE" w:rsidRPr="00422281" w:rsidRDefault="00744CFE" w:rsidP="009F77BA">
            <w:pPr>
              <w:jc w:val="center"/>
              <w:rPr>
                <w:sz w:val="20"/>
              </w:rPr>
            </w:pPr>
            <w:r w:rsidRPr="00422281">
              <w:rPr>
                <w:sz w:val="20"/>
              </w:rPr>
              <w:t>173</w:t>
            </w:r>
          </w:p>
        </w:tc>
      </w:tr>
      <w:tr w:rsidR="00744CFE" w:rsidRPr="00422281" w14:paraId="096F7886" w14:textId="77777777" w:rsidTr="007A567C">
        <w:tc>
          <w:tcPr>
            <w:tcW w:w="1530" w:type="dxa"/>
          </w:tcPr>
          <w:p w14:paraId="096F7882" w14:textId="77777777" w:rsidR="00744CFE" w:rsidRPr="00422281" w:rsidRDefault="00744CFE" w:rsidP="009F77BA">
            <w:pPr>
              <w:rPr>
                <w:sz w:val="20"/>
              </w:rPr>
            </w:pPr>
            <w:r w:rsidRPr="00422281">
              <w:rPr>
                <w:sz w:val="20"/>
              </w:rPr>
              <w:t>Spring 2004</w:t>
            </w:r>
          </w:p>
        </w:tc>
        <w:tc>
          <w:tcPr>
            <w:tcW w:w="1800" w:type="dxa"/>
          </w:tcPr>
          <w:p w14:paraId="096F7883" w14:textId="77777777" w:rsidR="00744CFE" w:rsidRPr="00422281" w:rsidRDefault="00744CFE" w:rsidP="009F77BA">
            <w:pPr>
              <w:rPr>
                <w:sz w:val="20"/>
              </w:rPr>
            </w:pPr>
            <w:r w:rsidRPr="00422281">
              <w:rPr>
                <w:sz w:val="20"/>
              </w:rPr>
              <w:t>ENGR 130 L x 2</w:t>
            </w:r>
          </w:p>
        </w:tc>
        <w:tc>
          <w:tcPr>
            <w:tcW w:w="3960" w:type="dxa"/>
          </w:tcPr>
          <w:p w14:paraId="096F7884" w14:textId="77777777" w:rsidR="00744CFE" w:rsidRPr="00422281" w:rsidRDefault="00744CFE" w:rsidP="009F77BA">
            <w:pPr>
              <w:rPr>
                <w:sz w:val="20"/>
              </w:rPr>
            </w:pPr>
            <w:r w:rsidRPr="00422281">
              <w:rPr>
                <w:sz w:val="20"/>
              </w:rPr>
              <w:t>Engr Fundamentals Lab</w:t>
            </w:r>
          </w:p>
        </w:tc>
        <w:tc>
          <w:tcPr>
            <w:tcW w:w="1350" w:type="dxa"/>
          </w:tcPr>
          <w:p w14:paraId="096F7885" w14:textId="77777777" w:rsidR="00744CFE" w:rsidRPr="00422281" w:rsidRDefault="00744CFE" w:rsidP="009F77BA">
            <w:pPr>
              <w:jc w:val="center"/>
              <w:rPr>
                <w:sz w:val="20"/>
              </w:rPr>
            </w:pPr>
            <w:r w:rsidRPr="00422281">
              <w:rPr>
                <w:sz w:val="20"/>
              </w:rPr>
              <w:t>75</w:t>
            </w:r>
          </w:p>
        </w:tc>
      </w:tr>
      <w:tr w:rsidR="00744CFE" w:rsidRPr="00422281" w14:paraId="096F788B" w14:textId="77777777" w:rsidTr="007A567C">
        <w:tc>
          <w:tcPr>
            <w:tcW w:w="1530" w:type="dxa"/>
          </w:tcPr>
          <w:p w14:paraId="096F7887" w14:textId="77777777" w:rsidR="00744CFE" w:rsidRPr="00422281" w:rsidRDefault="00744CFE" w:rsidP="009F77BA">
            <w:pPr>
              <w:rPr>
                <w:sz w:val="20"/>
              </w:rPr>
            </w:pPr>
            <w:r w:rsidRPr="00422281">
              <w:rPr>
                <w:sz w:val="20"/>
              </w:rPr>
              <w:t>Fall 2004</w:t>
            </w:r>
          </w:p>
        </w:tc>
        <w:tc>
          <w:tcPr>
            <w:tcW w:w="1800" w:type="dxa"/>
          </w:tcPr>
          <w:p w14:paraId="096F7888" w14:textId="77777777" w:rsidR="00744CFE" w:rsidRPr="00422281" w:rsidRDefault="00744CFE" w:rsidP="009F77BA">
            <w:pPr>
              <w:rPr>
                <w:sz w:val="20"/>
              </w:rPr>
            </w:pPr>
            <w:r w:rsidRPr="00422281">
              <w:rPr>
                <w:sz w:val="20"/>
              </w:rPr>
              <w:t>CES 102 x 6</w:t>
            </w:r>
          </w:p>
        </w:tc>
        <w:tc>
          <w:tcPr>
            <w:tcW w:w="3960" w:type="dxa"/>
          </w:tcPr>
          <w:p w14:paraId="096F7889" w14:textId="77777777" w:rsidR="00744CFE" w:rsidRPr="00422281" w:rsidRDefault="00744CFE" w:rsidP="009F77BA">
            <w:pPr>
              <w:rPr>
                <w:sz w:val="20"/>
              </w:rPr>
            </w:pPr>
            <w:r w:rsidRPr="00422281">
              <w:rPr>
                <w:sz w:val="20"/>
              </w:rPr>
              <w:t>Intro to Engr Disciplines and Skills</w:t>
            </w:r>
          </w:p>
        </w:tc>
        <w:tc>
          <w:tcPr>
            <w:tcW w:w="1350" w:type="dxa"/>
          </w:tcPr>
          <w:p w14:paraId="096F788A" w14:textId="77777777" w:rsidR="00744CFE" w:rsidRPr="00422281" w:rsidRDefault="00744CFE" w:rsidP="009F77BA">
            <w:pPr>
              <w:jc w:val="center"/>
              <w:rPr>
                <w:sz w:val="20"/>
              </w:rPr>
            </w:pPr>
            <w:r w:rsidRPr="00422281">
              <w:rPr>
                <w:sz w:val="20"/>
              </w:rPr>
              <w:t>787</w:t>
            </w:r>
          </w:p>
        </w:tc>
      </w:tr>
      <w:tr w:rsidR="00744CFE" w:rsidRPr="00422281" w14:paraId="096F7890" w14:textId="77777777" w:rsidTr="007A567C">
        <w:tc>
          <w:tcPr>
            <w:tcW w:w="1530" w:type="dxa"/>
          </w:tcPr>
          <w:p w14:paraId="096F788C" w14:textId="77777777" w:rsidR="00744CFE" w:rsidRPr="00422281" w:rsidRDefault="00744CFE" w:rsidP="009F77BA">
            <w:pPr>
              <w:rPr>
                <w:sz w:val="20"/>
              </w:rPr>
            </w:pPr>
            <w:r w:rsidRPr="00422281">
              <w:rPr>
                <w:sz w:val="20"/>
              </w:rPr>
              <w:t>Fall 2004</w:t>
            </w:r>
          </w:p>
        </w:tc>
        <w:tc>
          <w:tcPr>
            <w:tcW w:w="1800" w:type="dxa"/>
          </w:tcPr>
          <w:p w14:paraId="096F788D" w14:textId="77777777" w:rsidR="00744CFE" w:rsidRPr="00422281" w:rsidRDefault="00744CFE" w:rsidP="009F77BA">
            <w:pPr>
              <w:rPr>
                <w:sz w:val="20"/>
              </w:rPr>
            </w:pPr>
            <w:r w:rsidRPr="00422281">
              <w:rPr>
                <w:sz w:val="20"/>
              </w:rPr>
              <w:t>CES 102 L</w:t>
            </w:r>
          </w:p>
        </w:tc>
        <w:tc>
          <w:tcPr>
            <w:tcW w:w="3960" w:type="dxa"/>
          </w:tcPr>
          <w:p w14:paraId="096F788E" w14:textId="77777777" w:rsidR="00744CFE" w:rsidRPr="00422281" w:rsidRDefault="00744CFE" w:rsidP="009F77BA">
            <w:pPr>
              <w:rPr>
                <w:sz w:val="20"/>
              </w:rPr>
            </w:pPr>
            <w:r w:rsidRPr="00422281">
              <w:rPr>
                <w:sz w:val="20"/>
              </w:rPr>
              <w:t>Intro to Engr Disciplines and Skills Lab</w:t>
            </w:r>
          </w:p>
        </w:tc>
        <w:tc>
          <w:tcPr>
            <w:tcW w:w="1350" w:type="dxa"/>
          </w:tcPr>
          <w:p w14:paraId="096F788F" w14:textId="77777777" w:rsidR="00744CFE" w:rsidRPr="00422281" w:rsidRDefault="00744CFE" w:rsidP="009F77BA">
            <w:pPr>
              <w:jc w:val="center"/>
              <w:rPr>
                <w:sz w:val="20"/>
              </w:rPr>
            </w:pPr>
            <w:r w:rsidRPr="00422281">
              <w:rPr>
                <w:sz w:val="20"/>
              </w:rPr>
              <w:t>57</w:t>
            </w:r>
          </w:p>
        </w:tc>
      </w:tr>
      <w:tr w:rsidR="00744CFE" w:rsidRPr="00422281" w14:paraId="096F7895" w14:textId="77777777" w:rsidTr="007A567C">
        <w:tc>
          <w:tcPr>
            <w:tcW w:w="1530" w:type="dxa"/>
          </w:tcPr>
          <w:p w14:paraId="096F7891" w14:textId="77777777" w:rsidR="00744CFE" w:rsidRPr="00422281" w:rsidRDefault="00744CFE" w:rsidP="009F77BA">
            <w:pPr>
              <w:rPr>
                <w:sz w:val="20"/>
              </w:rPr>
            </w:pPr>
            <w:r w:rsidRPr="00422281">
              <w:rPr>
                <w:sz w:val="20"/>
              </w:rPr>
              <w:t>Spring 2005</w:t>
            </w:r>
          </w:p>
        </w:tc>
        <w:tc>
          <w:tcPr>
            <w:tcW w:w="1800" w:type="dxa"/>
          </w:tcPr>
          <w:p w14:paraId="096F7892" w14:textId="77777777" w:rsidR="00744CFE" w:rsidRPr="00422281" w:rsidRDefault="00744CFE" w:rsidP="009F77BA">
            <w:pPr>
              <w:rPr>
                <w:sz w:val="20"/>
              </w:rPr>
            </w:pPr>
            <w:r w:rsidRPr="00422281">
              <w:rPr>
                <w:sz w:val="20"/>
              </w:rPr>
              <w:t>ENGR 130 x 2</w:t>
            </w:r>
          </w:p>
        </w:tc>
        <w:tc>
          <w:tcPr>
            <w:tcW w:w="3960" w:type="dxa"/>
          </w:tcPr>
          <w:p w14:paraId="096F7893" w14:textId="77777777" w:rsidR="00744CFE" w:rsidRPr="00422281" w:rsidRDefault="00744CFE" w:rsidP="009F77BA">
            <w:pPr>
              <w:rPr>
                <w:sz w:val="20"/>
              </w:rPr>
            </w:pPr>
            <w:r w:rsidRPr="00422281">
              <w:rPr>
                <w:sz w:val="20"/>
              </w:rPr>
              <w:t xml:space="preserve">Mech </w:t>
            </w:r>
            <w:proofErr w:type="spellStart"/>
            <w:r w:rsidRPr="00422281">
              <w:rPr>
                <w:sz w:val="20"/>
              </w:rPr>
              <w:t>Eng</w:t>
            </w:r>
            <w:proofErr w:type="spellEnd"/>
            <w:r w:rsidRPr="00422281">
              <w:rPr>
                <w:sz w:val="20"/>
              </w:rPr>
              <w:t xml:space="preserve"> Fundamentals</w:t>
            </w:r>
          </w:p>
        </w:tc>
        <w:tc>
          <w:tcPr>
            <w:tcW w:w="1350" w:type="dxa"/>
          </w:tcPr>
          <w:p w14:paraId="096F7894" w14:textId="77777777" w:rsidR="00744CFE" w:rsidRPr="00422281" w:rsidRDefault="00744CFE" w:rsidP="009F77BA">
            <w:pPr>
              <w:jc w:val="center"/>
              <w:rPr>
                <w:sz w:val="20"/>
              </w:rPr>
            </w:pPr>
            <w:r w:rsidRPr="00422281">
              <w:rPr>
                <w:sz w:val="20"/>
              </w:rPr>
              <w:t>235</w:t>
            </w:r>
          </w:p>
        </w:tc>
      </w:tr>
      <w:tr w:rsidR="00744CFE" w:rsidRPr="00422281" w14:paraId="096F789A" w14:textId="77777777" w:rsidTr="007A567C">
        <w:tc>
          <w:tcPr>
            <w:tcW w:w="1530" w:type="dxa"/>
          </w:tcPr>
          <w:p w14:paraId="096F7896" w14:textId="77777777" w:rsidR="00744CFE" w:rsidRPr="00422281" w:rsidRDefault="00744CFE" w:rsidP="009F77BA">
            <w:pPr>
              <w:rPr>
                <w:sz w:val="20"/>
              </w:rPr>
            </w:pPr>
            <w:r w:rsidRPr="00422281">
              <w:rPr>
                <w:sz w:val="20"/>
              </w:rPr>
              <w:t>Fall 2005</w:t>
            </w:r>
          </w:p>
        </w:tc>
        <w:tc>
          <w:tcPr>
            <w:tcW w:w="1800" w:type="dxa"/>
          </w:tcPr>
          <w:p w14:paraId="096F7897" w14:textId="77777777" w:rsidR="00744CFE" w:rsidRPr="00422281" w:rsidRDefault="00744CFE" w:rsidP="009F77BA">
            <w:pPr>
              <w:rPr>
                <w:sz w:val="20"/>
              </w:rPr>
            </w:pPr>
            <w:r w:rsidRPr="00422281">
              <w:rPr>
                <w:sz w:val="20"/>
              </w:rPr>
              <w:t>CES 102 L x 2</w:t>
            </w:r>
          </w:p>
        </w:tc>
        <w:tc>
          <w:tcPr>
            <w:tcW w:w="3960" w:type="dxa"/>
          </w:tcPr>
          <w:p w14:paraId="096F7898" w14:textId="77777777" w:rsidR="00744CFE" w:rsidRPr="00422281" w:rsidRDefault="00744CFE" w:rsidP="009F77BA">
            <w:pPr>
              <w:rPr>
                <w:sz w:val="20"/>
              </w:rPr>
            </w:pPr>
            <w:r w:rsidRPr="00422281">
              <w:rPr>
                <w:sz w:val="20"/>
              </w:rPr>
              <w:t>Intro to Engr Disciplines and Skills Lab</w:t>
            </w:r>
          </w:p>
        </w:tc>
        <w:tc>
          <w:tcPr>
            <w:tcW w:w="1350" w:type="dxa"/>
          </w:tcPr>
          <w:p w14:paraId="096F7899" w14:textId="77777777" w:rsidR="00744CFE" w:rsidRPr="00422281" w:rsidRDefault="00744CFE" w:rsidP="009F77BA">
            <w:pPr>
              <w:jc w:val="center"/>
              <w:rPr>
                <w:sz w:val="20"/>
              </w:rPr>
            </w:pPr>
            <w:r w:rsidRPr="00422281">
              <w:rPr>
                <w:sz w:val="20"/>
              </w:rPr>
              <w:t>137</w:t>
            </w:r>
          </w:p>
        </w:tc>
      </w:tr>
      <w:tr w:rsidR="00744CFE" w:rsidRPr="00422281" w14:paraId="096F789F" w14:textId="77777777" w:rsidTr="007A567C">
        <w:tc>
          <w:tcPr>
            <w:tcW w:w="1530" w:type="dxa"/>
          </w:tcPr>
          <w:p w14:paraId="096F789B" w14:textId="77777777" w:rsidR="00744CFE" w:rsidRPr="00422281" w:rsidRDefault="00744CFE" w:rsidP="009F77BA">
            <w:pPr>
              <w:rPr>
                <w:sz w:val="20"/>
              </w:rPr>
            </w:pPr>
            <w:r w:rsidRPr="00422281">
              <w:rPr>
                <w:sz w:val="20"/>
              </w:rPr>
              <w:t>Spring 2005</w:t>
            </w:r>
          </w:p>
        </w:tc>
        <w:tc>
          <w:tcPr>
            <w:tcW w:w="1800" w:type="dxa"/>
          </w:tcPr>
          <w:p w14:paraId="096F789C" w14:textId="77777777" w:rsidR="00744CFE" w:rsidRPr="00422281" w:rsidRDefault="00744CFE" w:rsidP="009F77BA">
            <w:pPr>
              <w:rPr>
                <w:sz w:val="20"/>
              </w:rPr>
            </w:pPr>
            <w:r w:rsidRPr="00422281">
              <w:rPr>
                <w:sz w:val="20"/>
              </w:rPr>
              <w:t>ENGR 130 L</w:t>
            </w:r>
          </w:p>
        </w:tc>
        <w:tc>
          <w:tcPr>
            <w:tcW w:w="3960" w:type="dxa"/>
          </w:tcPr>
          <w:p w14:paraId="096F789D" w14:textId="77777777" w:rsidR="00744CFE" w:rsidRPr="00422281" w:rsidRDefault="00744CFE" w:rsidP="009F77BA">
            <w:pPr>
              <w:rPr>
                <w:sz w:val="20"/>
              </w:rPr>
            </w:pPr>
            <w:r w:rsidRPr="00422281">
              <w:rPr>
                <w:sz w:val="20"/>
              </w:rPr>
              <w:t xml:space="preserve">Mech </w:t>
            </w:r>
            <w:proofErr w:type="spellStart"/>
            <w:r w:rsidRPr="00422281">
              <w:rPr>
                <w:sz w:val="20"/>
              </w:rPr>
              <w:t>Eng</w:t>
            </w:r>
            <w:proofErr w:type="spellEnd"/>
            <w:r w:rsidRPr="00422281">
              <w:rPr>
                <w:sz w:val="20"/>
              </w:rPr>
              <w:t xml:space="preserve"> Fundamentals Lab</w:t>
            </w:r>
          </w:p>
        </w:tc>
        <w:tc>
          <w:tcPr>
            <w:tcW w:w="1350" w:type="dxa"/>
          </w:tcPr>
          <w:p w14:paraId="096F789E" w14:textId="77777777" w:rsidR="00744CFE" w:rsidRPr="00422281" w:rsidRDefault="00744CFE" w:rsidP="009F77BA">
            <w:pPr>
              <w:jc w:val="center"/>
              <w:rPr>
                <w:sz w:val="20"/>
              </w:rPr>
            </w:pPr>
            <w:r w:rsidRPr="00422281">
              <w:rPr>
                <w:sz w:val="20"/>
              </w:rPr>
              <w:t>58</w:t>
            </w:r>
          </w:p>
        </w:tc>
      </w:tr>
      <w:tr w:rsidR="00744CFE" w:rsidRPr="00422281" w14:paraId="096F78A4" w14:textId="77777777" w:rsidTr="007A567C">
        <w:tc>
          <w:tcPr>
            <w:tcW w:w="1530" w:type="dxa"/>
          </w:tcPr>
          <w:p w14:paraId="096F78A0" w14:textId="77777777" w:rsidR="00744CFE" w:rsidRPr="00422281" w:rsidRDefault="00744CFE" w:rsidP="009F77BA">
            <w:pPr>
              <w:rPr>
                <w:sz w:val="20"/>
              </w:rPr>
            </w:pPr>
            <w:r w:rsidRPr="00422281">
              <w:rPr>
                <w:sz w:val="20"/>
              </w:rPr>
              <w:t>Spring 2006</w:t>
            </w:r>
          </w:p>
        </w:tc>
        <w:tc>
          <w:tcPr>
            <w:tcW w:w="1800" w:type="dxa"/>
          </w:tcPr>
          <w:p w14:paraId="096F78A1" w14:textId="77777777" w:rsidR="00744CFE" w:rsidRPr="00422281" w:rsidRDefault="00744CFE" w:rsidP="00472D08">
            <w:pPr>
              <w:rPr>
                <w:sz w:val="20"/>
              </w:rPr>
            </w:pPr>
            <w:r w:rsidRPr="00422281">
              <w:rPr>
                <w:sz w:val="20"/>
              </w:rPr>
              <w:t>ENGR 141 x 2</w:t>
            </w:r>
          </w:p>
        </w:tc>
        <w:tc>
          <w:tcPr>
            <w:tcW w:w="3960" w:type="dxa"/>
          </w:tcPr>
          <w:p w14:paraId="096F78A2" w14:textId="77777777" w:rsidR="00744CFE" w:rsidRPr="00422281" w:rsidRDefault="00744CFE" w:rsidP="009F77BA">
            <w:pPr>
              <w:rPr>
                <w:sz w:val="20"/>
              </w:rPr>
            </w:pPr>
            <w:r w:rsidRPr="00422281">
              <w:rPr>
                <w:sz w:val="20"/>
              </w:rPr>
              <w:t xml:space="preserve">Mech </w:t>
            </w:r>
            <w:proofErr w:type="spellStart"/>
            <w:r w:rsidRPr="00422281">
              <w:rPr>
                <w:sz w:val="20"/>
              </w:rPr>
              <w:t>Eng</w:t>
            </w:r>
            <w:proofErr w:type="spellEnd"/>
            <w:r w:rsidRPr="00422281">
              <w:rPr>
                <w:sz w:val="20"/>
              </w:rPr>
              <w:t xml:space="preserve"> Fundamentals</w:t>
            </w:r>
          </w:p>
        </w:tc>
        <w:tc>
          <w:tcPr>
            <w:tcW w:w="1350" w:type="dxa"/>
          </w:tcPr>
          <w:p w14:paraId="096F78A3" w14:textId="77777777" w:rsidR="00744CFE" w:rsidRPr="00422281" w:rsidRDefault="00744CFE" w:rsidP="009F77BA">
            <w:pPr>
              <w:jc w:val="center"/>
              <w:rPr>
                <w:sz w:val="20"/>
              </w:rPr>
            </w:pPr>
            <w:r w:rsidRPr="00422281">
              <w:rPr>
                <w:sz w:val="20"/>
              </w:rPr>
              <w:t>247</w:t>
            </w:r>
          </w:p>
        </w:tc>
      </w:tr>
      <w:tr w:rsidR="00744CFE" w:rsidRPr="00422281" w14:paraId="096F78A9" w14:textId="77777777" w:rsidTr="007A567C">
        <w:tc>
          <w:tcPr>
            <w:tcW w:w="1530" w:type="dxa"/>
          </w:tcPr>
          <w:p w14:paraId="096F78A5" w14:textId="77777777" w:rsidR="00744CFE" w:rsidRPr="00422281" w:rsidRDefault="00744CFE" w:rsidP="009F77BA">
            <w:pPr>
              <w:rPr>
                <w:sz w:val="20"/>
              </w:rPr>
            </w:pPr>
            <w:r w:rsidRPr="00422281">
              <w:rPr>
                <w:sz w:val="20"/>
              </w:rPr>
              <w:t>Spring 2006 (a)</w:t>
            </w:r>
          </w:p>
        </w:tc>
        <w:tc>
          <w:tcPr>
            <w:tcW w:w="1800" w:type="dxa"/>
          </w:tcPr>
          <w:p w14:paraId="096F78A6" w14:textId="77777777" w:rsidR="00744CFE" w:rsidRPr="00422281" w:rsidRDefault="00744CFE" w:rsidP="009F77BA">
            <w:pPr>
              <w:rPr>
                <w:sz w:val="20"/>
              </w:rPr>
            </w:pPr>
            <w:r w:rsidRPr="00422281">
              <w:rPr>
                <w:sz w:val="20"/>
              </w:rPr>
              <w:t>ENGR 141 L</w:t>
            </w:r>
          </w:p>
        </w:tc>
        <w:tc>
          <w:tcPr>
            <w:tcW w:w="3960" w:type="dxa"/>
          </w:tcPr>
          <w:p w14:paraId="096F78A7" w14:textId="77777777" w:rsidR="00744CFE" w:rsidRPr="00422281" w:rsidRDefault="00744CFE" w:rsidP="009F77BA">
            <w:pPr>
              <w:rPr>
                <w:sz w:val="20"/>
              </w:rPr>
            </w:pPr>
            <w:r w:rsidRPr="00422281">
              <w:rPr>
                <w:sz w:val="20"/>
              </w:rPr>
              <w:t xml:space="preserve">Mech </w:t>
            </w:r>
            <w:proofErr w:type="spellStart"/>
            <w:r w:rsidRPr="00422281">
              <w:rPr>
                <w:sz w:val="20"/>
              </w:rPr>
              <w:t>Eng</w:t>
            </w:r>
            <w:proofErr w:type="spellEnd"/>
            <w:r w:rsidRPr="00422281">
              <w:rPr>
                <w:sz w:val="20"/>
              </w:rPr>
              <w:t xml:space="preserve"> Fundamentals Lab</w:t>
            </w:r>
          </w:p>
        </w:tc>
        <w:tc>
          <w:tcPr>
            <w:tcW w:w="1350" w:type="dxa"/>
          </w:tcPr>
          <w:p w14:paraId="096F78A8" w14:textId="77777777" w:rsidR="00744CFE" w:rsidRPr="00422281" w:rsidRDefault="00744CFE" w:rsidP="009F77BA">
            <w:pPr>
              <w:jc w:val="center"/>
              <w:rPr>
                <w:sz w:val="20"/>
              </w:rPr>
            </w:pPr>
            <w:r w:rsidRPr="00422281">
              <w:rPr>
                <w:sz w:val="20"/>
              </w:rPr>
              <w:t>47</w:t>
            </w:r>
          </w:p>
        </w:tc>
      </w:tr>
      <w:tr w:rsidR="00744CFE" w:rsidRPr="00422281" w14:paraId="096F78AE" w14:textId="77777777" w:rsidTr="007A567C">
        <w:tc>
          <w:tcPr>
            <w:tcW w:w="1530" w:type="dxa"/>
          </w:tcPr>
          <w:p w14:paraId="096F78AA" w14:textId="77777777" w:rsidR="00744CFE" w:rsidRPr="00422281" w:rsidRDefault="00744CFE" w:rsidP="009F77BA">
            <w:pPr>
              <w:rPr>
                <w:sz w:val="20"/>
              </w:rPr>
            </w:pPr>
            <w:r w:rsidRPr="00422281">
              <w:rPr>
                <w:sz w:val="20"/>
              </w:rPr>
              <w:t>Fall 2006</w:t>
            </w:r>
          </w:p>
        </w:tc>
        <w:tc>
          <w:tcPr>
            <w:tcW w:w="1800" w:type="dxa"/>
          </w:tcPr>
          <w:p w14:paraId="096F78AB" w14:textId="77777777" w:rsidR="00744CFE" w:rsidRPr="00422281" w:rsidRDefault="00744CFE" w:rsidP="007767E0">
            <w:pPr>
              <w:rPr>
                <w:sz w:val="20"/>
              </w:rPr>
            </w:pPr>
            <w:r w:rsidRPr="00422281">
              <w:rPr>
                <w:sz w:val="20"/>
              </w:rPr>
              <w:t>ENGR 126</w:t>
            </w:r>
          </w:p>
        </w:tc>
        <w:tc>
          <w:tcPr>
            <w:tcW w:w="3960" w:type="dxa"/>
          </w:tcPr>
          <w:p w14:paraId="096F78AC" w14:textId="77777777" w:rsidR="00744CFE" w:rsidRPr="00422281" w:rsidRDefault="00744CFE" w:rsidP="009F77BA">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AD" w14:textId="77777777" w:rsidR="00744CFE" w:rsidRPr="00422281" w:rsidRDefault="00744CFE" w:rsidP="009F77BA">
            <w:pPr>
              <w:jc w:val="center"/>
              <w:rPr>
                <w:sz w:val="20"/>
              </w:rPr>
            </w:pPr>
            <w:r w:rsidRPr="00422281">
              <w:rPr>
                <w:sz w:val="20"/>
              </w:rPr>
              <w:t>245</w:t>
            </w:r>
          </w:p>
        </w:tc>
      </w:tr>
      <w:tr w:rsidR="00744CFE" w:rsidRPr="00422281" w14:paraId="096F78B3" w14:textId="77777777" w:rsidTr="007A567C">
        <w:tc>
          <w:tcPr>
            <w:tcW w:w="1530" w:type="dxa"/>
          </w:tcPr>
          <w:p w14:paraId="096F78AF" w14:textId="77777777" w:rsidR="00744CFE" w:rsidRPr="00422281" w:rsidRDefault="00744CFE" w:rsidP="009F77BA">
            <w:pPr>
              <w:rPr>
                <w:sz w:val="20"/>
              </w:rPr>
            </w:pPr>
            <w:r w:rsidRPr="00422281">
              <w:rPr>
                <w:sz w:val="20"/>
              </w:rPr>
              <w:t>Spring 2007</w:t>
            </w:r>
          </w:p>
        </w:tc>
        <w:tc>
          <w:tcPr>
            <w:tcW w:w="1800" w:type="dxa"/>
          </w:tcPr>
          <w:p w14:paraId="096F78B0" w14:textId="77777777" w:rsidR="00744CFE" w:rsidRPr="00422281" w:rsidRDefault="00744CFE" w:rsidP="009F77BA">
            <w:pPr>
              <w:rPr>
                <w:sz w:val="20"/>
              </w:rPr>
            </w:pPr>
            <w:r w:rsidRPr="00422281">
              <w:rPr>
                <w:sz w:val="20"/>
              </w:rPr>
              <w:t>ENGR 126 x 2</w:t>
            </w:r>
            <w:r>
              <w:rPr>
                <w:sz w:val="20"/>
              </w:rPr>
              <w:t xml:space="preserve"> *</w:t>
            </w:r>
          </w:p>
        </w:tc>
        <w:tc>
          <w:tcPr>
            <w:tcW w:w="3960" w:type="dxa"/>
          </w:tcPr>
          <w:p w14:paraId="096F78B1" w14:textId="77777777" w:rsidR="00744CFE" w:rsidRPr="00422281" w:rsidRDefault="00744CFE" w:rsidP="009F77BA">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B2" w14:textId="77777777" w:rsidR="00744CFE" w:rsidRPr="00422281" w:rsidRDefault="00744CFE" w:rsidP="009F77BA">
            <w:pPr>
              <w:jc w:val="center"/>
              <w:rPr>
                <w:sz w:val="20"/>
              </w:rPr>
            </w:pPr>
            <w:r w:rsidRPr="00422281">
              <w:rPr>
                <w:sz w:val="20"/>
              </w:rPr>
              <w:t>393</w:t>
            </w:r>
          </w:p>
        </w:tc>
      </w:tr>
      <w:tr w:rsidR="00744CFE" w:rsidRPr="00422281" w14:paraId="096F78B8" w14:textId="77777777" w:rsidTr="007A567C">
        <w:tc>
          <w:tcPr>
            <w:tcW w:w="1530" w:type="dxa"/>
          </w:tcPr>
          <w:p w14:paraId="096F78B4" w14:textId="77777777" w:rsidR="00744CFE" w:rsidRPr="00422281" w:rsidRDefault="00744CFE" w:rsidP="004B16A4">
            <w:pPr>
              <w:rPr>
                <w:sz w:val="20"/>
              </w:rPr>
            </w:pPr>
            <w:r w:rsidRPr="00422281">
              <w:rPr>
                <w:sz w:val="20"/>
              </w:rPr>
              <w:t>Fall 2007</w:t>
            </w:r>
          </w:p>
        </w:tc>
        <w:tc>
          <w:tcPr>
            <w:tcW w:w="1800" w:type="dxa"/>
          </w:tcPr>
          <w:p w14:paraId="096F78B5" w14:textId="77777777" w:rsidR="00744CFE" w:rsidRPr="00422281" w:rsidRDefault="00744CFE" w:rsidP="004B16A4">
            <w:pPr>
              <w:rPr>
                <w:sz w:val="20"/>
              </w:rPr>
            </w:pPr>
            <w:r w:rsidRPr="00422281">
              <w:rPr>
                <w:sz w:val="20"/>
              </w:rPr>
              <w:t>ENGR 126</w:t>
            </w:r>
          </w:p>
        </w:tc>
        <w:tc>
          <w:tcPr>
            <w:tcW w:w="3960" w:type="dxa"/>
          </w:tcPr>
          <w:p w14:paraId="096F78B6" w14:textId="77777777" w:rsidR="00744CFE" w:rsidRPr="00422281" w:rsidRDefault="00744CFE" w:rsidP="004B16A4">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B7" w14:textId="77777777" w:rsidR="00744CFE" w:rsidRPr="00422281" w:rsidRDefault="00744CFE" w:rsidP="004B16A4">
            <w:pPr>
              <w:jc w:val="center"/>
              <w:rPr>
                <w:sz w:val="20"/>
              </w:rPr>
            </w:pPr>
            <w:r w:rsidRPr="00422281">
              <w:rPr>
                <w:sz w:val="20"/>
              </w:rPr>
              <w:t>441</w:t>
            </w:r>
          </w:p>
        </w:tc>
      </w:tr>
      <w:tr w:rsidR="00744CFE" w:rsidRPr="00422281" w14:paraId="096F78BD" w14:textId="77777777" w:rsidTr="007A567C">
        <w:tc>
          <w:tcPr>
            <w:tcW w:w="1530" w:type="dxa"/>
          </w:tcPr>
          <w:p w14:paraId="096F78B9" w14:textId="77777777" w:rsidR="00744CFE" w:rsidRPr="00422281" w:rsidRDefault="00744CFE" w:rsidP="004B16A4">
            <w:pPr>
              <w:rPr>
                <w:sz w:val="20"/>
              </w:rPr>
            </w:pPr>
            <w:r w:rsidRPr="00422281">
              <w:rPr>
                <w:sz w:val="20"/>
              </w:rPr>
              <w:t>Spring 2008</w:t>
            </w:r>
          </w:p>
        </w:tc>
        <w:tc>
          <w:tcPr>
            <w:tcW w:w="1800" w:type="dxa"/>
          </w:tcPr>
          <w:p w14:paraId="096F78BA" w14:textId="77777777" w:rsidR="00744CFE" w:rsidRPr="00422281" w:rsidRDefault="00744CFE" w:rsidP="004B16A4">
            <w:pPr>
              <w:rPr>
                <w:sz w:val="20"/>
              </w:rPr>
            </w:pPr>
            <w:r w:rsidRPr="00422281">
              <w:rPr>
                <w:sz w:val="20"/>
              </w:rPr>
              <w:t>ENGR 126</w:t>
            </w:r>
          </w:p>
        </w:tc>
        <w:tc>
          <w:tcPr>
            <w:tcW w:w="3960" w:type="dxa"/>
          </w:tcPr>
          <w:p w14:paraId="096F78BB" w14:textId="77777777" w:rsidR="00744CFE" w:rsidRPr="00422281" w:rsidRDefault="00744CFE" w:rsidP="004B16A4">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BC" w14:textId="77777777" w:rsidR="00744CFE" w:rsidRPr="00422281" w:rsidRDefault="00744CFE" w:rsidP="004B16A4">
            <w:pPr>
              <w:jc w:val="center"/>
              <w:rPr>
                <w:sz w:val="20"/>
              </w:rPr>
            </w:pPr>
            <w:r w:rsidRPr="00422281">
              <w:rPr>
                <w:sz w:val="20"/>
              </w:rPr>
              <w:t>120</w:t>
            </w:r>
          </w:p>
        </w:tc>
      </w:tr>
      <w:tr w:rsidR="00744CFE" w:rsidRPr="00422281" w14:paraId="096F78C2" w14:textId="77777777" w:rsidTr="004B16A4">
        <w:tc>
          <w:tcPr>
            <w:tcW w:w="1530" w:type="dxa"/>
          </w:tcPr>
          <w:p w14:paraId="096F78BE" w14:textId="77777777" w:rsidR="00744CFE" w:rsidRPr="00422281" w:rsidRDefault="00744CFE" w:rsidP="001B4056">
            <w:pPr>
              <w:rPr>
                <w:sz w:val="20"/>
              </w:rPr>
            </w:pPr>
            <w:r w:rsidRPr="00422281">
              <w:rPr>
                <w:sz w:val="20"/>
              </w:rPr>
              <w:t>Fall 2008</w:t>
            </w:r>
          </w:p>
        </w:tc>
        <w:tc>
          <w:tcPr>
            <w:tcW w:w="1800" w:type="dxa"/>
          </w:tcPr>
          <w:p w14:paraId="096F78BF" w14:textId="77777777" w:rsidR="00744CFE" w:rsidRPr="00422281" w:rsidRDefault="00744CFE" w:rsidP="004B16A4">
            <w:pPr>
              <w:rPr>
                <w:sz w:val="20"/>
              </w:rPr>
            </w:pPr>
            <w:r w:rsidRPr="00422281">
              <w:rPr>
                <w:sz w:val="20"/>
              </w:rPr>
              <w:t>ENGR 126 x 3</w:t>
            </w:r>
          </w:p>
        </w:tc>
        <w:tc>
          <w:tcPr>
            <w:tcW w:w="3960" w:type="dxa"/>
          </w:tcPr>
          <w:p w14:paraId="096F78C0" w14:textId="77777777" w:rsidR="00744CFE" w:rsidRPr="00422281" w:rsidRDefault="00744CFE" w:rsidP="004B16A4">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C1" w14:textId="77777777" w:rsidR="00744CFE" w:rsidRPr="00422281" w:rsidRDefault="00744CFE" w:rsidP="004B16A4">
            <w:pPr>
              <w:jc w:val="center"/>
              <w:rPr>
                <w:sz w:val="20"/>
              </w:rPr>
            </w:pPr>
            <w:r w:rsidRPr="00422281">
              <w:rPr>
                <w:sz w:val="20"/>
              </w:rPr>
              <w:t>360</w:t>
            </w:r>
          </w:p>
        </w:tc>
      </w:tr>
      <w:tr w:rsidR="00744CFE" w:rsidRPr="00422281" w14:paraId="096F78C7" w14:textId="77777777" w:rsidTr="00A55FA6">
        <w:tc>
          <w:tcPr>
            <w:tcW w:w="1530" w:type="dxa"/>
          </w:tcPr>
          <w:p w14:paraId="096F78C3" w14:textId="77777777" w:rsidR="00744CFE" w:rsidRPr="00422281" w:rsidRDefault="00744CFE" w:rsidP="00040EA5">
            <w:pPr>
              <w:rPr>
                <w:sz w:val="20"/>
              </w:rPr>
            </w:pPr>
            <w:r w:rsidRPr="00422281">
              <w:rPr>
                <w:sz w:val="20"/>
              </w:rPr>
              <w:t>Spring 2009</w:t>
            </w:r>
          </w:p>
        </w:tc>
        <w:tc>
          <w:tcPr>
            <w:tcW w:w="1800" w:type="dxa"/>
          </w:tcPr>
          <w:p w14:paraId="096F78C4" w14:textId="77777777" w:rsidR="00744CFE" w:rsidRPr="00422281" w:rsidRDefault="00744CFE" w:rsidP="00040EA5">
            <w:pPr>
              <w:rPr>
                <w:sz w:val="20"/>
              </w:rPr>
            </w:pPr>
            <w:r w:rsidRPr="00422281">
              <w:rPr>
                <w:sz w:val="20"/>
              </w:rPr>
              <w:t>ENGR 126 x 2</w:t>
            </w:r>
          </w:p>
        </w:tc>
        <w:tc>
          <w:tcPr>
            <w:tcW w:w="3960" w:type="dxa"/>
          </w:tcPr>
          <w:p w14:paraId="096F78C5" w14:textId="77777777" w:rsidR="00744CFE" w:rsidRPr="00422281" w:rsidRDefault="00744CFE" w:rsidP="00A55FA6">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C6" w14:textId="77777777" w:rsidR="00744CFE" w:rsidRPr="00422281" w:rsidRDefault="00744CFE" w:rsidP="00A55FA6">
            <w:pPr>
              <w:jc w:val="center"/>
              <w:rPr>
                <w:sz w:val="20"/>
              </w:rPr>
            </w:pPr>
            <w:r w:rsidRPr="00422281">
              <w:rPr>
                <w:sz w:val="20"/>
              </w:rPr>
              <w:t>210</w:t>
            </w:r>
          </w:p>
        </w:tc>
      </w:tr>
      <w:tr w:rsidR="00744CFE" w:rsidRPr="00422281" w14:paraId="096F78CC" w14:textId="77777777" w:rsidTr="00BE654C">
        <w:tc>
          <w:tcPr>
            <w:tcW w:w="1530" w:type="dxa"/>
          </w:tcPr>
          <w:p w14:paraId="096F78C8" w14:textId="77777777" w:rsidR="00744CFE" w:rsidRPr="00422281" w:rsidRDefault="00744CFE" w:rsidP="00BE654C">
            <w:pPr>
              <w:rPr>
                <w:sz w:val="20"/>
              </w:rPr>
            </w:pPr>
            <w:r>
              <w:rPr>
                <w:sz w:val="20"/>
              </w:rPr>
              <w:t xml:space="preserve">Fall </w:t>
            </w:r>
            <w:r w:rsidRPr="00422281">
              <w:rPr>
                <w:sz w:val="20"/>
              </w:rPr>
              <w:t>2009</w:t>
            </w:r>
          </w:p>
        </w:tc>
        <w:tc>
          <w:tcPr>
            <w:tcW w:w="1800" w:type="dxa"/>
          </w:tcPr>
          <w:p w14:paraId="096F78C9" w14:textId="77777777" w:rsidR="00744CFE" w:rsidRPr="00422281" w:rsidRDefault="00744CFE" w:rsidP="00BE654C">
            <w:pPr>
              <w:rPr>
                <w:sz w:val="20"/>
              </w:rPr>
            </w:pPr>
            <w:r w:rsidRPr="00422281">
              <w:rPr>
                <w:sz w:val="20"/>
              </w:rPr>
              <w:t>ENGR 126 x 2 (b)</w:t>
            </w:r>
          </w:p>
        </w:tc>
        <w:tc>
          <w:tcPr>
            <w:tcW w:w="3960" w:type="dxa"/>
          </w:tcPr>
          <w:p w14:paraId="096F78CA" w14:textId="77777777" w:rsidR="00744CFE" w:rsidRPr="00422281" w:rsidRDefault="00744CFE" w:rsidP="00BE654C">
            <w:pPr>
              <w:rPr>
                <w:sz w:val="20"/>
              </w:rPr>
            </w:pPr>
            <w:proofErr w:type="spellStart"/>
            <w:r w:rsidRPr="00422281">
              <w:rPr>
                <w:sz w:val="20"/>
              </w:rPr>
              <w:t>Eng</w:t>
            </w:r>
            <w:proofErr w:type="spellEnd"/>
            <w:r w:rsidRPr="00422281">
              <w:rPr>
                <w:sz w:val="20"/>
              </w:rPr>
              <w:t xml:space="preserve"> Prob Solv &amp; Comp Tools</w:t>
            </w:r>
          </w:p>
        </w:tc>
        <w:tc>
          <w:tcPr>
            <w:tcW w:w="1350" w:type="dxa"/>
          </w:tcPr>
          <w:p w14:paraId="096F78CB" w14:textId="77777777" w:rsidR="00744CFE" w:rsidRPr="00422281" w:rsidRDefault="00744CFE" w:rsidP="00BE654C">
            <w:pPr>
              <w:jc w:val="center"/>
              <w:rPr>
                <w:sz w:val="20"/>
              </w:rPr>
            </w:pPr>
            <w:r>
              <w:rPr>
                <w:sz w:val="20"/>
              </w:rPr>
              <w:t>176</w:t>
            </w:r>
          </w:p>
        </w:tc>
      </w:tr>
      <w:tr w:rsidR="00744CFE" w:rsidRPr="00422281" w14:paraId="096F78D1" w14:textId="77777777" w:rsidTr="00BE654C">
        <w:tc>
          <w:tcPr>
            <w:tcW w:w="1530" w:type="dxa"/>
          </w:tcPr>
          <w:p w14:paraId="096F78CD" w14:textId="77777777" w:rsidR="00744CFE" w:rsidRPr="00422281" w:rsidRDefault="00744CFE" w:rsidP="00BE654C">
            <w:pPr>
              <w:rPr>
                <w:sz w:val="20"/>
              </w:rPr>
            </w:pPr>
            <w:r>
              <w:rPr>
                <w:sz w:val="20"/>
              </w:rPr>
              <w:t xml:space="preserve">Fall </w:t>
            </w:r>
            <w:r w:rsidRPr="00422281">
              <w:rPr>
                <w:sz w:val="20"/>
              </w:rPr>
              <w:t>2009</w:t>
            </w:r>
          </w:p>
        </w:tc>
        <w:tc>
          <w:tcPr>
            <w:tcW w:w="1800" w:type="dxa"/>
          </w:tcPr>
          <w:p w14:paraId="096F78CE" w14:textId="77777777" w:rsidR="00744CFE" w:rsidRPr="00422281" w:rsidRDefault="00744CFE" w:rsidP="00C6059D">
            <w:pPr>
              <w:rPr>
                <w:sz w:val="20"/>
              </w:rPr>
            </w:pPr>
            <w:r w:rsidRPr="00422281">
              <w:rPr>
                <w:sz w:val="20"/>
              </w:rPr>
              <w:t xml:space="preserve">ENGR </w:t>
            </w:r>
            <w:r>
              <w:rPr>
                <w:sz w:val="20"/>
              </w:rPr>
              <w:t>19500 (I)</w:t>
            </w:r>
          </w:p>
        </w:tc>
        <w:tc>
          <w:tcPr>
            <w:tcW w:w="3960" w:type="dxa"/>
          </w:tcPr>
          <w:p w14:paraId="096F78CF" w14:textId="77777777" w:rsidR="00744CFE" w:rsidRPr="00422281" w:rsidRDefault="00744CFE" w:rsidP="00BE654C">
            <w:pPr>
              <w:rPr>
                <w:sz w:val="20"/>
              </w:rPr>
            </w:pPr>
            <w:r>
              <w:rPr>
                <w:sz w:val="20"/>
              </w:rPr>
              <w:t>Transforming Ideas to Innovation I</w:t>
            </w:r>
          </w:p>
        </w:tc>
        <w:tc>
          <w:tcPr>
            <w:tcW w:w="1350" w:type="dxa"/>
          </w:tcPr>
          <w:p w14:paraId="096F78D0" w14:textId="77777777" w:rsidR="00744CFE" w:rsidRPr="00422281" w:rsidRDefault="00744CFE" w:rsidP="00BE654C">
            <w:pPr>
              <w:jc w:val="center"/>
              <w:rPr>
                <w:sz w:val="20"/>
              </w:rPr>
            </w:pPr>
            <w:r>
              <w:rPr>
                <w:sz w:val="20"/>
              </w:rPr>
              <w:t>112</w:t>
            </w:r>
          </w:p>
        </w:tc>
      </w:tr>
      <w:tr w:rsidR="00744CFE" w:rsidRPr="00422281" w14:paraId="096F78D6" w14:textId="77777777" w:rsidTr="00BE654C">
        <w:tc>
          <w:tcPr>
            <w:tcW w:w="1530" w:type="dxa"/>
          </w:tcPr>
          <w:p w14:paraId="096F78D2" w14:textId="77777777" w:rsidR="00744CFE" w:rsidRDefault="00744CFE" w:rsidP="00BE654C">
            <w:pPr>
              <w:rPr>
                <w:sz w:val="20"/>
              </w:rPr>
            </w:pPr>
            <w:r>
              <w:rPr>
                <w:sz w:val="20"/>
              </w:rPr>
              <w:t>Spring 2010</w:t>
            </w:r>
          </w:p>
        </w:tc>
        <w:tc>
          <w:tcPr>
            <w:tcW w:w="1800" w:type="dxa"/>
          </w:tcPr>
          <w:p w14:paraId="096F78D3" w14:textId="77777777" w:rsidR="00744CFE" w:rsidRPr="00422281" w:rsidRDefault="00744CFE" w:rsidP="00C6059D">
            <w:pPr>
              <w:rPr>
                <w:sz w:val="20"/>
              </w:rPr>
            </w:pPr>
            <w:r>
              <w:rPr>
                <w:sz w:val="20"/>
              </w:rPr>
              <w:t>ENGR 19500 (II)</w:t>
            </w:r>
          </w:p>
        </w:tc>
        <w:tc>
          <w:tcPr>
            <w:tcW w:w="3960" w:type="dxa"/>
          </w:tcPr>
          <w:p w14:paraId="096F78D4" w14:textId="77777777" w:rsidR="00744CFE" w:rsidRDefault="00744CFE" w:rsidP="003847C3">
            <w:pPr>
              <w:rPr>
                <w:sz w:val="20"/>
              </w:rPr>
            </w:pPr>
            <w:r>
              <w:rPr>
                <w:sz w:val="20"/>
              </w:rPr>
              <w:t>Transforming Ideas to Innovation II</w:t>
            </w:r>
          </w:p>
        </w:tc>
        <w:tc>
          <w:tcPr>
            <w:tcW w:w="1350" w:type="dxa"/>
          </w:tcPr>
          <w:p w14:paraId="096F78D5" w14:textId="77777777" w:rsidR="00744CFE" w:rsidRDefault="00744CFE" w:rsidP="00BE654C">
            <w:pPr>
              <w:jc w:val="center"/>
              <w:rPr>
                <w:sz w:val="20"/>
              </w:rPr>
            </w:pPr>
            <w:r>
              <w:rPr>
                <w:sz w:val="20"/>
              </w:rPr>
              <w:t>118</w:t>
            </w:r>
          </w:p>
        </w:tc>
      </w:tr>
      <w:tr w:rsidR="00744CFE" w:rsidRPr="00422281" w14:paraId="096F78DB" w14:textId="77777777" w:rsidTr="00BE654C">
        <w:tc>
          <w:tcPr>
            <w:tcW w:w="1530" w:type="dxa"/>
          </w:tcPr>
          <w:p w14:paraId="096F78D7" w14:textId="77777777" w:rsidR="00744CFE" w:rsidRDefault="00744CFE" w:rsidP="00BE654C">
            <w:pPr>
              <w:rPr>
                <w:sz w:val="20"/>
              </w:rPr>
            </w:pPr>
            <w:r>
              <w:rPr>
                <w:sz w:val="20"/>
              </w:rPr>
              <w:t>Fall 2010</w:t>
            </w:r>
          </w:p>
        </w:tc>
        <w:tc>
          <w:tcPr>
            <w:tcW w:w="1800" w:type="dxa"/>
          </w:tcPr>
          <w:p w14:paraId="096F78D8" w14:textId="77777777" w:rsidR="00744CFE" w:rsidRPr="00422281" w:rsidRDefault="00744CFE" w:rsidP="00C6059D">
            <w:pPr>
              <w:rPr>
                <w:sz w:val="20"/>
              </w:rPr>
            </w:pPr>
            <w:r>
              <w:rPr>
                <w:sz w:val="20"/>
              </w:rPr>
              <w:t>ENGR 13100</w:t>
            </w:r>
          </w:p>
        </w:tc>
        <w:tc>
          <w:tcPr>
            <w:tcW w:w="3960" w:type="dxa"/>
          </w:tcPr>
          <w:p w14:paraId="096F78D9" w14:textId="77777777" w:rsidR="00744CFE" w:rsidRDefault="00744CFE" w:rsidP="003847C3">
            <w:pPr>
              <w:rPr>
                <w:sz w:val="20"/>
              </w:rPr>
            </w:pPr>
            <w:r>
              <w:rPr>
                <w:sz w:val="20"/>
              </w:rPr>
              <w:t>Transforming Ideas to Innovation I</w:t>
            </w:r>
          </w:p>
        </w:tc>
        <w:tc>
          <w:tcPr>
            <w:tcW w:w="1350" w:type="dxa"/>
          </w:tcPr>
          <w:p w14:paraId="096F78DA" w14:textId="77777777" w:rsidR="00744CFE" w:rsidRDefault="00744CFE" w:rsidP="00BE654C">
            <w:pPr>
              <w:jc w:val="center"/>
              <w:rPr>
                <w:sz w:val="20"/>
              </w:rPr>
            </w:pPr>
            <w:r>
              <w:rPr>
                <w:sz w:val="20"/>
              </w:rPr>
              <w:t>119</w:t>
            </w:r>
          </w:p>
        </w:tc>
      </w:tr>
      <w:tr w:rsidR="00744CFE" w:rsidRPr="00422281" w14:paraId="096F78E0" w14:textId="77777777" w:rsidTr="000C600A">
        <w:tc>
          <w:tcPr>
            <w:tcW w:w="1530" w:type="dxa"/>
          </w:tcPr>
          <w:p w14:paraId="096F78DC" w14:textId="77777777" w:rsidR="00744CFE" w:rsidRDefault="00744CFE" w:rsidP="000C600A">
            <w:pPr>
              <w:rPr>
                <w:sz w:val="20"/>
              </w:rPr>
            </w:pPr>
            <w:r>
              <w:rPr>
                <w:sz w:val="20"/>
              </w:rPr>
              <w:t>Spring 2011</w:t>
            </w:r>
          </w:p>
        </w:tc>
        <w:tc>
          <w:tcPr>
            <w:tcW w:w="1800" w:type="dxa"/>
          </w:tcPr>
          <w:p w14:paraId="096F78DD" w14:textId="77777777" w:rsidR="00744CFE" w:rsidRPr="00422281" w:rsidRDefault="00744CFE" w:rsidP="003847C3">
            <w:pPr>
              <w:rPr>
                <w:sz w:val="20"/>
              </w:rPr>
            </w:pPr>
            <w:r>
              <w:rPr>
                <w:sz w:val="20"/>
              </w:rPr>
              <w:t>ENGR 13200 x 2</w:t>
            </w:r>
          </w:p>
        </w:tc>
        <w:tc>
          <w:tcPr>
            <w:tcW w:w="3960" w:type="dxa"/>
          </w:tcPr>
          <w:p w14:paraId="096F78DE" w14:textId="77777777" w:rsidR="00744CFE" w:rsidRDefault="00744CFE" w:rsidP="003847C3">
            <w:pPr>
              <w:rPr>
                <w:sz w:val="20"/>
              </w:rPr>
            </w:pPr>
            <w:r>
              <w:rPr>
                <w:sz w:val="20"/>
              </w:rPr>
              <w:t>Transforming Ideas to Innovation II</w:t>
            </w:r>
          </w:p>
        </w:tc>
        <w:tc>
          <w:tcPr>
            <w:tcW w:w="1350" w:type="dxa"/>
          </w:tcPr>
          <w:p w14:paraId="096F78DF" w14:textId="77777777" w:rsidR="00744CFE" w:rsidRDefault="00744CFE" w:rsidP="000C600A">
            <w:pPr>
              <w:jc w:val="center"/>
              <w:rPr>
                <w:sz w:val="20"/>
              </w:rPr>
            </w:pPr>
            <w:r>
              <w:rPr>
                <w:sz w:val="20"/>
              </w:rPr>
              <w:t>232</w:t>
            </w:r>
          </w:p>
        </w:tc>
      </w:tr>
      <w:tr w:rsidR="00744CFE" w:rsidRPr="00422281" w14:paraId="096F78E5" w14:textId="77777777" w:rsidTr="00676BE1">
        <w:tc>
          <w:tcPr>
            <w:tcW w:w="1530" w:type="dxa"/>
          </w:tcPr>
          <w:p w14:paraId="096F78E1" w14:textId="77777777" w:rsidR="00744CFE" w:rsidRDefault="00744CFE" w:rsidP="00676BE1">
            <w:pPr>
              <w:rPr>
                <w:sz w:val="20"/>
              </w:rPr>
            </w:pPr>
            <w:r>
              <w:rPr>
                <w:sz w:val="20"/>
              </w:rPr>
              <w:t>Fall 2011</w:t>
            </w:r>
          </w:p>
        </w:tc>
        <w:tc>
          <w:tcPr>
            <w:tcW w:w="1800" w:type="dxa"/>
          </w:tcPr>
          <w:p w14:paraId="096F78E2" w14:textId="77777777" w:rsidR="00744CFE" w:rsidRPr="00422281" w:rsidRDefault="00744CFE" w:rsidP="00676BE1">
            <w:pPr>
              <w:rPr>
                <w:sz w:val="20"/>
              </w:rPr>
            </w:pPr>
            <w:r>
              <w:rPr>
                <w:sz w:val="20"/>
              </w:rPr>
              <w:t>ENGR 13100</w:t>
            </w:r>
          </w:p>
        </w:tc>
        <w:tc>
          <w:tcPr>
            <w:tcW w:w="3960" w:type="dxa"/>
          </w:tcPr>
          <w:p w14:paraId="096F78E3" w14:textId="77777777" w:rsidR="00744CFE" w:rsidRDefault="00744CFE" w:rsidP="00676BE1">
            <w:pPr>
              <w:rPr>
                <w:sz w:val="20"/>
              </w:rPr>
            </w:pPr>
            <w:r>
              <w:rPr>
                <w:sz w:val="20"/>
              </w:rPr>
              <w:t>Transforming Ideas to Innovation I</w:t>
            </w:r>
          </w:p>
        </w:tc>
        <w:tc>
          <w:tcPr>
            <w:tcW w:w="1350" w:type="dxa"/>
          </w:tcPr>
          <w:p w14:paraId="096F78E4" w14:textId="77777777" w:rsidR="00744CFE" w:rsidRDefault="00744CFE" w:rsidP="00676BE1">
            <w:pPr>
              <w:jc w:val="center"/>
              <w:rPr>
                <w:sz w:val="20"/>
              </w:rPr>
            </w:pPr>
            <w:r>
              <w:rPr>
                <w:sz w:val="20"/>
              </w:rPr>
              <w:t>120</w:t>
            </w:r>
          </w:p>
        </w:tc>
      </w:tr>
      <w:tr w:rsidR="004C06EC" w:rsidRPr="00422281" w14:paraId="096F78EA" w14:textId="77777777" w:rsidTr="00D7678C">
        <w:tc>
          <w:tcPr>
            <w:tcW w:w="1530" w:type="dxa"/>
          </w:tcPr>
          <w:p w14:paraId="096F78E6" w14:textId="77777777" w:rsidR="004C06EC" w:rsidRDefault="004C06EC" w:rsidP="00D7678C">
            <w:pPr>
              <w:rPr>
                <w:sz w:val="20"/>
              </w:rPr>
            </w:pPr>
            <w:r>
              <w:rPr>
                <w:sz w:val="20"/>
              </w:rPr>
              <w:t>Spring 2012</w:t>
            </w:r>
          </w:p>
        </w:tc>
        <w:tc>
          <w:tcPr>
            <w:tcW w:w="1800" w:type="dxa"/>
          </w:tcPr>
          <w:p w14:paraId="096F78E7" w14:textId="77777777" w:rsidR="004C06EC" w:rsidRPr="00422281" w:rsidRDefault="004C06EC" w:rsidP="00D7678C">
            <w:pPr>
              <w:rPr>
                <w:sz w:val="20"/>
              </w:rPr>
            </w:pPr>
            <w:r>
              <w:rPr>
                <w:sz w:val="20"/>
              </w:rPr>
              <w:t>ENGR 13200</w:t>
            </w:r>
          </w:p>
        </w:tc>
        <w:tc>
          <w:tcPr>
            <w:tcW w:w="3960" w:type="dxa"/>
          </w:tcPr>
          <w:p w14:paraId="096F78E8" w14:textId="77777777" w:rsidR="004C06EC" w:rsidRDefault="004C06EC" w:rsidP="00D7678C">
            <w:pPr>
              <w:rPr>
                <w:sz w:val="20"/>
              </w:rPr>
            </w:pPr>
            <w:r>
              <w:rPr>
                <w:sz w:val="20"/>
              </w:rPr>
              <w:t>Transforming Ideas to Innovation II</w:t>
            </w:r>
          </w:p>
        </w:tc>
        <w:tc>
          <w:tcPr>
            <w:tcW w:w="1350" w:type="dxa"/>
          </w:tcPr>
          <w:p w14:paraId="096F78E9" w14:textId="77777777" w:rsidR="004C06EC" w:rsidRDefault="004C06EC" w:rsidP="00D7678C">
            <w:pPr>
              <w:jc w:val="center"/>
              <w:rPr>
                <w:sz w:val="20"/>
              </w:rPr>
            </w:pPr>
            <w:r>
              <w:rPr>
                <w:sz w:val="20"/>
              </w:rPr>
              <w:t>82</w:t>
            </w:r>
          </w:p>
        </w:tc>
      </w:tr>
      <w:tr w:rsidR="00744CFE" w:rsidRPr="00422281" w14:paraId="096F78EF" w14:textId="77777777" w:rsidTr="003129CF">
        <w:tc>
          <w:tcPr>
            <w:tcW w:w="1530" w:type="dxa"/>
          </w:tcPr>
          <w:p w14:paraId="096F78EB" w14:textId="77777777" w:rsidR="00744CFE" w:rsidRDefault="004C06EC" w:rsidP="004C06EC">
            <w:pPr>
              <w:rPr>
                <w:sz w:val="20"/>
              </w:rPr>
            </w:pPr>
            <w:r>
              <w:rPr>
                <w:sz w:val="20"/>
              </w:rPr>
              <w:t xml:space="preserve">Fall </w:t>
            </w:r>
            <w:r w:rsidR="00744CFE">
              <w:rPr>
                <w:sz w:val="20"/>
              </w:rPr>
              <w:t>201</w:t>
            </w:r>
            <w:r>
              <w:rPr>
                <w:sz w:val="20"/>
              </w:rPr>
              <w:t>3</w:t>
            </w:r>
          </w:p>
        </w:tc>
        <w:tc>
          <w:tcPr>
            <w:tcW w:w="1800" w:type="dxa"/>
          </w:tcPr>
          <w:p w14:paraId="096F78EC" w14:textId="77777777" w:rsidR="00744CFE" w:rsidRPr="00422281" w:rsidRDefault="00744CFE" w:rsidP="004C06EC">
            <w:pPr>
              <w:rPr>
                <w:sz w:val="20"/>
              </w:rPr>
            </w:pPr>
            <w:r>
              <w:rPr>
                <w:sz w:val="20"/>
              </w:rPr>
              <w:t>ENGR 13</w:t>
            </w:r>
            <w:r w:rsidR="004C06EC">
              <w:rPr>
                <w:sz w:val="20"/>
              </w:rPr>
              <w:t>1</w:t>
            </w:r>
            <w:r>
              <w:rPr>
                <w:sz w:val="20"/>
              </w:rPr>
              <w:t>00</w:t>
            </w:r>
          </w:p>
        </w:tc>
        <w:tc>
          <w:tcPr>
            <w:tcW w:w="3960" w:type="dxa"/>
          </w:tcPr>
          <w:p w14:paraId="096F78ED" w14:textId="77777777" w:rsidR="00744CFE" w:rsidRDefault="00744CFE" w:rsidP="003129CF">
            <w:pPr>
              <w:rPr>
                <w:sz w:val="20"/>
              </w:rPr>
            </w:pPr>
            <w:r>
              <w:rPr>
                <w:sz w:val="20"/>
              </w:rPr>
              <w:t>Transforming Ideas to Innovation I</w:t>
            </w:r>
          </w:p>
        </w:tc>
        <w:tc>
          <w:tcPr>
            <w:tcW w:w="1350" w:type="dxa"/>
          </w:tcPr>
          <w:p w14:paraId="096F78EE" w14:textId="77777777" w:rsidR="00744CFE" w:rsidRDefault="004C06EC" w:rsidP="00AE1603">
            <w:pPr>
              <w:jc w:val="center"/>
              <w:rPr>
                <w:sz w:val="20"/>
              </w:rPr>
            </w:pPr>
            <w:r>
              <w:rPr>
                <w:sz w:val="20"/>
              </w:rPr>
              <w:t>10</w:t>
            </w:r>
            <w:r w:rsidR="00AE1603">
              <w:rPr>
                <w:sz w:val="20"/>
              </w:rPr>
              <w:t>8</w:t>
            </w:r>
          </w:p>
        </w:tc>
      </w:tr>
      <w:tr w:rsidR="00966388" w:rsidRPr="00422281" w14:paraId="096F78F4" w14:textId="77777777" w:rsidTr="003129CF">
        <w:tc>
          <w:tcPr>
            <w:tcW w:w="1530" w:type="dxa"/>
          </w:tcPr>
          <w:p w14:paraId="096F78F0" w14:textId="77777777" w:rsidR="00966388" w:rsidRDefault="00966388" w:rsidP="004C06EC">
            <w:pPr>
              <w:rPr>
                <w:sz w:val="20"/>
              </w:rPr>
            </w:pPr>
            <w:r>
              <w:rPr>
                <w:sz w:val="20"/>
              </w:rPr>
              <w:t>Spring 2014</w:t>
            </w:r>
          </w:p>
        </w:tc>
        <w:tc>
          <w:tcPr>
            <w:tcW w:w="1800" w:type="dxa"/>
          </w:tcPr>
          <w:p w14:paraId="096F78F1" w14:textId="77777777" w:rsidR="00966388" w:rsidRDefault="00966388" w:rsidP="004C06EC">
            <w:pPr>
              <w:rPr>
                <w:sz w:val="20"/>
              </w:rPr>
            </w:pPr>
            <w:r>
              <w:rPr>
                <w:sz w:val="20"/>
              </w:rPr>
              <w:t>ENGR 14200</w:t>
            </w:r>
          </w:p>
        </w:tc>
        <w:tc>
          <w:tcPr>
            <w:tcW w:w="3960" w:type="dxa"/>
          </w:tcPr>
          <w:p w14:paraId="096F78F2" w14:textId="77777777" w:rsidR="00966388" w:rsidRDefault="002E0756" w:rsidP="00632520">
            <w:pPr>
              <w:rPr>
                <w:sz w:val="20"/>
              </w:rPr>
            </w:pPr>
            <w:r w:rsidRPr="002E0756">
              <w:rPr>
                <w:sz w:val="20"/>
              </w:rPr>
              <w:t>Honors Engineering Design II</w:t>
            </w:r>
            <w:r w:rsidR="00363841">
              <w:rPr>
                <w:sz w:val="20"/>
              </w:rPr>
              <w:t xml:space="preserve"> (3.5 CR)</w:t>
            </w:r>
          </w:p>
        </w:tc>
        <w:tc>
          <w:tcPr>
            <w:tcW w:w="1350" w:type="dxa"/>
          </w:tcPr>
          <w:p w14:paraId="096F78F3" w14:textId="77777777" w:rsidR="00966388" w:rsidRDefault="00391D3C" w:rsidP="003129CF">
            <w:pPr>
              <w:jc w:val="center"/>
              <w:rPr>
                <w:sz w:val="20"/>
              </w:rPr>
            </w:pPr>
            <w:r>
              <w:rPr>
                <w:sz w:val="20"/>
              </w:rPr>
              <w:t>63</w:t>
            </w:r>
          </w:p>
        </w:tc>
      </w:tr>
      <w:tr w:rsidR="00C3558C" w:rsidRPr="00422281" w14:paraId="096F78F9" w14:textId="77777777" w:rsidTr="00673F64">
        <w:tc>
          <w:tcPr>
            <w:tcW w:w="1530" w:type="dxa"/>
          </w:tcPr>
          <w:p w14:paraId="096F78F5" w14:textId="77777777" w:rsidR="00C3558C" w:rsidRDefault="00C3558C" w:rsidP="00673F64">
            <w:pPr>
              <w:rPr>
                <w:sz w:val="20"/>
              </w:rPr>
            </w:pPr>
            <w:r>
              <w:rPr>
                <w:sz w:val="20"/>
              </w:rPr>
              <w:t>Fall 2014</w:t>
            </w:r>
          </w:p>
        </w:tc>
        <w:tc>
          <w:tcPr>
            <w:tcW w:w="1800" w:type="dxa"/>
          </w:tcPr>
          <w:p w14:paraId="096F78F6" w14:textId="77777777" w:rsidR="00C3558C" w:rsidRPr="00422281" w:rsidRDefault="00C3558C" w:rsidP="00673F64">
            <w:pPr>
              <w:rPr>
                <w:sz w:val="20"/>
              </w:rPr>
            </w:pPr>
            <w:r>
              <w:rPr>
                <w:sz w:val="20"/>
              </w:rPr>
              <w:t>ENGR 13100</w:t>
            </w:r>
          </w:p>
        </w:tc>
        <w:tc>
          <w:tcPr>
            <w:tcW w:w="3960" w:type="dxa"/>
          </w:tcPr>
          <w:p w14:paraId="096F78F7" w14:textId="77777777" w:rsidR="00C3558C" w:rsidRDefault="00C3558C" w:rsidP="00673F64">
            <w:pPr>
              <w:rPr>
                <w:sz w:val="20"/>
              </w:rPr>
            </w:pPr>
            <w:r>
              <w:rPr>
                <w:sz w:val="20"/>
              </w:rPr>
              <w:t>Transforming Ideas to Innovation I</w:t>
            </w:r>
          </w:p>
        </w:tc>
        <w:tc>
          <w:tcPr>
            <w:tcW w:w="1350" w:type="dxa"/>
          </w:tcPr>
          <w:p w14:paraId="096F78F8" w14:textId="77777777" w:rsidR="00C3558C" w:rsidRDefault="00C3558C" w:rsidP="00673F64">
            <w:pPr>
              <w:jc w:val="center"/>
              <w:rPr>
                <w:sz w:val="20"/>
              </w:rPr>
            </w:pPr>
            <w:r>
              <w:rPr>
                <w:sz w:val="20"/>
              </w:rPr>
              <w:t>98</w:t>
            </w:r>
          </w:p>
        </w:tc>
      </w:tr>
      <w:tr w:rsidR="00C3558C" w:rsidRPr="00422281" w14:paraId="096F78FE" w14:textId="77777777" w:rsidTr="00673F64">
        <w:tc>
          <w:tcPr>
            <w:tcW w:w="1530" w:type="dxa"/>
          </w:tcPr>
          <w:p w14:paraId="096F78FA" w14:textId="77777777" w:rsidR="00C3558C" w:rsidRDefault="00C3558C" w:rsidP="00673F64">
            <w:pPr>
              <w:rPr>
                <w:sz w:val="20"/>
              </w:rPr>
            </w:pPr>
            <w:r>
              <w:rPr>
                <w:sz w:val="20"/>
              </w:rPr>
              <w:t>Fall 2014</w:t>
            </w:r>
          </w:p>
        </w:tc>
        <w:tc>
          <w:tcPr>
            <w:tcW w:w="1800" w:type="dxa"/>
          </w:tcPr>
          <w:p w14:paraId="096F78FB" w14:textId="77777777" w:rsidR="00C3558C" w:rsidRPr="00422281" w:rsidRDefault="00C3558C" w:rsidP="00673F64">
            <w:pPr>
              <w:rPr>
                <w:sz w:val="20"/>
              </w:rPr>
            </w:pPr>
            <w:r>
              <w:rPr>
                <w:sz w:val="20"/>
              </w:rPr>
              <w:t>ENGR 13100</w:t>
            </w:r>
          </w:p>
        </w:tc>
        <w:tc>
          <w:tcPr>
            <w:tcW w:w="3960" w:type="dxa"/>
          </w:tcPr>
          <w:p w14:paraId="096F78FC" w14:textId="77777777" w:rsidR="00C3558C" w:rsidRDefault="00C3558C" w:rsidP="00673F64">
            <w:pPr>
              <w:rPr>
                <w:sz w:val="20"/>
              </w:rPr>
            </w:pPr>
            <w:r>
              <w:rPr>
                <w:sz w:val="20"/>
              </w:rPr>
              <w:t>Transforming Ideas to Innovation I</w:t>
            </w:r>
          </w:p>
        </w:tc>
        <w:tc>
          <w:tcPr>
            <w:tcW w:w="1350" w:type="dxa"/>
          </w:tcPr>
          <w:p w14:paraId="096F78FD" w14:textId="77777777" w:rsidR="00C3558C" w:rsidRDefault="00C3558C" w:rsidP="00C3558C">
            <w:pPr>
              <w:jc w:val="center"/>
              <w:rPr>
                <w:sz w:val="20"/>
              </w:rPr>
            </w:pPr>
            <w:r>
              <w:rPr>
                <w:sz w:val="20"/>
              </w:rPr>
              <w:t>118</w:t>
            </w:r>
          </w:p>
        </w:tc>
      </w:tr>
      <w:tr w:rsidR="00B14551" w:rsidRPr="00422281" w14:paraId="096F7903" w14:textId="77777777" w:rsidTr="00673F64">
        <w:tc>
          <w:tcPr>
            <w:tcW w:w="1530" w:type="dxa"/>
          </w:tcPr>
          <w:p w14:paraId="096F78FF" w14:textId="77777777" w:rsidR="00B14551" w:rsidRDefault="00B14551" w:rsidP="00673F64">
            <w:pPr>
              <w:rPr>
                <w:sz w:val="20"/>
              </w:rPr>
            </w:pPr>
            <w:r>
              <w:rPr>
                <w:sz w:val="20"/>
              </w:rPr>
              <w:t>Spring 2015</w:t>
            </w:r>
          </w:p>
        </w:tc>
        <w:tc>
          <w:tcPr>
            <w:tcW w:w="1800" w:type="dxa"/>
          </w:tcPr>
          <w:p w14:paraId="096F7900" w14:textId="77777777" w:rsidR="00B14551" w:rsidRDefault="00B14551" w:rsidP="00673F64">
            <w:pPr>
              <w:rPr>
                <w:sz w:val="20"/>
              </w:rPr>
            </w:pPr>
            <w:r>
              <w:rPr>
                <w:sz w:val="20"/>
              </w:rPr>
              <w:t>ENGR 13200</w:t>
            </w:r>
          </w:p>
        </w:tc>
        <w:tc>
          <w:tcPr>
            <w:tcW w:w="3960" w:type="dxa"/>
          </w:tcPr>
          <w:p w14:paraId="096F7901" w14:textId="77777777" w:rsidR="00B14551" w:rsidRDefault="00B14551" w:rsidP="00673F64">
            <w:pPr>
              <w:rPr>
                <w:sz w:val="20"/>
              </w:rPr>
            </w:pPr>
            <w:r>
              <w:rPr>
                <w:sz w:val="20"/>
              </w:rPr>
              <w:t>Transforming Ideas to Innovation II</w:t>
            </w:r>
          </w:p>
        </w:tc>
        <w:tc>
          <w:tcPr>
            <w:tcW w:w="1350" w:type="dxa"/>
          </w:tcPr>
          <w:p w14:paraId="096F7902" w14:textId="77777777" w:rsidR="00B14551" w:rsidRDefault="00B14551" w:rsidP="00C3558C">
            <w:pPr>
              <w:jc w:val="center"/>
              <w:rPr>
                <w:sz w:val="20"/>
              </w:rPr>
            </w:pPr>
            <w:r>
              <w:rPr>
                <w:sz w:val="20"/>
              </w:rPr>
              <w:t>116</w:t>
            </w:r>
          </w:p>
        </w:tc>
      </w:tr>
      <w:tr w:rsidR="00B100C3" w:rsidRPr="00B100C3" w14:paraId="096F7908" w14:textId="77777777" w:rsidTr="0013471D">
        <w:tc>
          <w:tcPr>
            <w:tcW w:w="1530" w:type="dxa"/>
          </w:tcPr>
          <w:p w14:paraId="096F7904" w14:textId="77777777" w:rsidR="00B100C3" w:rsidRPr="00B100C3" w:rsidRDefault="00B100C3" w:rsidP="0013471D">
            <w:pPr>
              <w:rPr>
                <w:sz w:val="20"/>
              </w:rPr>
            </w:pPr>
            <w:r w:rsidRPr="00B100C3">
              <w:rPr>
                <w:sz w:val="20"/>
              </w:rPr>
              <w:t>Spring 2015</w:t>
            </w:r>
          </w:p>
        </w:tc>
        <w:tc>
          <w:tcPr>
            <w:tcW w:w="1800" w:type="dxa"/>
          </w:tcPr>
          <w:p w14:paraId="096F7905" w14:textId="77777777" w:rsidR="00B100C3" w:rsidRPr="00B100C3" w:rsidRDefault="00B100C3" w:rsidP="0013471D">
            <w:pPr>
              <w:rPr>
                <w:sz w:val="20"/>
              </w:rPr>
            </w:pPr>
            <w:r w:rsidRPr="00B100C3">
              <w:rPr>
                <w:sz w:val="20"/>
              </w:rPr>
              <w:t>ENGR 13200</w:t>
            </w:r>
          </w:p>
        </w:tc>
        <w:tc>
          <w:tcPr>
            <w:tcW w:w="3960" w:type="dxa"/>
          </w:tcPr>
          <w:p w14:paraId="096F7906" w14:textId="77777777" w:rsidR="00B100C3" w:rsidRPr="00B100C3" w:rsidRDefault="00B100C3" w:rsidP="0013471D">
            <w:pPr>
              <w:rPr>
                <w:sz w:val="20"/>
              </w:rPr>
            </w:pPr>
            <w:r w:rsidRPr="00B100C3">
              <w:rPr>
                <w:sz w:val="20"/>
              </w:rPr>
              <w:t>Transforming Ideas to Innovation II</w:t>
            </w:r>
          </w:p>
        </w:tc>
        <w:tc>
          <w:tcPr>
            <w:tcW w:w="1350" w:type="dxa"/>
          </w:tcPr>
          <w:p w14:paraId="096F7907" w14:textId="77777777" w:rsidR="00B100C3" w:rsidRPr="00B100C3" w:rsidRDefault="00B100C3" w:rsidP="0013471D">
            <w:pPr>
              <w:jc w:val="center"/>
              <w:rPr>
                <w:sz w:val="20"/>
              </w:rPr>
            </w:pPr>
            <w:r w:rsidRPr="00B100C3">
              <w:rPr>
                <w:sz w:val="20"/>
              </w:rPr>
              <w:t>111</w:t>
            </w:r>
          </w:p>
        </w:tc>
      </w:tr>
      <w:tr w:rsidR="00B100C3" w:rsidRPr="00B100C3" w14:paraId="096F790D" w14:textId="77777777" w:rsidTr="0013471D">
        <w:tc>
          <w:tcPr>
            <w:tcW w:w="1530" w:type="dxa"/>
          </w:tcPr>
          <w:p w14:paraId="096F7909" w14:textId="77777777" w:rsidR="00B100C3" w:rsidRPr="00B100C3" w:rsidRDefault="00B100C3" w:rsidP="0013471D">
            <w:pPr>
              <w:rPr>
                <w:sz w:val="20"/>
              </w:rPr>
            </w:pPr>
            <w:r w:rsidRPr="00B100C3">
              <w:rPr>
                <w:sz w:val="20"/>
              </w:rPr>
              <w:t>Fall 2015</w:t>
            </w:r>
          </w:p>
        </w:tc>
        <w:tc>
          <w:tcPr>
            <w:tcW w:w="1800" w:type="dxa"/>
          </w:tcPr>
          <w:p w14:paraId="096F790A" w14:textId="77777777" w:rsidR="00B100C3" w:rsidRPr="00B100C3" w:rsidRDefault="00B100C3" w:rsidP="0013471D">
            <w:pPr>
              <w:rPr>
                <w:sz w:val="20"/>
              </w:rPr>
            </w:pPr>
            <w:r w:rsidRPr="00B100C3">
              <w:rPr>
                <w:sz w:val="20"/>
              </w:rPr>
              <w:t>ENGR 13200</w:t>
            </w:r>
          </w:p>
        </w:tc>
        <w:tc>
          <w:tcPr>
            <w:tcW w:w="3960" w:type="dxa"/>
          </w:tcPr>
          <w:p w14:paraId="096F790B" w14:textId="77777777" w:rsidR="00B100C3" w:rsidRPr="00B100C3" w:rsidRDefault="00B100C3" w:rsidP="0013471D">
            <w:pPr>
              <w:rPr>
                <w:sz w:val="20"/>
              </w:rPr>
            </w:pPr>
            <w:r w:rsidRPr="00B100C3">
              <w:rPr>
                <w:sz w:val="20"/>
              </w:rPr>
              <w:t>Transforming Ideas to Innovation II</w:t>
            </w:r>
          </w:p>
        </w:tc>
        <w:tc>
          <w:tcPr>
            <w:tcW w:w="1350" w:type="dxa"/>
          </w:tcPr>
          <w:p w14:paraId="096F790C" w14:textId="77777777" w:rsidR="00B100C3" w:rsidRPr="00B100C3" w:rsidRDefault="00B100C3" w:rsidP="0013471D">
            <w:pPr>
              <w:jc w:val="center"/>
              <w:rPr>
                <w:sz w:val="20"/>
              </w:rPr>
            </w:pPr>
            <w:r w:rsidRPr="00B100C3">
              <w:rPr>
                <w:sz w:val="20"/>
              </w:rPr>
              <w:t>94</w:t>
            </w:r>
          </w:p>
        </w:tc>
      </w:tr>
      <w:tr w:rsidR="00B100C3" w:rsidRPr="00A30E56" w14:paraId="096F7912" w14:textId="77777777" w:rsidTr="0013471D">
        <w:tc>
          <w:tcPr>
            <w:tcW w:w="1530" w:type="dxa"/>
          </w:tcPr>
          <w:p w14:paraId="096F790E" w14:textId="77777777" w:rsidR="00B100C3" w:rsidRPr="00B100C3" w:rsidRDefault="00B100C3" w:rsidP="0013471D">
            <w:pPr>
              <w:rPr>
                <w:sz w:val="20"/>
              </w:rPr>
            </w:pPr>
            <w:r w:rsidRPr="00B100C3">
              <w:rPr>
                <w:sz w:val="20"/>
              </w:rPr>
              <w:t>Spring 2016</w:t>
            </w:r>
          </w:p>
        </w:tc>
        <w:tc>
          <w:tcPr>
            <w:tcW w:w="1800" w:type="dxa"/>
          </w:tcPr>
          <w:p w14:paraId="096F790F" w14:textId="77777777" w:rsidR="00B100C3" w:rsidRPr="00B100C3" w:rsidRDefault="00B100C3" w:rsidP="0013471D">
            <w:pPr>
              <w:rPr>
                <w:sz w:val="20"/>
              </w:rPr>
            </w:pPr>
            <w:r w:rsidRPr="00B100C3">
              <w:rPr>
                <w:sz w:val="20"/>
              </w:rPr>
              <w:t>ENGR 13200 x2</w:t>
            </w:r>
          </w:p>
        </w:tc>
        <w:tc>
          <w:tcPr>
            <w:tcW w:w="3960" w:type="dxa"/>
          </w:tcPr>
          <w:p w14:paraId="096F7910" w14:textId="77777777" w:rsidR="00B100C3" w:rsidRPr="00B100C3" w:rsidRDefault="00B100C3" w:rsidP="0013471D">
            <w:pPr>
              <w:rPr>
                <w:sz w:val="20"/>
              </w:rPr>
            </w:pPr>
            <w:r w:rsidRPr="00B100C3">
              <w:rPr>
                <w:sz w:val="20"/>
              </w:rPr>
              <w:t>Transforming Ideas to Innovation II</w:t>
            </w:r>
          </w:p>
        </w:tc>
        <w:tc>
          <w:tcPr>
            <w:tcW w:w="1350" w:type="dxa"/>
          </w:tcPr>
          <w:p w14:paraId="096F7911" w14:textId="77777777" w:rsidR="00B100C3" w:rsidRPr="00A30E56" w:rsidRDefault="00B100C3" w:rsidP="0013471D">
            <w:pPr>
              <w:jc w:val="center"/>
              <w:rPr>
                <w:sz w:val="20"/>
              </w:rPr>
            </w:pPr>
            <w:r w:rsidRPr="00B100C3">
              <w:rPr>
                <w:sz w:val="20"/>
              </w:rPr>
              <w:t>230</w:t>
            </w:r>
          </w:p>
        </w:tc>
      </w:tr>
      <w:tr w:rsidR="006A2281" w:rsidRPr="00741797" w14:paraId="096F7917" w14:textId="77777777" w:rsidTr="00350EB2">
        <w:tc>
          <w:tcPr>
            <w:tcW w:w="1530" w:type="dxa"/>
          </w:tcPr>
          <w:p w14:paraId="096F7913" w14:textId="77777777" w:rsidR="006A2281" w:rsidRPr="00741797" w:rsidRDefault="006A2281" w:rsidP="00350EB2">
            <w:pPr>
              <w:rPr>
                <w:sz w:val="20"/>
              </w:rPr>
            </w:pPr>
            <w:r w:rsidRPr="00741797">
              <w:rPr>
                <w:sz w:val="20"/>
              </w:rPr>
              <w:t>Fall 201</w:t>
            </w:r>
            <w:r>
              <w:rPr>
                <w:sz w:val="20"/>
              </w:rPr>
              <w:t>6</w:t>
            </w:r>
          </w:p>
        </w:tc>
        <w:tc>
          <w:tcPr>
            <w:tcW w:w="1800" w:type="dxa"/>
          </w:tcPr>
          <w:p w14:paraId="096F7914" w14:textId="77777777" w:rsidR="006A2281" w:rsidRPr="00741797" w:rsidRDefault="006A2281" w:rsidP="00350EB2">
            <w:pPr>
              <w:rPr>
                <w:sz w:val="20"/>
              </w:rPr>
            </w:pPr>
            <w:r w:rsidRPr="00741797">
              <w:rPr>
                <w:sz w:val="20"/>
              </w:rPr>
              <w:t>ENGR 13200</w:t>
            </w:r>
          </w:p>
        </w:tc>
        <w:tc>
          <w:tcPr>
            <w:tcW w:w="3960" w:type="dxa"/>
          </w:tcPr>
          <w:p w14:paraId="096F7915" w14:textId="77777777" w:rsidR="006A2281" w:rsidRPr="00741797" w:rsidRDefault="006A2281" w:rsidP="00350EB2">
            <w:pPr>
              <w:rPr>
                <w:sz w:val="20"/>
              </w:rPr>
            </w:pPr>
            <w:r w:rsidRPr="00741797">
              <w:rPr>
                <w:sz w:val="20"/>
              </w:rPr>
              <w:t>Transforming Ideas to Innovation II</w:t>
            </w:r>
          </w:p>
        </w:tc>
        <w:tc>
          <w:tcPr>
            <w:tcW w:w="1350" w:type="dxa"/>
          </w:tcPr>
          <w:p w14:paraId="096F7916" w14:textId="77777777" w:rsidR="006A2281" w:rsidRPr="00741797" w:rsidRDefault="007E45D2" w:rsidP="00350EB2">
            <w:pPr>
              <w:jc w:val="center"/>
              <w:rPr>
                <w:sz w:val="20"/>
              </w:rPr>
            </w:pPr>
            <w:r>
              <w:rPr>
                <w:sz w:val="20"/>
              </w:rPr>
              <w:t>79</w:t>
            </w:r>
          </w:p>
        </w:tc>
      </w:tr>
      <w:tr w:rsidR="006A2281" w:rsidRPr="00741797" w14:paraId="096F791C" w14:textId="77777777" w:rsidTr="00350EB2">
        <w:tc>
          <w:tcPr>
            <w:tcW w:w="1530" w:type="dxa"/>
          </w:tcPr>
          <w:p w14:paraId="096F7918" w14:textId="77777777" w:rsidR="006A2281" w:rsidRPr="00741797" w:rsidRDefault="006A2281" w:rsidP="00350EB2">
            <w:pPr>
              <w:rPr>
                <w:sz w:val="20"/>
              </w:rPr>
            </w:pPr>
            <w:r>
              <w:rPr>
                <w:sz w:val="20"/>
              </w:rPr>
              <w:t>Fall 2016</w:t>
            </w:r>
          </w:p>
        </w:tc>
        <w:tc>
          <w:tcPr>
            <w:tcW w:w="1800" w:type="dxa"/>
          </w:tcPr>
          <w:p w14:paraId="096F7919" w14:textId="77777777" w:rsidR="006A2281" w:rsidRPr="00741797" w:rsidRDefault="006A2281" w:rsidP="00350EB2">
            <w:pPr>
              <w:rPr>
                <w:sz w:val="20"/>
              </w:rPr>
            </w:pPr>
            <w:r>
              <w:rPr>
                <w:sz w:val="20"/>
              </w:rPr>
              <w:t>ENGR 10300</w:t>
            </w:r>
          </w:p>
        </w:tc>
        <w:tc>
          <w:tcPr>
            <w:tcW w:w="3960" w:type="dxa"/>
          </w:tcPr>
          <w:p w14:paraId="096F791A" w14:textId="77777777" w:rsidR="006A2281" w:rsidRPr="00741797" w:rsidRDefault="006A2281" w:rsidP="00735022">
            <w:pPr>
              <w:rPr>
                <w:sz w:val="20"/>
              </w:rPr>
            </w:pPr>
            <w:r>
              <w:rPr>
                <w:sz w:val="20"/>
              </w:rPr>
              <w:t>Developing Prof</w:t>
            </w:r>
            <w:r w:rsidR="00735022">
              <w:rPr>
                <w:sz w:val="20"/>
              </w:rPr>
              <w:t>.</w:t>
            </w:r>
            <w:r>
              <w:rPr>
                <w:sz w:val="20"/>
              </w:rPr>
              <w:t xml:space="preserve"> Skills through the Eng</w:t>
            </w:r>
            <w:r w:rsidR="00735022">
              <w:rPr>
                <w:sz w:val="20"/>
              </w:rPr>
              <w:t>r.</w:t>
            </w:r>
            <w:r>
              <w:rPr>
                <w:sz w:val="20"/>
              </w:rPr>
              <w:t xml:space="preserve"> Futures Program of Tau Beta Pi</w:t>
            </w:r>
            <w:r w:rsidR="001B13F1">
              <w:rPr>
                <w:sz w:val="20"/>
              </w:rPr>
              <w:t xml:space="preserve"> (1 CR)</w:t>
            </w:r>
          </w:p>
        </w:tc>
        <w:tc>
          <w:tcPr>
            <w:tcW w:w="1350" w:type="dxa"/>
          </w:tcPr>
          <w:p w14:paraId="096F791B" w14:textId="77777777" w:rsidR="006A2281" w:rsidRDefault="007E45D2" w:rsidP="00350EB2">
            <w:pPr>
              <w:jc w:val="center"/>
              <w:rPr>
                <w:sz w:val="20"/>
              </w:rPr>
            </w:pPr>
            <w:r>
              <w:rPr>
                <w:sz w:val="20"/>
              </w:rPr>
              <w:t>87</w:t>
            </w:r>
          </w:p>
        </w:tc>
      </w:tr>
      <w:tr w:rsidR="00EC476C" w:rsidRPr="00741797" w14:paraId="096F7921" w14:textId="77777777" w:rsidTr="00350EB2">
        <w:tc>
          <w:tcPr>
            <w:tcW w:w="1530" w:type="dxa"/>
          </w:tcPr>
          <w:p w14:paraId="096F791D" w14:textId="77777777" w:rsidR="00EC476C" w:rsidRDefault="00EC476C" w:rsidP="00350EB2">
            <w:pPr>
              <w:rPr>
                <w:sz w:val="20"/>
              </w:rPr>
            </w:pPr>
            <w:r>
              <w:rPr>
                <w:sz w:val="20"/>
              </w:rPr>
              <w:t>Spring 2017</w:t>
            </w:r>
          </w:p>
        </w:tc>
        <w:tc>
          <w:tcPr>
            <w:tcW w:w="1800" w:type="dxa"/>
          </w:tcPr>
          <w:p w14:paraId="096F791E" w14:textId="77777777" w:rsidR="00EC476C" w:rsidRPr="00741797" w:rsidRDefault="00EC476C" w:rsidP="00207187">
            <w:pPr>
              <w:rPr>
                <w:sz w:val="20"/>
              </w:rPr>
            </w:pPr>
            <w:r w:rsidRPr="00741797">
              <w:rPr>
                <w:sz w:val="20"/>
              </w:rPr>
              <w:t>ENGR 13200</w:t>
            </w:r>
          </w:p>
        </w:tc>
        <w:tc>
          <w:tcPr>
            <w:tcW w:w="3960" w:type="dxa"/>
          </w:tcPr>
          <w:p w14:paraId="096F791F" w14:textId="77777777" w:rsidR="00EC476C" w:rsidRPr="00741797" w:rsidRDefault="00EC476C" w:rsidP="00207187">
            <w:pPr>
              <w:rPr>
                <w:sz w:val="20"/>
              </w:rPr>
            </w:pPr>
            <w:r w:rsidRPr="00741797">
              <w:rPr>
                <w:sz w:val="20"/>
              </w:rPr>
              <w:t>Transforming Ideas to Innovation II</w:t>
            </w:r>
          </w:p>
        </w:tc>
        <w:tc>
          <w:tcPr>
            <w:tcW w:w="1350" w:type="dxa"/>
          </w:tcPr>
          <w:p w14:paraId="096F7920" w14:textId="77777777" w:rsidR="00EC476C" w:rsidRPr="00741797" w:rsidRDefault="00EC476C" w:rsidP="00207187">
            <w:pPr>
              <w:jc w:val="center"/>
              <w:rPr>
                <w:sz w:val="20"/>
              </w:rPr>
            </w:pPr>
            <w:r>
              <w:rPr>
                <w:sz w:val="20"/>
              </w:rPr>
              <w:t>120</w:t>
            </w:r>
          </w:p>
        </w:tc>
      </w:tr>
      <w:tr w:rsidR="00EC476C" w:rsidRPr="00741797" w14:paraId="096F7926" w14:textId="77777777" w:rsidTr="00350EB2">
        <w:tc>
          <w:tcPr>
            <w:tcW w:w="1530" w:type="dxa"/>
          </w:tcPr>
          <w:p w14:paraId="096F7922" w14:textId="77777777" w:rsidR="00EC476C" w:rsidRDefault="00EC476C" w:rsidP="00350EB2">
            <w:pPr>
              <w:rPr>
                <w:sz w:val="20"/>
              </w:rPr>
            </w:pPr>
            <w:r>
              <w:rPr>
                <w:sz w:val="20"/>
              </w:rPr>
              <w:t>Spring 2017</w:t>
            </w:r>
          </w:p>
        </w:tc>
        <w:tc>
          <w:tcPr>
            <w:tcW w:w="1800" w:type="dxa"/>
          </w:tcPr>
          <w:p w14:paraId="096F7923" w14:textId="77777777" w:rsidR="00EC476C" w:rsidRDefault="00F55B58" w:rsidP="00350EB2">
            <w:pPr>
              <w:rPr>
                <w:sz w:val="20"/>
              </w:rPr>
            </w:pPr>
            <w:r>
              <w:rPr>
                <w:sz w:val="20"/>
              </w:rPr>
              <w:t>ENE 68500</w:t>
            </w:r>
          </w:p>
        </w:tc>
        <w:tc>
          <w:tcPr>
            <w:tcW w:w="3960" w:type="dxa"/>
          </w:tcPr>
          <w:p w14:paraId="096F7924" w14:textId="77777777" w:rsidR="00EC476C" w:rsidRDefault="00A27754" w:rsidP="00735022">
            <w:pPr>
              <w:rPr>
                <w:sz w:val="20"/>
              </w:rPr>
            </w:pPr>
            <w:r>
              <w:rPr>
                <w:sz w:val="20"/>
              </w:rPr>
              <w:t>Educational Methods in</w:t>
            </w:r>
            <w:r w:rsidR="00DC35D6">
              <w:rPr>
                <w:sz w:val="20"/>
              </w:rPr>
              <w:t xml:space="preserve"> Engineering</w:t>
            </w:r>
            <w:r w:rsidR="009F3FA4">
              <w:rPr>
                <w:sz w:val="20"/>
              </w:rPr>
              <w:t xml:space="preserve"> (3 CR)</w:t>
            </w:r>
          </w:p>
        </w:tc>
        <w:tc>
          <w:tcPr>
            <w:tcW w:w="1350" w:type="dxa"/>
          </w:tcPr>
          <w:p w14:paraId="096F7925" w14:textId="77777777" w:rsidR="00EC476C" w:rsidRDefault="00DC35D6" w:rsidP="00350EB2">
            <w:pPr>
              <w:jc w:val="center"/>
              <w:rPr>
                <w:sz w:val="20"/>
              </w:rPr>
            </w:pPr>
            <w:r>
              <w:rPr>
                <w:sz w:val="20"/>
              </w:rPr>
              <w:t>20</w:t>
            </w:r>
          </w:p>
        </w:tc>
      </w:tr>
      <w:tr w:rsidR="000F4ACC" w:rsidRPr="00741797" w14:paraId="096F792B" w14:textId="77777777" w:rsidTr="00350EB2">
        <w:tc>
          <w:tcPr>
            <w:tcW w:w="1530" w:type="dxa"/>
          </w:tcPr>
          <w:p w14:paraId="096F7927" w14:textId="77777777" w:rsidR="000F4ACC" w:rsidRDefault="000F4ACC" w:rsidP="00350EB2">
            <w:pPr>
              <w:rPr>
                <w:sz w:val="20"/>
              </w:rPr>
            </w:pPr>
            <w:r>
              <w:rPr>
                <w:sz w:val="20"/>
              </w:rPr>
              <w:t>Fall 2017</w:t>
            </w:r>
          </w:p>
        </w:tc>
        <w:tc>
          <w:tcPr>
            <w:tcW w:w="1800" w:type="dxa"/>
          </w:tcPr>
          <w:p w14:paraId="096F7928" w14:textId="77777777" w:rsidR="000F4ACC" w:rsidRDefault="000F4ACC" w:rsidP="00350EB2">
            <w:pPr>
              <w:rPr>
                <w:sz w:val="20"/>
              </w:rPr>
            </w:pPr>
            <w:r>
              <w:rPr>
                <w:sz w:val="20"/>
              </w:rPr>
              <w:t>ENGR 13200</w:t>
            </w:r>
          </w:p>
        </w:tc>
        <w:tc>
          <w:tcPr>
            <w:tcW w:w="3960" w:type="dxa"/>
          </w:tcPr>
          <w:p w14:paraId="096F7929" w14:textId="77777777" w:rsidR="000F4ACC" w:rsidRPr="00741797" w:rsidRDefault="000F4ACC" w:rsidP="00492A74">
            <w:pPr>
              <w:rPr>
                <w:sz w:val="20"/>
              </w:rPr>
            </w:pPr>
            <w:r w:rsidRPr="00741797">
              <w:rPr>
                <w:sz w:val="20"/>
              </w:rPr>
              <w:t>Transforming Ideas to Innovation II</w:t>
            </w:r>
          </w:p>
        </w:tc>
        <w:tc>
          <w:tcPr>
            <w:tcW w:w="1350" w:type="dxa"/>
          </w:tcPr>
          <w:p w14:paraId="096F792A" w14:textId="77777777" w:rsidR="000F4ACC" w:rsidRDefault="000F4ACC" w:rsidP="00350EB2">
            <w:pPr>
              <w:jc w:val="center"/>
              <w:rPr>
                <w:sz w:val="20"/>
              </w:rPr>
            </w:pPr>
            <w:r>
              <w:rPr>
                <w:sz w:val="20"/>
              </w:rPr>
              <w:t>40</w:t>
            </w:r>
          </w:p>
        </w:tc>
      </w:tr>
      <w:tr w:rsidR="00C36B55" w:rsidRPr="00741797" w14:paraId="096F7930" w14:textId="77777777" w:rsidTr="006C3E27">
        <w:tc>
          <w:tcPr>
            <w:tcW w:w="1530" w:type="dxa"/>
          </w:tcPr>
          <w:p w14:paraId="096F792C" w14:textId="77777777" w:rsidR="00C36B55" w:rsidRDefault="00C36B55" w:rsidP="006C3E27">
            <w:pPr>
              <w:rPr>
                <w:sz w:val="20"/>
              </w:rPr>
            </w:pPr>
            <w:r>
              <w:rPr>
                <w:sz w:val="20"/>
              </w:rPr>
              <w:t>Spring 2018</w:t>
            </w:r>
          </w:p>
        </w:tc>
        <w:tc>
          <w:tcPr>
            <w:tcW w:w="1800" w:type="dxa"/>
          </w:tcPr>
          <w:p w14:paraId="096F792D" w14:textId="77777777" w:rsidR="00C36B55" w:rsidRPr="00741797" w:rsidRDefault="00C36B55" w:rsidP="006C3E27">
            <w:pPr>
              <w:rPr>
                <w:sz w:val="20"/>
              </w:rPr>
            </w:pPr>
            <w:r w:rsidRPr="00741797">
              <w:rPr>
                <w:sz w:val="20"/>
              </w:rPr>
              <w:t>ENGR 13200</w:t>
            </w:r>
            <w:r>
              <w:rPr>
                <w:sz w:val="20"/>
              </w:rPr>
              <w:t xml:space="preserve"> x2</w:t>
            </w:r>
          </w:p>
        </w:tc>
        <w:tc>
          <w:tcPr>
            <w:tcW w:w="3960" w:type="dxa"/>
          </w:tcPr>
          <w:p w14:paraId="096F792E" w14:textId="77777777" w:rsidR="00C36B55" w:rsidRPr="00741797" w:rsidRDefault="00C36B55" w:rsidP="006C3E27">
            <w:pPr>
              <w:rPr>
                <w:sz w:val="20"/>
              </w:rPr>
            </w:pPr>
            <w:r w:rsidRPr="00741797">
              <w:rPr>
                <w:sz w:val="20"/>
              </w:rPr>
              <w:t>Transforming Ideas to Innovation II</w:t>
            </w:r>
          </w:p>
        </w:tc>
        <w:tc>
          <w:tcPr>
            <w:tcW w:w="1350" w:type="dxa"/>
          </w:tcPr>
          <w:p w14:paraId="096F792F" w14:textId="77777777" w:rsidR="00C36B55" w:rsidRPr="00741797" w:rsidRDefault="00C36B55" w:rsidP="006C3E27">
            <w:pPr>
              <w:jc w:val="center"/>
              <w:rPr>
                <w:sz w:val="20"/>
              </w:rPr>
            </w:pPr>
            <w:r>
              <w:rPr>
                <w:sz w:val="20"/>
              </w:rPr>
              <w:t>240</w:t>
            </w:r>
          </w:p>
        </w:tc>
      </w:tr>
      <w:tr w:rsidR="007E7FB6" w:rsidRPr="00741797" w14:paraId="096F7935" w14:textId="77777777" w:rsidTr="006970F9">
        <w:tc>
          <w:tcPr>
            <w:tcW w:w="1530" w:type="dxa"/>
          </w:tcPr>
          <w:p w14:paraId="096F7931" w14:textId="77777777" w:rsidR="007E7FB6" w:rsidRDefault="00C36B55" w:rsidP="006970F9">
            <w:pPr>
              <w:rPr>
                <w:sz w:val="20"/>
              </w:rPr>
            </w:pPr>
            <w:r>
              <w:rPr>
                <w:sz w:val="20"/>
              </w:rPr>
              <w:t>Spring 2019</w:t>
            </w:r>
          </w:p>
        </w:tc>
        <w:tc>
          <w:tcPr>
            <w:tcW w:w="1800" w:type="dxa"/>
          </w:tcPr>
          <w:p w14:paraId="096F7932" w14:textId="77777777" w:rsidR="007E7FB6" w:rsidRPr="00741797" w:rsidRDefault="007E7FB6" w:rsidP="006970F9">
            <w:pPr>
              <w:rPr>
                <w:sz w:val="20"/>
              </w:rPr>
            </w:pPr>
            <w:r w:rsidRPr="00741797">
              <w:rPr>
                <w:sz w:val="20"/>
              </w:rPr>
              <w:t>ENGR 13200</w:t>
            </w:r>
            <w:r>
              <w:rPr>
                <w:sz w:val="20"/>
              </w:rPr>
              <w:t xml:space="preserve"> x2</w:t>
            </w:r>
          </w:p>
        </w:tc>
        <w:tc>
          <w:tcPr>
            <w:tcW w:w="3960" w:type="dxa"/>
          </w:tcPr>
          <w:p w14:paraId="096F7933" w14:textId="77777777" w:rsidR="007E7FB6" w:rsidRPr="00741797" w:rsidRDefault="007E7FB6" w:rsidP="006970F9">
            <w:pPr>
              <w:rPr>
                <w:sz w:val="20"/>
              </w:rPr>
            </w:pPr>
            <w:r w:rsidRPr="00741797">
              <w:rPr>
                <w:sz w:val="20"/>
              </w:rPr>
              <w:t>Transforming Ideas to Innovation II</w:t>
            </w:r>
          </w:p>
        </w:tc>
        <w:tc>
          <w:tcPr>
            <w:tcW w:w="1350" w:type="dxa"/>
          </w:tcPr>
          <w:p w14:paraId="096F7934" w14:textId="77777777" w:rsidR="007E7FB6" w:rsidRPr="00741797" w:rsidRDefault="00C36B55" w:rsidP="006970F9">
            <w:pPr>
              <w:jc w:val="center"/>
              <w:rPr>
                <w:sz w:val="20"/>
              </w:rPr>
            </w:pPr>
            <w:r>
              <w:rPr>
                <w:sz w:val="20"/>
              </w:rPr>
              <w:t>173</w:t>
            </w:r>
          </w:p>
        </w:tc>
      </w:tr>
    </w:tbl>
    <w:bookmarkEnd w:id="17"/>
    <w:p w14:paraId="096F7936" w14:textId="77777777" w:rsidR="004E1487" w:rsidRPr="00422281" w:rsidRDefault="00855243" w:rsidP="008D4DBF">
      <w:pPr>
        <w:rPr>
          <w:sz w:val="20"/>
        </w:rPr>
      </w:pPr>
      <w:r>
        <w:rPr>
          <w:sz w:val="20"/>
        </w:rPr>
        <w:t xml:space="preserve">All courses are 2 credit hours except as noted. </w:t>
      </w:r>
      <w:r w:rsidR="004E1487" w:rsidRPr="00422281">
        <w:rPr>
          <w:sz w:val="20"/>
        </w:rPr>
        <w:t>(a) Course numbers Spring 2006 and earlier refer to courses at Clemson University</w:t>
      </w:r>
      <w:r>
        <w:rPr>
          <w:sz w:val="20"/>
        </w:rPr>
        <w:t xml:space="preserve">. </w:t>
      </w:r>
      <w:r w:rsidR="004E1487" w:rsidRPr="00422281">
        <w:rPr>
          <w:sz w:val="20"/>
        </w:rPr>
        <w:t xml:space="preserve">(b) “x 2” in the Course Number indicates </w:t>
      </w:r>
      <w:r w:rsidR="00C65FB2">
        <w:rPr>
          <w:sz w:val="20"/>
        </w:rPr>
        <w:t>two</w:t>
      </w:r>
      <w:r w:rsidR="0037724D">
        <w:rPr>
          <w:sz w:val="20"/>
        </w:rPr>
        <w:t xml:space="preserve"> sections were taught.</w:t>
      </w:r>
    </w:p>
    <w:p w14:paraId="096F7937" w14:textId="77777777" w:rsidR="004E1487" w:rsidRDefault="004E1487" w:rsidP="008D4DBF">
      <w:pPr>
        <w:spacing w:after="120"/>
        <w:rPr>
          <w:sz w:val="22"/>
          <w:szCs w:val="22"/>
        </w:rPr>
      </w:pPr>
      <w:r w:rsidRPr="00422281">
        <w:rPr>
          <w:sz w:val="20"/>
        </w:rPr>
        <w:t xml:space="preserve">* starting in Spring 2007, Prof. Ohland </w:t>
      </w:r>
      <w:r w:rsidR="009F7A29">
        <w:rPr>
          <w:sz w:val="20"/>
        </w:rPr>
        <w:t>was</w:t>
      </w:r>
      <w:r w:rsidRPr="00422281">
        <w:rPr>
          <w:sz w:val="20"/>
        </w:rPr>
        <w:t xml:space="preserve"> course coordinator of ENGR 126, enrolling over 2000 students per year</w:t>
      </w:r>
      <w:r w:rsidRPr="00422281">
        <w:rPr>
          <w:sz w:val="22"/>
          <w:szCs w:val="22"/>
        </w:rPr>
        <w:t>.</w:t>
      </w:r>
    </w:p>
    <w:p w14:paraId="096F7938" w14:textId="77777777" w:rsidR="003E64C8" w:rsidRPr="00422281" w:rsidRDefault="009E1BFD" w:rsidP="001A02CD">
      <w:pPr>
        <w:tabs>
          <w:tab w:val="right" w:pos="1440"/>
          <w:tab w:val="left" w:pos="1620"/>
        </w:tabs>
        <w:spacing w:after="120"/>
        <w:rPr>
          <w:b/>
        </w:rPr>
      </w:pPr>
      <w:r>
        <w:rPr>
          <w:b/>
          <w:u w:val="single"/>
        </w:rPr>
        <w:lastRenderedPageBreak/>
        <w:t>Curriculum</w:t>
      </w:r>
      <w:r w:rsidR="003E64C8" w:rsidRPr="00422281">
        <w:rPr>
          <w:b/>
          <w:u w:val="single"/>
        </w:rPr>
        <w:t xml:space="preserve"> Development</w:t>
      </w:r>
    </w:p>
    <w:p w14:paraId="096F7939" w14:textId="77777777" w:rsidR="00764B7D" w:rsidRPr="00422281" w:rsidRDefault="00764B7D" w:rsidP="00764B7D">
      <w:pPr>
        <w:pStyle w:val="resbody"/>
        <w:ind w:left="360"/>
      </w:pPr>
      <w:r w:rsidRPr="00422281">
        <w:t>CES 101, Introduction to Engineering and Science (Fall 2002</w:t>
      </w:r>
      <w:r w:rsidR="000B08D5">
        <w:t>, part of a team</w:t>
      </w:r>
      <w:r w:rsidRPr="00422281">
        <w:t>)</w:t>
      </w:r>
    </w:p>
    <w:p w14:paraId="096F793A" w14:textId="77777777" w:rsidR="00331C54" w:rsidRPr="00422281" w:rsidRDefault="00331C54" w:rsidP="00331C54">
      <w:pPr>
        <w:pStyle w:val="resbody"/>
        <w:ind w:left="360"/>
      </w:pPr>
      <w:r w:rsidRPr="00422281">
        <w:t>CES 102</w:t>
      </w:r>
      <w:r w:rsidR="00ED2130" w:rsidRPr="00422281">
        <w:t xml:space="preserve">, </w:t>
      </w:r>
      <w:r w:rsidRPr="00422281">
        <w:t>Engineering Disciplines and Skills (Fall 2003</w:t>
      </w:r>
      <w:r w:rsidR="000B08D5">
        <w:t>, part of a team</w:t>
      </w:r>
      <w:r w:rsidRPr="00422281">
        <w:t xml:space="preserve">) (2 credits) </w:t>
      </w:r>
    </w:p>
    <w:p w14:paraId="096F793B" w14:textId="77777777" w:rsidR="00310667" w:rsidRPr="00422281" w:rsidRDefault="00310667" w:rsidP="00310667">
      <w:pPr>
        <w:pStyle w:val="resbody"/>
        <w:ind w:left="360"/>
      </w:pPr>
      <w:r w:rsidRPr="00422281">
        <w:t xml:space="preserve">ENGR 130, Engineering Fundamentals (Mechanical version) (Spring 2004) (2 credits) </w:t>
      </w:r>
    </w:p>
    <w:p w14:paraId="096F793C" w14:textId="77777777" w:rsidR="00310667" w:rsidRPr="00422281" w:rsidRDefault="00310667" w:rsidP="00310667">
      <w:pPr>
        <w:pStyle w:val="resbody"/>
        <w:ind w:left="360"/>
      </w:pPr>
      <w:r w:rsidRPr="00422281">
        <w:t>ENGR 1</w:t>
      </w:r>
      <w:r w:rsidR="00FE4DAF" w:rsidRPr="00422281">
        <w:t>41</w:t>
      </w:r>
      <w:r w:rsidRPr="00422281">
        <w:t xml:space="preserve">, </w:t>
      </w:r>
      <w:r w:rsidR="00FE4DAF" w:rsidRPr="00422281">
        <w:t xml:space="preserve">Mechanical </w:t>
      </w:r>
      <w:r w:rsidRPr="00422281">
        <w:t>Engineering Fundamentals (Spring 200</w:t>
      </w:r>
      <w:r w:rsidR="000E279B" w:rsidRPr="00422281">
        <w:t>6</w:t>
      </w:r>
      <w:r w:rsidRPr="00422281">
        <w:t>) (</w:t>
      </w:r>
      <w:r w:rsidR="00E118F5" w:rsidRPr="00422281">
        <w:t>3</w:t>
      </w:r>
      <w:r w:rsidRPr="00422281">
        <w:t xml:space="preserve"> credits</w:t>
      </w:r>
      <w:r w:rsidR="00815684" w:rsidRPr="00422281">
        <w:t>)</w:t>
      </w:r>
    </w:p>
    <w:p w14:paraId="096F793D" w14:textId="77777777" w:rsidR="00892F5C" w:rsidRPr="00422281" w:rsidRDefault="00892F5C" w:rsidP="00310667">
      <w:pPr>
        <w:pStyle w:val="resbody"/>
        <w:ind w:left="360"/>
      </w:pPr>
      <w:r w:rsidRPr="00422281">
        <w:t>Significant revisions to ENGR 126, Engineering Problem Solving and Computer Tools (3 cr.)</w:t>
      </w:r>
    </w:p>
    <w:p w14:paraId="096F793E" w14:textId="77777777" w:rsidR="009E2A2D" w:rsidRDefault="009E2A2D" w:rsidP="00310667">
      <w:pPr>
        <w:pStyle w:val="resbody"/>
        <w:ind w:left="360"/>
      </w:pPr>
      <w:r w:rsidRPr="00422281">
        <w:t xml:space="preserve">Leadership presentation (one class) in IDE 301, delivered </w:t>
      </w:r>
      <w:r w:rsidR="00132D45">
        <w:t xml:space="preserve">in </w:t>
      </w:r>
      <w:r w:rsidR="00AE0E8B">
        <w:t>v</w:t>
      </w:r>
      <w:r w:rsidR="00132D45">
        <w:t>arious semesters</w:t>
      </w:r>
      <w:r w:rsidRPr="00422281">
        <w:t>.</w:t>
      </w:r>
    </w:p>
    <w:p w14:paraId="096F793F" w14:textId="77777777" w:rsidR="00C156B4" w:rsidRDefault="00C156B4" w:rsidP="00C156B4">
      <w:pPr>
        <w:pStyle w:val="resbody"/>
        <w:ind w:left="360"/>
      </w:pPr>
      <w:r>
        <w:t xml:space="preserve">Forming and managing teams </w:t>
      </w:r>
      <w:r w:rsidRPr="00422281">
        <w:t xml:space="preserve">(one class) in </w:t>
      </w:r>
      <w:r>
        <w:t>ENE 685</w:t>
      </w:r>
      <w:r w:rsidRPr="00422281">
        <w:t xml:space="preserve">, delivered </w:t>
      </w:r>
      <w:r>
        <w:t xml:space="preserve">in </w:t>
      </w:r>
      <w:r w:rsidR="00AE0E8B">
        <w:t>v</w:t>
      </w:r>
      <w:r>
        <w:t>arious semesters</w:t>
      </w:r>
      <w:r w:rsidRPr="00422281">
        <w:t>.</w:t>
      </w:r>
    </w:p>
    <w:p w14:paraId="096F7940" w14:textId="77777777" w:rsidR="00645938" w:rsidRDefault="00645938" w:rsidP="00310667">
      <w:pPr>
        <w:pStyle w:val="resbody"/>
        <w:ind w:left="360"/>
      </w:pPr>
      <w:r>
        <w:t xml:space="preserve">ENGR </w:t>
      </w:r>
      <w:r w:rsidR="00DF7CFB">
        <w:t>13100 and 13200</w:t>
      </w:r>
      <w:r>
        <w:t xml:space="preserve">, Transforming Ideas to Innovation I and II, </w:t>
      </w:r>
      <w:r w:rsidR="00F87CBE">
        <w:t xml:space="preserve">course coordinator </w:t>
      </w:r>
      <w:r w:rsidR="008B272E">
        <w:t xml:space="preserve">and part of a </w:t>
      </w:r>
      <w:r>
        <w:t xml:space="preserve">large </w:t>
      </w:r>
      <w:r w:rsidR="008B272E">
        <w:t xml:space="preserve">course </w:t>
      </w:r>
      <w:r w:rsidR="005E2A7D">
        <w:t xml:space="preserve">development </w:t>
      </w:r>
      <w:r>
        <w:t>team</w:t>
      </w:r>
      <w:r w:rsidR="005E2A7D">
        <w:t>.</w:t>
      </w:r>
      <w:r w:rsidR="003C40FF">
        <w:t xml:space="preserve"> Each Fall / Spring semester, explain / review team formation and management procedures for new and returning instructors and teaching assistants.</w:t>
      </w:r>
    </w:p>
    <w:p w14:paraId="096F7941" w14:textId="77777777" w:rsidR="00AF5BB8" w:rsidRDefault="002B710D" w:rsidP="00310667">
      <w:pPr>
        <w:pStyle w:val="resbody"/>
        <w:ind w:left="360"/>
      </w:pPr>
      <w:r>
        <w:t xml:space="preserve">Ohland, M.W., </w:t>
      </w:r>
      <w:r w:rsidR="000D3444">
        <w:t>“</w:t>
      </w:r>
      <w:r w:rsidR="00AF5BB8">
        <w:t>Managing Student Teams</w:t>
      </w:r>
      <w:r w:rsidR="000D3444">
        <w:t>”</w:t>
      </w:r>
      <w:r w:rsidR="00AF5BB8">
        <w:t>, o</w:t>
      </w:r>
      <w:r w:rsidR="00714A68">
        <w:t>nline module, IEEE, Piscataway, NJ.</w:t>
      </w:r>
      <w:r w:rsidR="00C4698A">
        <w:t xml:space="preserve"> </w:t>
      </w:r>
    </w:p>
    <w:p w14:paraId="096F7942" w14:textId="77777777" w:rsidR="00103840" w:rsidRDefault="00103840" w:rsidP="00310667">
      <w:pPr>
        <w:pStyle w:val="resbody"/>
        <w:ind w:left="360"/>
      </w:pPr>
      <w:r>
        <w:tab/>
      </w:r>
      <w:hyperlink r:id="rId16" w:history="1">
        <w:r w:rsidR="003B3F8A" w:rsidRPr="00942E56">
          <w:rPr>
            <w:rStyle w:val="Hyperlink"/>
          </w:rPr>
          <w:t>http://ieeexplore.ieee.org/xpl/articleDetails.jsp?arnumber=EDP365</w:t>
        </w:r>
      </w:hyperlink>
      <w:r w:rsidR="003B3F8A">
        <w:t>, October 2013.</w:t>
      </w:r>
      <w:r w:rsidR="002B710D" w:rsidRPr="002B710D">
        <w:t xml:space="preserve"> </w:t>
      </w:r>
      <w:r w:rsidR="002B710D">
        <w:t>[invited]</w:t>
      </w:r>
    </w:p>
    <w:p w14:paraId="096F7943" w14:textId="77777777" w:rsidR="00D476FC" w:rsidRDefault="002B710D" w:rsidP="00310667">
      <w:pPr>
        <w:pStyle w:val="resbody"/>
        <w:ind w:left="360"/>
      </w:pPr>
      <w:r>
        <w:t xml:space="preserve">Ohland, M.W., </w:t>
      </w:r>
      <w:r w:rsidR="003D753E">
        <w:t>“</w:t>
      </w:r>
      <w:r w:rsidR="00D476FC" w:rsidRPr="00D476FC">
        <w:t>Motivation in the College Classroom</w:t>
      </w:r>
      <w:r w:rsidR="003D753E">
        <w:t>”, online module, IEEE, Piscataway, NJ.</w:t>
      </w:r>
      <w:r w:rsidR="00C4698A">
        <w:t xml:space="preserve"> </w:t>
      </w:r>
    </w:p>
    <w:p w14:paraId="096F7944" w14:textId="77777777" w:rsidR="00103840" w:rsidRDefault="00103840" w:rsidP="00310667">
      <w:pPr>
        <w:pStyle w:val="resbody"/>
        <w:ind w:left="360"/>
      </w:pPr>
      <w:r>
        <w:tab/>
      </w:r>
      <w:hyperlink r:id="rId17" w:history="1">
        <w:r w:rsidR="001340B2" w:rsidRPr="00942E56">
          <w:rPr>
            <w:rStyle w:val="Hyperlink"/>
          </w:rPr>
          <w:t>http://ieeexplore.ieee.org/xpl/articleDetails.jsp?arnumber=EDP367</w:t>
        </w:r>
      </w:hyperlink>
      <w:r w:rsidR="003B3F8A">
        <w:t>, October 2013.</w:t>
      </w:r>
      <w:r w:rsidR="002B710D" w:rsidRPr="002B710D">
        <w:t xml:space="preserve"> </w:t>
      </w:r>
      <w:r w:rsidR="002B710D">
        <w:t>[invited]</w:t>
      </w:r>
    </w:p>
    <w:p w14:paraId="096F7945" w14:textId="77777777" w:rsidR="009E6B49" w:rsidRDefault="009E6B49" w:rsidP="009E6B49">
      <w:pPr>
        <w:pStyle w:val="resbody"/>
        <w:ind w:left="360"/>
      </w:pPr>
      <w:r>
        <w:t>ENGR 10300, Developing Professional Skills t</w:t>
      </w:r>
      <w:r w:rsidRPr="008F56DD">
        <w:t xml:space="preserve">hrough </w:t>
      </w:r>
      <w:r>
        <w:t>t</w:t>
      </w:r>
      <w:r w:rsidRPr="008F56DD">
        <w:t xml:space="preserve">he Engineering Futures Program </w:t>
      </w:r>
      <w:r>
        <w:t>o</w:t>
      </w:r>
      <w:r w:rsidRPr="008F56DD">
        <w:t>f Tau Beta Pi</w:t>
      </w:r>
      <w:r>
        <w:t>, adapted Engineering Futures curricular materials of Tau Beta Pi to a one-credit, 50-minute-per-week format.</w:t>
      </w:r>
    </w:p>
    <w:p w14:paraId="096F7946" w14:textId="77777777" w:rsidR="005B036F" w:rsidRDefault="005B036F" w:rsidP="009E6B49">
      <w:pPr>
        <w:pStyle w:val="resbody"/>
        <w:ind w:left="360"/>
      </w:pPr>
    </w:p>
    <w:p w14:paraId="096F7947" w14:textId="77777777" w:rsidR="00071DA1" w:rsidRPr="00071DA1" w:rsidRDefault="00071DA1" w:rsidP="005D340F">
      <w:pPr>
        <w:pStyle w:val="Heading3"/>
        <w:jc w:val="left"/>
      </w:pPr>
      <w:bookmarkStart w:id="18" w:name="_Toc299608684"/>
      <w:bookmarkStart w:id="19" w:name="_Toc310320865"/>
      <w:r w:rsidRPr="00071DA1">
        <w:t>Mentoring of Graduate and Undergraduate Students</w:t>
      </w:r>
    </w:p>
    <w:p w14:paraId="096F7948" w14:textId="77777777" w:rsidR="00071DA1" w:rsidRDefault="00071DA1" w:rsidP="00071DA1">
      <w:pPr>
        <w:pStyle w:val="Heading3"/>
        <w:jc w:val="left"/>
        <w:rPr>
          <w:b w:val="0"/>
        </w:rPr>
      </w:pPr>
    </w:p>
    <w:p w14:paraId="096F7949" w14:textId="77777777" w:rsidR="00C03BF9" w:rsidRPr="00071DA1" w:rsidRDefault="00C03BF9" w:rsidP="00071DA1">
      <w:pPr>
        <w:pStyle w:val="Heading3"/>
        <w:jc w:val="left"/>
        <w:rPr>
          <w:rFonts w:ascii="Times New Roman" w:hAnsi="Times New Roman"/>
          <w:i/>
        </w:rPr>
      </w:pPr>
      <w:r w:rsidRPr="00071DA1">
        <w:rPr>
          <w:rFonts w:ascii="Times New Roman" w:hAnsi="Times New Roman"/>
          <w:i/>
        </w:rPr>
        <w:t>Ph.D and M.S. thesis based committees chaired</w:t>
      </w:r>
      <w:bookmarkEnd w:id="18"/>
      <w:bookmarkEnd w:id="19"/>
    </w:p>
    <w:tbl>
      <w:tblPr>
        <w:tblW w:w="993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067"/>
        <w:gridCol w:w="1382"/>
        <w:gridCol w:w="5225"/>
      </w:tblGrid>
      <w:tr w:rsidR="005A65EC" w:rsidRPr="00A54FD0" w14:paraId="096F794E" w14:textId="77777777" w:rsidTr="00CD1590">
        <w:trPr>
          <w:tblHeader/>
        </w:trPr>
        <w:tc>
          <w:tcPr>
            <w:tcW w:w="2263" w:type="dxa"/>
            <w:shd w:val="clear" w:color="auto" w:fill="D9D9D9"/>
            <w:vAlign w:val="center"/>
          </w:tcPr>
          <w:p w14:paraId="096F794A" w14:textId="77777777" w:rsidR="005A65EC" w:rsidRPr="00A54FD0" w:rsidRDefault="005A65EC" w:rsidP="00D63EFE">
            <w:pPr>
              <w:jc w:val="center"/>
              <w:rPr>
                <w:b/>
                <w:sz w:val="18"/>
                <w:szCs w:val="18"/>
              </w:rPr>
            </w:pPr>
            <w:r w:rsidRPr="00A54FD0">
              <w:rPr>
                <w:b/>
                <w:sz w:val="18"/>
                <w:szCs w:val="18"/>
              </w:rPr>
              <w:t>NAME</w:t>
            </w:r>
          </w:p>
        </w:tc>
        <w:tc>
          <w:tcPr>
            <w:tcW w:w="1067" w:type="dxa"/>
            <w:shd w:val="clear" w:color="auto" w:fill="D9D9D9"/>
            <w:vAlign w:val="center"/>
          </w:tcPr>
          <w:p w14:paraId="096F794B" w14:textId="77777777" w:rsidR="005A65EC" w:rsidRPr="00A54FD0" w:rsidRDefault="005A65EC" w:rsidP="00D63EFE">
            <w:pPr>
              <w:jc w:val="center"/>
              <w:rPr>
                <w:b/>
                <w:sz w:val="18"/>
                <w:szCs w:val="18"/>
              </w:rPr>
            </w:pPr>
            <w:r w:rsidRPr="00A54FD0">
              <w:rPr>
                <w:b/>
                <w:sz w:val="18"/>
                <w:szCs w:val="18"/>
              </w:rPr>
              <w:t>DEGREE</w:t>
            </w:r>
          </w:p>
        </w:tc>
        <w:tc>
          <w:tcPr>
            <w:tcW w:w="1382" w:type="dxa"/>
            <w:shd w:val="clear" w:color="auto" w:fill="D9D9D9"/>
            <w:vAlign w:val="center"/>
          </w:tcPr>
          <w:p w14:paraId="096F794C" w14:textId="77777777" w:rsidR="005A65EC" w:rsidRPr="00A54FD0" w:rsidRDefault="005A65EC" w:rsidP="00D63EFE">
            <w:pPr>
              <w:jc w:val="center"/>
              <w:rPr>
                <w:b/>
                <w:sz w:val="18"/>
                <w:szCs w:val="18"/>
              </w:rPr>
            </w:pPr>
            <w:r w:rsidRPr="00A54FD0">
              <w:rPr>
                <w:b/>
                <w:sz w:val="18"/>
                <w:szCs w:val="18"/>
              </w:rPr>
              <w:t>GRAD DATE</w:t>
            </w:r>
          </w:p>
        </w:tc>
        <w:tc>
          <w:tcPr>
            <w:tcW w:w="5225" w:type="dxa"/>
            <w:shd w:val="clear" w:color="auto" w:fill="D9D9D9"/>
            <w:vAlign w:val="center"/>
          </w:tcPr>
          <w:p w14:paraId="096F794D" w14:textId="77777777" w:rsidR="005A65EC" w:rsidRPr="00A54FD0" w:rsidRDefault="005A65EC" w:rsidP="00D63EFE">
            <w:pPr>
              <w:jc w:val="center"/>
              <w:rPr>
                <w:b/>
                <w:sz w:val="18"/>
                <w:szCs w:val="18"/>
              </w:rPr>
            </w:pPr>
            <w:r w:rsidRPr="00A54FD0">
              <w:rPr>
                <w:b/>
                <w:sz w:val="18"/>
                <w:szCs w:val="18"/>
              </w:rPr>
              <w:t>TITLE</w:t>
            </w:r>
          </w:p>
        </w:tc>
      </w:tr>
      <w:tr w:rsidR="005A65EC" w:rsidRPr="00A54FD0" w14:paraId="096F7953" w14:textId="77777777" w:rsidTr="00CD1590">
        <w:tc>
          <w:tcPr>
            <w:tcW w:w="2263" w:type="dxa"/>
            <w:vAlign w:val="center"/>
          </w:tcPr>
          <w:p w14:paraId="096F794F" w14:textId="77777777" w:rsidR="005A65EC" w:rsidRPr="00A54FD0" w:rsidRDefault="005A65EC" w:rsidP="00D63EFE">
            <w:r w:rsidRPr="00A54FD0">
              <w:t>Brock E. Barry</w:t>
            </w:r>
          </w:p>
        </w:tc>
        <w:tc>
          <w:tcPr>
            <w:tcW w:w="1067" w:type="dxa"/>
            <w:vAlign w:val="center"/>
          </w:tcPr>
          <w:p w14:paraId="096F7950" w14:textId="77777777" w:rsidR="005A65EC" w:rsidRPr="00A54FD0" w:rsidRDefault="005A65EC" w:rsidP="00D63EFE">
            <w:pPr>
              <w:jc w:val="center"/>
            </w:pPr>
            <w:r w:rsidRPr="00A54FD0">
              <w:t>PhD</w:t>
            </w:r>
          </w:p>
        </w:tc>
        <w:tc>
          <w:tcPr>
            <w:tcW w:w="1382" w:type="dxa"/>
            <w:vAlign w:val="center"/>
          </w:tcPr>
          <w:p w14:paraId="096F7951" w14:textId="77777777" w:rsidR="005A65EC" w:rsidRPr="00A54FD0" w:rsidRDefault="005A65EC" w:rsidP="00D63EFE">
            <w:pPr>
              <w:jc w:val="center"/>
            </w:pPr>
            <w:r w:rsidRPr="00A54FD0">
              <w:t>5/2009</w:t>
            </w:r>
          </w:p>
        </w:tc>
        <w:tc>
          <w:tcPr>
            <w:tcW w:w="5225" w:type="dxa"/>
            <w:vAlign w:val="center"/>
          </w:tcPr>
          <w:p w14:paraId="096F7952" w14:textId="77777777" w:rsidR="005A65EC" w:rsidRPr="00A54FD0" w:rsidRDefault="005A65EC" w:rsidP="00D63EFE">
            <w:r w:rsidRPr="00A54FD0">
              <w:t>Methods of Incorporating Understanding of Professional and Ethical Responsibility in the Engineering Curriculum and Results from the Fundamentals of Engineering Examination</w:t>
            </w:r>
          </w:p>
        </w:tc>
      </w:tr>
      <w:tr w:rsidR="005A65EC" w:rsidRPr="00A54FD0" w14:paraId="096F7958" w14:textId="77777777" w:rsidTr="00CD1590">
        <w:tc>
          <w:tcPr>
            <w:tcW w:w="2263" w:type="dxa"/>
            <w:vAlign w:val="center"/>
          </w:tcPr>
          <w:p w14:paraId="096F7954" w14:textId="77777777" w:rsidR="005A65EC" w:rsidRPr="00A54FD0" w:rsidRDefault="005A65EC" w:rsidP="00D63EFE">
            <w:r w:rsidRPr="00A54FD0">
              <w:t>Kerry L. Meyers</w:t>
            </w:r>
          </w:p>
        </w:tc>
        <w:tc>
          <w:tcPr>
            <w:tcW w:w="1067" w:type="dxa"/>
            <w:vAlign w:val="center"/>
          </w:tcPr>
          <w:p w14:paraId="096F7955" w14:textId="77777777" w:rsidR="005A65EC" w:rsidRPr="00A54FD0" w:rsidRDefault="005A65EC" w:rsidP="00D63EFE">
            <w:pPr>
              <w:jc w:val="center"/>
            </w:pPr>
            <w:r w:rsidRPr="00A54FD0">
              <w:t>PhD</w:t>
            </w:r>
          </w:p>
        </w:tc>
        <w:tc>
          <w:tcPr>
            <w:tcW w:w="1382" w:type="dxa"/>
            <w:vAlign w:val="center"/>
          </w:tcPr>
          <w:p w14:paraId="096F7956" w14:textId="77777777" w:rsidR="005A65EC" w:rsidRPr="00A54FD0" w:rsidRDefault="005A65EC" w:rsidP="00D63EFE">
            <w:pPr>
              <w:jc w:val="center"/>
            </w:pPr>
            <w:r w:rsidRPr="00A54FD0">
              <w:t>12/2009</w:t>
            </w:r>
          </w:p>
        </w:tc>
        <w:tc>
          <w:tcPr>
            <w:tcW w:w="5225" w:type="dxa"/>
            <w:vAlign w:val="center"/>
          </w:tcPr>
          <w:p w14:paraId="096F7957" w14:textId="77777777" w:rsidR="005A65EC" w:rsidRPr="00A54FD0" w:rsidRDefault="005A65EC" w:rsidP="00D63EFE">
            <w:r w:rsidRPr="00A54FD0">
              <w:t>Engineering Identity as a Developmental Process</w:t>
            </w:r>
          </w:p>
        </w:tc>
      </w:tr>
      <w:tr w:rsidR="005A65EC" w:rsidRPr="00A54FD0" w14:paraId="096F795D" w14:textId="77777777" w:rsidTr="00CD1590">
        <w:tc>
          <w:tcPr>
            <w:tcW w:w="2263" w:type="dxa"/>
            <w:vAlign w:val="center"/>
          </w:tcPr>
          <w:p w14:paraId="096F7959" w14:textId="77777777" w:rsidR="005A65EC" w:rsidRPr="00A54FD0" w:rsidRDefault="005A65EC" w:rsidP="00D63EFE">
            <w:r w:rsidRPr="00A54FD0">
              <w:t>Michele L. Strutz</w:t>
            </w:r>
          </w:p>
        </w:tc>
        <w:tc>
          <w:tcPr>
            <w:tcW w:w="1067" w:type="dxa"/>
            <w:vAlign w:val="center"/>
          </w:tcPr>
          <w:p w14:paraId="096F795A" w14:textId="77777777" w:rsidR="005A65EC" w:rsidRPr="00A54FD0" w:rsidRDefault="005A65EC" w:rsidP="00D63EFE">
            <w:pPr>
              <w:jc w:val="center"/>
            </w:pPr>
            <w:r w:rsidRPr="00A54FD0">
              <w:t>PhD</w:t>
            </w:r>
          </w:p>
        </w:tc>
        <w:tc>
          <w:tcPr>
            <w:tcW w:w="1382" w:type="dxa"/>
            <w:vAlign w:val="center"/>
          </w:tcPr>
          <w:p w14:paraId="096F795B" w14:textId="77777777" w:rsidR="005A65EC" w:rsidRPr="00A54FD0" w:rsidRDefault="005A65EC" w:rsidP="00D63EFE">
            <w:pPr>
              <w:jc w:val="center"/>
            </w:pPr>
            <w:r w:rsidRPr="00A54FD0">
              <w:t>5/2012</w:t>
            </w:r>
          </w:p>
        </w:tc>
        <w:tc>
          <w:tcPr>
            <w:tcW w:w="5225" w:type="dxa"/>
            <w:vAlign w:val="center"/>
          </w:tcPr>
          <w:p w14:paraId="096F795C" w14:textId="77777777" w:rsidR="005A65EC" w:rsidRPr="00A54FD0" w:rsidRDefault="005A65EC" w:rsidP="00D63EFE">
            <w:r w:rsidRPr="00A54FD0">
              <w:t>Influences on Low-SES First Generation Students’ Decision to Pursue Engineering: A Study through a Hermeneutic Phenomenological Lens</w:t>
            </w:r>
          </w:p>
        </w:tc>
      </w:tr>
      <w:tr w:rsidR="00116A21" w:rsidRPr="00A54FD0" w14:paraId="096F7963" w14:textId="77777777" w:rsidTr="00CD1590">
        <w:tc>
          <w:tcPr>
            <w:tcW w:w="2263" w:type="dxa"/>
            <w:vAlign w:val="center"/>
          </w:tcPr>
          <w:p w14:paraId="096F795E" w14:textId="77777777" w:rsidR="00116A21" w:rsidRPr="00A54FD0" w:rsidRDefault="00116A21" w:rsidP="003A70E9">
            <w:r w:rsidRPr="00A54FD0">
              <w:t>Daniel M. Ferguson</w:t>
            </w:r>
          </w:p>
        </w:tc>
        <w:tc>
          <w:tcPr>
            <w:tcW w:w="1067" w:type="dxa"/>
            <w:vAlign w:val="center"/>
          </w:tcPr>
          <w:p w14:paraId="096F795F" w14:textId="77777777" w:rsidR="00116A21" w:rsidRPr="00A54FD0" w:rsidRDefault="00116A21" w:rsidP="003A70E9">
            <w:pPr>
              <w:jc w:val="center"/>
            </w:pPr>
            <w:r w:rsidRPr="00A54FD0">
              <w:t>PhD</w:t>
            </w:r>
          </w:p>
        </w:tc>
        <w:tc>
          <w:tcPr>
            <w:tcW w:w="1382" w:type="dxa"/>
            <w:vAlign w:val="center"/>
          </w:tcPr>
          <w:p w14:paraId="096F7960" w14:textId="77777777" w:rsidR="00116A21" w:rsidRPr="00A54FD0" w:rsidRDefault="00BC75A3" w:rsidP="003A70E9">
            <w:pPr>
              <w:jc w:val="center"/>
            </w:pPr>
            <w:r>
              <w:t>12</w:t>
            </w:r>
            <w:r w:rsidR="00116A21" w:rsidRPr="00A54FD0">
              <w:t>/2013</w:t>
            </w:r>
          </w:p>
        </w:tc>
        <w:tc>
          <w:tcPr>
            <w:tcW w:w="5225" w:type="dxa"/>
            <w:vAlign w:val="center"/>
          </w:tcPr>
          <w:p w14:paraId="096F7961" w14:textId="77777777" w:rsidR="00772C52" w:rsidRDefault="00772C52" w:rsidP="003A70E9">
            <w:r>
              <w:t>Co-Chair with Senay Purzer</w:t>
            </w:r>
          </w:p>
          <w:p w14:paraId="096F7962" w14:textId="77777777" w:rsidR="00116A21" w:rsidRPr="00A54FD0" w:rsidRDefault="00760B57" w:rsidP="003A70E9">
            <w:r w:rsidRPr="00760B57">
              <w:t>How Engineering Innovators Characterize Engineering Innovativeness: A Qualitative Study</w:t>
            </w:r>
          </w:p>
        </w:tc>
      </w:tr>
      <w:tr w:rsidR="005A65EC" w:rsidRPr="00CE5872" w14:paraId="096F7968" w14:textId="77777777" w:rsidTr="00CD1590">
        <w:tc>
          <w:tcPr>
            <w:tcW w:w="2263" w:type="dxa"/>
            <w:vAlign w:val="center"/>
          </w:tcPr>
          <w:p w14:paraId="096F7964" w14:textId="77777777" w:rsidR="005A65EC" w:rsidRPr="00CE5872" w:rsidRDefault="005A65EC" w:rsidP="0013471D">
            <w:pPr>
              <w:pStyle w:val="Heading6"/>
              <w:rPr>
                <w:b w:val="0"/>
              </w:rPr>
            </w:pPr>
            <w:r w:rsidRPr="00CE5872">
              <w:rPr>
                <w:b w:val="0"/>
              </w:rPr>
              <w:t>George D. Ricco</w:t>
            </w:r>
          </w:p>
        </w:tc>
        <w:tc>
          <w:tcPr>
            <w:tcW w:w="1067" w:type="dxa"/>
            <w:vAlign w:val="center"/>
          </w:tcPr>
          <w:p w14:paraId="096F7965" w14:textId="77777777" w:rsidR="005A65EC" w:rsidRPr="00CE5872" w:rsidRDefault="005A65EC" w:rsidP="00D63EFE">
            <w:pPr>
              <w:jc w:val="center"/>
            </w:pPr>
            <w:r w:rsidRPr="00CE5872">
              <w:t>PhD</w:t>
            </w:r>
          </w:p>
        </w:tc>
        <w:tc>
          <w:tcPr>
            <w:tcW w:w="1382" w:type="dxa"/>
            <w:vAlign w:val="center"/>
          </w:tcPr>
          <w:p w14:paraId="096F7966" w14:textId="77777777" w:rsidR="005A65EC" w:rsidRPr="00CE5872" w:rsidRDefault="00317C97" w:rsidP="00317C97">
            <w:pPr>
              <w:jc w:val="center"/>
            </w:pPr>
            <w:r w:rsidRPr="00CE5872">
              <w:t>12</w:t>
            </w:r>
            <w:r w:rsidR="005A65EC" w:rsidRPr="00CE5872">
              <w:t>/201</w:t>
            </w:r>
            <w:r w:rsidRPr="00CE5872">
              <w:t>3</w:t>
            </w:r>
          </w:p>
        </w:tc>
        <w:tc>
          <w:tcPr>
            <w:tcW w:w="5225" w:type="dxa"/>
            <w:vAlign w:val="center"/>
          </w:tcPr>
          <w:p w14:paraId="096F7967" w14:textId="77777777" w:rsidR="005A65EC" w:rsidRPr="00CE5872" w:rsidRDefault="00BF7E01" w:rsidP="00D63EFE">
            <w:r w:rsidRPr="00CE5872">
              <w:t>Degree Program Changes and Curricular Flexibility: Addressing Long Held Beliefs about Student Progression</w:t>
            </w:r>
          </w:p>
        </w:tc>
      </w:tr>
      <w:tr w:rsidR="005A65EC" w:rsidRPr="00A54FD0" w14:paraId="096F796D" w14:textId="77777777" w:rsidTr="00CD1590">
        <w:trPr>
          <w:cantSplit/>
        </w:trPr>
        <w:tc>
          <w:tcPr>
            <w:tcW w:w="2263" w:type="dxa"/>
            <w:vAlign w:val="center"/>
          </w:tcPr>
          <w:p w14:paraId="096F7969" w14:textId="77777777" w:rsidR="005A65EC" w:rsidRPr="00A54FD0" w:rsidRDefault="005A65EC" w:rsidP="00D63EFE">
            <w:r w:rsidRPr="00A54FD0">
              <w:t xml:space="preserve">Noah </w:t>
            </w:r>
            <w:r w:rsidR="00AC34A5">
              <w:t xml:space="preserve">B. </w:t>
            </w:r>
            <w:r w:rsidRPr="00A54FD0">
              <w:t>Salzman</w:t>
            </w:r>
          </w:p>
        </w:tc>
        <w:tc>
          <w:tcPr>
            <w:tcW w:w="1067" w:type="dxa"/>
            <w:vAlign w:val="center"/>
          </w:tcPr>
          <w:p w14:paraId="096F796A" w14:textId="77777777" w:rsidR="005A65EC" w:rsidRPr="00A54FD0" w:rsidRDefault="005A65EC" w:rsidP="00D63EFE">
            <w:pPr>
              <w:jc w:val="center"/>
            </w:pPr>
            <w:r w:rsidRPr="00A54FD0">
              <w:t>PhD</w:t>
            </w:r>
          </w:p>
        </w:tc>
        <w:tc>
          <w:tcPr>
            <w:tcW w:w="1382" w:type="dxa"/>
            <w:vAlign w:val="center"/>
          </w:tcPr>
          <w:p w14:paraId="096F796B" w14:textId="77777777" w:rsidR="005A65EC" w:rsidRPr="00A54FD0" w:rsidRDefault="006A5E2E" w:rsidP="00FA5D7C">
            <w:pPr>
              <w:jc w:val="center"/>
            </w:pPr>
            <w:r>
              <w:t>8</w:t>
            </w:r>
            <w:r w:rsidR="005A65EC" w:rsidRPr="00A54FD0">
              <w:t>/201</w:t>
            </w:r>
            <w:r w:rsidR="00266B10">
              <w:t>4</w:t>
            </w:r>
          </w:p>
        </w:tc>
        <w:tc>
          <w:tcPr>
            <w:tcW w:w="5225" w:type="dxa"/>
            <w:vAlign w:val="center"/>
          </w:tcPr>
          <w:p w14:paraId="096F796C" w14:textId="77777777" w:rsidR="005A65EC" w:rsidRPr="00A54FD0" w:rsidRDefault="0056425C" w:rsidP="0056425C">
            <w:r>
              <w:t>Understanding t</w:t>
            </w:r>
            <w:r w:rsidRPr="0056425C">
              <w:t xml:space="preserve">he Effects </w:t>
            </w:r>
            <w:r>
              <w:t>o</w:t>
            </w:r>
            <w:r w:rsidRPr="0056425C">
              <w:t xml:space="preserve">f Precollege Engineering Activities </w:t>
            </w:r>
            <w:r>
              <w:t>o</w:t>
            </w:r>
            <w:r w:rsidRPr="0056425C">
              <w:t xml:space="preserve">n </w:t>
            </w:r>
            <w:r>
              <w:t>t</w:t>
            </w:r>
            <w:r w:rsidRPr="0056425C">
              <w:t xml:space="preserve">he Experiences </w:t>
            </w:r>
            <w:r>
              <w:t>o</w:t>
            </w:r>
            <w:r w:rsidRPr="0056425C">
              <w:t>f First-Year Engineering Students</w:t>
            </w:r>
          </w:p>
        </w:tc>
      </w:tr>
      <w:tr w:rsidR="003A2F03" w:rsidRPr="00A54FD0" w14:paraId="096F7972" w14:textId="77777777" w:rsidTr="00CD1590">
        <w:tc>
          <w:tcPr>
            <w:tcW w:w="2263" w:type="dxa"/>
            <w:vAlign w:val="center"/>
          </w:tcPr>
          <w:p w14:paraId="096F796E" w14:textId="77777777" w:rsidR="003A2F03" w:rsidRPr="00A54FD0" w:rsidRDefault="003A2F03" w:rsidP="00D7678C">
            <w:r>
              <w:t>Anne Lucietto</w:t>
            </w:r>
          </w:p>
        </w:tc>
        <w:tc>
          <w:tcPr>
            <w:tcW w:w="1067" w:type="dxa"/>
            <w:vAlign w:val="center"/>
          </w:tcPr>
          <w:p w14:paraId="096F796F" w14:textId="77777777" w:rsidR="003A2F03" w:rsidRPr="00A54FD0" w:rsidRDefault="003A2F03" w:rsidP="00D7678C">
            <w:pPr>
              <w:jc w:val="center"/>
            </w:pPr>
            <w:r>
              <w:t>PhD</w:t>
            </w:r>
          </w:p>
        </w:tc>
        <w:tc>
          <w:tcPr>
            <w:tcW w:w="1382" w:type="dxa"/>
            <w:vAlign w:val="center"/>
          </w:tcPr>
          <w:p w14:paraId="096F7970" w14:textId="77777777" w:rsidR="003A2F03" w:rsidRPr="00A54FD0" w:rsidRDefault="003A2F03" w:rsidP="00FA5D7C">
            <w:pPr>
              <w:jc w:val="center"/>
            </w:pPr>
            <w:r>
              <w:t>8/2014</w:t>
            </w:r>
          </w:p>
        </w:tc>
        <w:tc>
          <w:tcPr>
            <w:tcW w:w="5225" w:type="dxa"/>
            <w:vAlign w:val="center"/>
          </w:tcPr>
          <w:p w14:paraId="096F7971" w14:textId="77777777" w:rsidR="003A2F03" w:rsidRPr="00A54FD0" w:rsidRDefault="003A2F03" w:rsidP="00D7678C">
            <w:r>
              <w:t>The Role of Academic Ability in Choice of Major and Persistence in STEM Fields</w:t>
            </w:r>
          </w:p>
        </w:tc>
      </w:tr>
      <w:tr w:rsidR="00117D1C" w:rsidRPr="00A54FD0" w14:paraId="096F7977" w14:textId="77777777" w:rsidTr="00CD1590">
        <w:tc>
          <w:tcPr>
            <w:tcW w:w="2263" w:type="dxa"/>
            <w:vAlign w:val="center"/>
          </w:tcPr>
          <w:p w14:paraId="096F7973" w14:textId="77777777" w:rsidR="00117D1C" w:rsidRPr="00A54FD0" w:rsidRDefault="00117D1C" w:rsidP="00057148">
            <w:r w:rsidRPr="00A54FD0">
              <w:t>Xingyu</w:t>
            </w:r>
            <w:r>
              <w:t xml:space="preserve"> </w:t>
            </w:r>
            <w:r w:rsidRPr="00A54FD0">
              <w:t>Chen</w:t>
            </w:r>
          </w:p>
        </w:tc>
        <w:tc>
          <w:tcPr>
            <w:tcW w:w="1067" w:type="dxa"/>
            <w:vAlign w:val="center"/>
          </w:tcPr>
          <w:p w14:paraId="096F7974" w14:textId="77777777" w:rsidR="00117D1C" w:rsidRPr="00A54FD0" w:rsidRDefault="00117D1C" w:rsidP="00057148">
            <w:pPr>
              <w:jc w:val="center"/>
            </w:pPr>
            <w:r w:rsidRPr="00A54FD0">
              <w:t>PhD</w:t>
            </w:r>
          </w:p>
        </w:tc>
        <w:tc>
          <w:tcPr>
            <w:tcW w:w="1382" w:type="dxa"/>
            <w:vAlign w:val="center"/>
          </w:tcPr>
          <w:p w14:paraId="096F7975" w14:textId="77777777" w:rsidR="00117D1C" w:rsidRPr="00A54FD0" w:rsidRDefault="00117D1C" w:rsidP="00B20752">
            <w:pPr>
              <w:jc w:val="center"/>
            </w:pPr>
            <w:r>
              <w:t>12</w:t>
            </w:r>
            <w:r w:rsidRPr="00A54FD0">
              <w:t>/201</w:t>
            </w:r>
            <w:r>
              <w:t>4</w:t>
            </w:r>
          </w:p>
        </w:tc>
        <w:tc>
          <w:tcPr>
            <w:tcW w:w="5225" w:type="dxa"/>
            <w:vAlign w:val="center"/>
          </w:tcPr>
          <w:p w14:paraId="096F7976" w14:textId="77777777" w:rsidR="00117D1C" w:rsidRPr="00A54FD0" w:rsidRDefault="00117D1C" w:rsidP="00057148">
            <w:r w:rsidRPr="00812296">
              <w:t xml:space="preserve">The Composition </w:t>
            </w:r>
            <w:r>
              <w:t>o</w:t>
            </w:r>
            <w:r w:rsidRPr="00812296">
              <w:t>f First</w:t>
            </w:r>
            <w:r>
              <w:t>-</w:t>
            </w:r>
            <w:r w:rsidRPr="00812296">
              <w:t xml:space="preserve">Year Engineering Curricula </w:t>
            </w:r>
            <w:r>
              <w:t>a</w:t>
            </w:r>
            <w:r w:rsidRPr="00812296">
              <w:t xml:space="preserve">nd </w:t>
            </w:r>
            <w:r>
              <w:t>t</w:t>
            </w:r>
            <w:r w:rsidRPr="00812296">
              <w:t>he</w:t>
            </w:r>
            <w:r>
              <w:t>ir</w:t>
            </w:r>
            <w:r w:rsidRPr="00812296">
              <w:t xml:space="preserve"> Relationship</w:t>
            </w:r>
            <w:r>
              <w:t xml:space="preserve"> to </w:t>
            </w:r>
            <w:r w:rsidRPr="00812296">
              <w:t>Matriculation Models</w:t>
            </w:r>
            <w:r>
              <w:t xml:space="preserve"> and </w:t>
            </w:r>
            <w:r w:rsidRPr="00812296">
              <w:t>Institutional Characteristics</w:t>
            </w:r>
          </w:p>
        </w:tc>
      </w:tr>
      <w:tr w:rsidR="003A2F03" w:rsidRPr="00A54FD0" w14:paraId="096F797C" w14:textId="77777777" w:rsidTr="00CD1590">
        <w:tc>
          <w:tcPr>
            <w:tcW w:w="2263" w:type="dxa"/>
            <w:vAlign w:val="center"/>
          </w:tcPr>
          <w:p w14:paraId="096F7978" w14:textId="77777777" w:rsidR="003A2F03" w:rsidRDefault="003A2F03" w:rsidP="00D7678C">
            <w:r>
              <w:lastRenderedPageBreak/>
              <w:t xml:space="preserve">Jacqueline </w:t>
            </w:r>
            <w:r w:rsidR="00AC34A5">
              <w:t xml:space="preserve">B. </w:t>
            </w:r>
            <w:r>
              <w:t>McNeil</w:t>
            </w:r>
          </w:p>
        </w:tc>
        <w:tc>
          <w:tcPr>
            <w:tcW w:w="1067" w:type="dxa"/>
            <w:vAlign w:val="center"/>
          </w:tcPr>
          <w:p w14:paraId="096F7979" w14:textId="77777777" w:rsidR="003A2F03" w:rsidRDefault="003A2F03" w:rsidP="00D7678C">
            <w:pPr>
              <w:jc w:val="center"/>
            </w:pPr>
            <w:r>
              <w:t>PhD</w:t>
            </w:r>
          </w:p>
        </w:tc>
        <w:tc>
          <w:tcPr>
            <w:tcW w:w="1382" w:type="dxa"/>
            <w:vAlign w:val="center"/>
          </w:tcPr>
          <w:p w14:paraId="096F797A" w14:textId="77777777" w:rsidR="00B9666E" w:rsidRPr="00A54FD0" w:rsidRDefault="00D474A7" w:rsidP="00B20752">
            <w:pPr>
              <w:jc w:val="center"/>
            </w:pPr>
            <w:r>
              <w:t>12</w:t>
            </w:r>
            <w:r w:rsidR="003A2F03">
              <w:t>/2014</w:t>
            </w:r>
          </w:p>
        </w:tc>
        <w:tc>
          <w:tcPr>
            <w:tcW w:w="5225" w:type="dxa"/>
            <w:vAlign w:val="center"/>
          </w:tcPr>
          <w:p w14:paraId="096F797B" w14:textId="77777777" w:rsidR="003A2F03" w:rsidRPr="00A54FD0" w:rsidRDefault="003A2F03" w:rsidP="00D7678C">
            <w:r>
              <w:t>Teaching Practices, Teaching Climate, and Definition of Quality Teaching over a 17-year Period.</w:t>
            </w:r>
          </w:p>
        </w:tc>
      </w:tr>
      <w:tr w:rsidR="005A65EC" w:rsidRPr="00A54FD0" w14:paraId="096F7982" w14:textId="77777777" w:rsidTr="00CD1590">
        <w:tc>
          <w:tcPr>
            <w:tcW w:w="2263" w:type="dxa"/>
            <w:vAlign w:val="center"/>
          </w:tcPr>
          <w:p w14:paraId="096F797D" w14:textId="77777777" w:rsidR="005A65EC" w:rsidRPr="00A54FD0" w:rsidRDefault="005A65EC" w:rsidP="00D63EFE">
            <w:r w:rsidRPr="00A54FD0">
              <w:t>Nichole Ramirez</w:t>
            </w:r>
          </w:p>
        </w:tc>
        <w:tc>
          <w:tcPr>
            <w:tcW w:w="1067" w:type="dxa"/>
            <w:vAlign w:val="center"/>
          </w:tcPr>
          <w:p w14:paraId="096F797E" w14:textId="77777777" w:rsidR="005A65EC" w:rsidRPr="00A54FD0" w:rsidRDefault="005A65EC" w:rsidP="00D63EFE">
            <w:pPr>
              <w:jc w:val="center"/>
            </w:pPr>
            <w:r w:rsidRPr="00A54FD0">
              <w:t>PhD</w:t>
            </w:r>
          </w:p>
        </w:tc>
        <w:tc>
          <w:tcPr>
            <w:tcW w:w="1382" w:type="dxa"/>
            <w:vAlign w:val="center"/>
          </w:tcPr>
          <w:p w14:paraId="096F797F" w14:textId="77777777" w:rsidR="005A65EC" w:rsidRPr="00A54FD0" w:rsidRDefault="005A65EC" w:rsidP="00D63EFE">
            <w:pPr>
              <w:jc w:val="center"/>
            </w:pPr>
            <w:r w:rsidRPr="00A54FD0">
              <w:t>5/201</w:t>
            </w:r>
            <w:r w:rsidR="00AF30C9">
              <w:t>6</w:t>
            </w:r>
          </w:p>
        </w:tc>
        <w:tc>
          <w:tcPr>
            <w:tcW w:w="5225" w:type="dxa"/>
            <w:vAlign w:val="center"/>
          </w:tcPr>
          <w:p w14:paraId="096F7980" w14:textId="77777777" w:rsidR="00A143D2" w:rsidRDefault="00A143D2" w:rsidP="00D63EFE">
            <w:r>
              <w:t>Co-Chair with Joyce Main</w:t>
            </w:r>
          </w:p>
          <w:p w14:paraId="096F7981" w14:textId="77777777" w:rsidR="005A65EC" w:rsidRPr="00A54FD0" w:rsidRDefault="009A5D16" w:rsidP="009A5D16">
            <w:r>
              <w:t>Motivation of students who switch from engineering to engineering technology</w:t>
            </w:r>
          </w:p>
        </w:tc>
      </w:tr>
      <w:tr w:rsidR="00605433" w:rsidRPr="00A54FD0" w14:paraId="096F7988" w14:textId="77777777" w:rsidTr="00CD1590">
        <w:tc>
          <w:tcPr>
            <w:tcW w:w="2263" w:type="dxa"/>
            <w:vAlign w:val="center"/>
          </w:tcPr>
          <w:p w14:paraId="096F7983" w14:textId="77777777" w:rsidR="00605433" w:rsidRPr="00E37D00" w:rsidRDefault="00605433" w:rsidP="008C6F1E">
            <w:pPr>
              <w:pStyle w:val="Heading6"/>
              <w:rPr>
                <w:b w:val="0"/>
              </w:rPr>
            </w:pPr>
            <w:r w:rsidRPr="00E37D00">
              <w:rPr>
                <w:b w:val="0"/>
              </w:rPr>
              <w:t>Canek Phillips</w:t>
            </w:r>
          </w:p>
        </w:tc>
        <w:tc>
          <w:tcPr>
            <w:tcW w:w="1067" w:type="dxa"/>
            <w:vAlign w:val="center"/>
          </w:tcPr>
          <w:p w14:paraId="096F7984" w14:textId="77777777" w:rsidR="00605433" w:rsidRDefault="00605433" w:rsidP="00B2361A">
            <w:pPr>
              <w:jc w:val="center"/>
            </w:pPr>
            <w:r>
              <w:t>PhD</w:t>
            </w:r>
          </w:p>
        </w:tc>
        <w:tc>
          <w:tcPr>
            <w:tcW w:w="1382" w:type="dxa"/>
            <w:vAlign w:val="center"/>
          </w:tcPr>
          <w:p w14:paraId="096F7985" w14:textId="77777777" w:rsidR="00605433" w:rsidRDefault="00605433" w:rsidP="00B2361A">
            <w:pPr>
              <w:jc w:val="center"/>
            </w:pPr>
            <w:r>
              <w:t>8/2016</w:t>
            </w:r>
          </w:p>
        </w:tc>
        <w:tc>
          <w:tcPr>
            <w:tcW w:w="5225" w:type="dxa"/>
            <w:vAlign w:val="center"/>
          </w:tcPr>
          <w:p w14:paraId="096F7986" w14:textId="77777777" w:rsidR="009A5D16" w:rsidRDefault="009A5D16" w:rsidP="00492A74">
            <w:pPr>
              <w:pStyle w:val="Heading6"/>
              <w:rPr>
                <w:b w:val="0"/>
              </w:rPr>
            </w:pPr>
            <w:r>
              <w:rPr>
                <w:b w:val="0"/>
              </w:rPr>
              <w:t>Co-Chair with Alice Pawley</w:t>
            </w:r>
          </w:p>
          <w:p w14:paraId="096F7987" w14:textId="77777777" w:rsidR="00605433" w:rsidRPr="0033176E" w:rsidRDefault="00605433" w:rsidP="00492A74">
            <w:pPr>
              <w:pStyle w:val="Heading6"/>
              <w:rPr>
                <w:b w:val="0"/>
              </w:rPr>
            </w:pPr>
            <w:r w:rsidRPr="0033176E">
              <w:rPr>
                <w:b w:val="0"/>
              </w:rPr>
              <w:t>Race, class and gender in engineering education: quantitative investigation of first-year enrollment and admissions in tertiary engineering education applying occupational segregation theory</w:t>
            </w:r>
          </w:p>
        </w:tc>
      </w:tr>
      <w:tr w:rsidR="00C53DBC" w:rsidRPr="00A54FD0" w14:paraId="096F798D" w14:textId="77777777" w:rsidTr="00CD1590">
        <w:tc>
          <w:tcPr>
            <w:tcW w:w="2263" w:type="dxa"/>
            <w:vAlign w:val="center"/>
          </w:tcPr>
          <w:p w14:paraId="096F7989" w14:textId="77777777" w:rsidR="00C53DBC" w:rsidRPr="00A54FD0" w:rsidRDefault="00C53DBC" w:rsidP="00D63EFE">
            <w:r>
              <w:t>Sergey Dubikovsky</w:t>
            </w:r>
          </w:p>
        </w:tc>
        <w:tc>
          <w:tcPr>
            <w:tcW w:w="1067" w:type="dxa"/>
            <w:vAlign w:val="center"/>
          </w:tcPr>
          <w:p w14:paraId="096F798A" w14:textId="77777777" w:rsidR="00C53DBC" w:rsidRPr="00A54FD0" w:rsidRDefault="00C53DBC" w:rsidP="00D63EFE">
            <w:pPr>
              <w:jc w:val="center"/>
            </w:pPr>
            <w:r>
              <w:t>PhD</w:t>
            </w:r>
          </w:p>
        </w:tc>
        <w:tc>
          <w:tcPr>
            <w:tcW w:w="1382" w:type="dxa"/>
            <w:vAlign w:val="center"/>
          </w:tcPr>
          <w:p w14:paraId="096F798B" w14:textId="77777777" w:rsidR="00C53DBC" w:rsidRPr="00A54FD0" w:rsidRDefault="00995B1C" w:rsidP="00D63EFE">
            <w:pPr>
              <w:jc w:val="center"/>
            </w:pPr>
            <w:r>
              <w:t>12</w:t>
            </w:r>
            <w:r w:rsidR="00C53DBC">
              <w:t>/2016</w:t>
            </w:r>
          </w:p>
        </w:tc>
        <w:tc>
          <w:tcPr>
            <w:tcW w:w="5225" w:type="dxa"/>
            <w:vAlign w:val="center"/>
          </w:tcPr>
          <w:p w14:paraId="096F798C" w14:textId="77777777" w:rsidR="00C53DBC" w:rsidRDefault="005C1D2D" w:rsidP="005C1D2D">
            <w:r>
              <w:t>Social anxiety as a dominant factor for lack of tolerance for ambiguity in engineering capstone courses</w:t>
            </w:r>
          </w:p>
        </w:tc>
      </w:tr>
      <w:tr w:rsidR="0065209A" w:rsidRPr="00A54FD0" w14:paraId="6B77CA66" w14:textId="77777777" w:rsidTr="00C223F6">
        <w:tc>
          <w:tcPr>
            <w:tcW w:w="2263" w:type="dxa"/>
            <w:vAlign w:val="center"/>
          </w:tcPr>
          <w:p w14:paraId="46AD7046" w14:textId="77777777" w:rsidR="0065209A" w:rsidRDefault="0065209A" w:rsidP="00C223F6">
            <w:r>
              <w:t>Ralph Rivera</w:t>
            </w:r>
          </w:p>
        </w:tc>
        <w:tc>
          <w:tcPr>
            <w:tcW w:w="1067" w:type="dxa"/>
            <w:vAlign w:val="center"/>
          </w:tcPr>
          <w:p w14:paraId="06B90E17" w14:textId="77777777" w:rsidR="0065209A" w:rsidRDefault="0065209A" w:rsidP="00C223F6">
            <w:pPr>
              <w:jc w:val="center"/>
            </w:pPr>
            <w:r>
              <w:t>MS</w:t>
            </w:r>
          </w:p>
        </w:tc>
        <w:tc>
          <w:tcPr>
            <w:tcW w:w="1382" w:type="dxa"/>
            <w:vAlign w:val="center"/>
          </w:tcPr>
          <w:p w14:paraId="045E47F9" w14:textId="77777777" w:rsidR="0065209A" w:rsidRDefault="0065209A" w:rsidP="00C223F6">
            <w:pPr>
              <w:jc w:val="center"/>
            </w:pPr>
            <w:r>
              <w:t>5/2018</w:t>
            </w:r>
          </w:p>
        </w:tc>
        <w:tc>
          <w:tcPr>
            <w:tcW w:w="5225" w:type="dxa"/>
            <w:vAlign w:val="center"/>
          </w:tcPr>
          <w:p w14:paraId="2FFBD71A" w14:textId="77777777" w:rsidR="0065209A" w:rsidRDefault="0065209A" w:rsidP="00C223F6"/>
        </w:tc>
      </w:tr>
      <w:tr w:rsidR="00FF17BD" w:rsidRPr="00A54FD0" w14:paraId="096F7992" w14:textId="77777777" w:rsidTr="00CD1590">
        <w:tc>
          <w:tcPr>
            <w:tcW w:w="2263" w:type="dxa"/>
            <w:vAlign w:val="center"/>
          </w:tcPr>
          <w:p w14:paraId="096F798E" w14:textId="77777777" w:rsidR="00FF17BD" w:rsidRDefault="00FF17BD" w:rsidP="00D63EFE">
            <w:r>
              <w:t xml:space="preserve">Karen </w:t>
            </w:r>
            <w:proofErr w:type="spellStart"/>
            <w:r>
              <w:t>DeUrquidi</w:t>
            </w:r>
            <w:proofErr w:type="spellEnd"/>
          </w:p>
        </w:tc>
        <w:tc>
          <w:tcPr>
            <w:tcW w:w="1067" w:type="dxa"/>
            <w:vAlign w:val="center"/>
          </w:tcPr>
          <w:p w14:paraId="096F798F" w14:textId="77777777" w:rsidR="00FF17BD" w:rsidRDefault="00FF17BD" w:rsidP="00D63EFE">
            <w:pPr>
              <w:jc w:val="center"/>
            </w:pPr>
            <w:r>
              <w:t>PhD</w:t>
            </w:r>
          </w:p>
        </w:tc>
        <w:tc>
          <w:tcPr>
            <w:tcW w:w="1382" w:type="dxa"/>
            <w:vAlign w:val="center"/>
          </w:tcPr>
          <w:p w14:paraId="096F7990" w14:textId="77777777" w:rsidR="00FF17BD" w:rsidRDefault="00A817F0" w:rsidP="00A817F0">
            <w:pPr>
              <w:jc w:val="center"/>
            </w:pPr>
            <w:r>
              <w:t>12</w:t>
            </w:r>
            <w:r w:rsidR="00FF17BD">
              <w:t>/201</w:t>
            </w:r>
            <w:r w:rsidR="002564E3">
              <w:t>8</w:t>
            </w:r>
          </w:p>
        </w:tc>
        <w:tc>
          <w:tcPr>
            <w:tcW w:w="5225" w:type="dxa"/>
            <w:vAlign w:val="center"/>
          </w:tcPr>
          <w:p w14:paraId="096F7991" w14:textId="77777777" w:rsidR="00FF17BD" w:rsidRDefault="0084566B" w:rsidP="00B051A8">
            <w:r w:rsidRPr="0084566B">
              <w:t>Examining the Pathway of Rural Students into the Engineering Field</w:t>
            </w:r>
          </w:p>
        </w:tc>
      </w:tr>
      <w:tr w:rsidR="0065209A" w:rsidRPr="00A54FD0" w14:paraId="6632D7D9" w14:textId="77777777" w:rsidTr="00C223F6">
        <w:tc>
          <w:tcPr>
            <w:tcW w:w="2263" w:type="dxa"/>
            <w:vAlign w:val="center"/>
          </w:tcPr>
          <w:p w14:paraId="187A8E62" w14:textId="77777777" w:rsidR="0065209A" w:rsidRDefault="0065209A" w:rsidP="00C223F6">
            <w:r>
              <w:t xml:space="preserve">Behzad </w:t>
            </w:r>
            <w:proofErr w:type="spellStart"/>
            <w:r>
              <w:t>Beigpourian</w:t>
            </w:r>
            <w:proofErr w:type="spellEnd"/>
          </w:p>
        </w:tc>
        <w:tc>
          <w:tcPr>
            <w:tcW w:w="1067" w:type="dxa"/>
            <w:vAlign w:val="center"/>
          </w:tcPr>
          <w:p w14:paraId="30B5104E" w14:textId="77777777" w:rsidR="0065209A" w:rsidRDefault="0065209A" w:rsidP="00C223F6">
            <w:pPr>
              <w:jc w:val="center"/>
            </w:pPr>
            <w:r>
              <w:t>PhD</w:t>
            </w:r>
          </w:p>
        </w:tc>
        <w:tc>
          <w:tcPr>
            <w:tcW w:w="1382" w:type="dxa"/>
            <w:vAlign w:val="center"/>
          </w:tcPr>
          <w:p w14:paraId="2D3F5DD9" w14:textId="77777777" w:rsidR="0065209A" w:rsidRDefault="0065209A" w:rsidP="00C223F6">
            <w:pPr>
              <w:jc w:val="center"/>
            </w:pPr>
            <w:r>
              <w:t>8/2020</w:t>
            </w:r>
          </w:p>
        </w:tc>
        <w:tc>
          <w:tcPr>
            <w:tcW w:w="5225" w:type="dxa"/>
            <w:vAlign w:val="center"/>
          </w:tcPr>
          <w:p w14:paraId="73001BAE" w14:textId="77777777" w:rsidR="0065209A" w:rsidRDefault="0065209A" w:rsidP="00C223F6">
            <w:r>
              <w:t>Started in Spring 2018; passed Readiness Fall 2019.</w:t>
            </w:r>
          </w:p>
        </w:tc>
      </w:tr>
      <w:tr w:rsidR="0065209A" w:rsidRPr="00A54FD0" w14:paraId="1CEB2DA5" w14:textId="77777777" w:rsidTr="00C223F6">
        <w:tc>
          <w:tcPr>
            <w:tcW w:w="2263" w:type="dxa"/>
            <w:vAlign w:val="center"/>
          </w:tcPr>
          <w:p w14:paraId="41596A50" w14:textId="77777777" w:rsidR="0065209A" w:rsidRDefault="0065209A" w:rsidP="00C223F6">
            <w:r>
              <w:t>David Waller</w:t>
            </w:r>
          </w:p>
        </w:tc>
        <w:tc>
          <w:tcPr>
            <w:tcW w:w="1067" w:type="dxa"/>
            <w:vAlign w:val="center"/>
          </w:tcPr>
          <w:p w14:paraId="1E504C2B" w14:textId="77777777" w:rsidR="0065209A" w:rsidRDefault="0065209A" w:rsidP="00C223F6">
            <w:pPr>
              <w:jc w:val="center"/>
            </w:pPr>
            <w:r>
              <w:t>PhD</w:t>
            </w:r>
          </w:p>
        </w:tc>
        <w:tc>
          <w:tcPr>
            <w:tcW w:w="1382" w:type="dxa"/>
            <w:vAlign w:val="center"/>
          </w:tcPr>
          <w:p w14:paraId="0986BD94" w14:textId="77777777" w:rsidR="0065209A" w:rsidRDefault="0065209A" w:rsidP="00C223F6">
            <w:pPr>
              <w:jc w:val="center"/>
            </w:pPr>
            <w:r>
              <w:t>RA 9/2020</w:t>
            </w:r>
          </w:p>
        </w:tc>
        <w:tc>
          <w:tcPr>
            <w:tcW w:w="5225" w:type="dxa"/>
            <w:vAlign w:val="center"/>
          </w:tcPr>
          <w:p w14:paraId="112393D6" w14:textId="77777777" w:rsidR="0065209A" w:rsidRDefault="0065209A" w:rsidP="00C223F6">
            <w:r>
              <w:t>Started PhD program Fall 2017. Joined research group in Fall 2019.</w:t>
            </w:r>
          </w:p>
        </w:tc>
      </w:tr>
      <w:tr w:rsidR="0065209A" w:rsidRPr="00A54FD0" w14:paraId="7D36DC03" w14:textId="77777777" w:rsidTr="00C223F6">
        <w:tc>
          <w:tcPr>
            <w:tcW w:w="2263" w:type="dxa"/>
            <w:vAlign w:val="center"/>
          </w:tcPr>
          <w:p w14:paraId="0542CF90" w14:textId="77777777" w:rsidR="0065209A" w:rsidRDefault="0065209A" w:rsidP="00C223F6">
            <w:r>
              <w:t>Siqing Wei</w:t>
            </w:r>
          </w:p>
        </w:tc>
        <w:tc>
          <w:tcPr>
            <w:tcW w:w="1067" w:type="dxa"/>
            <w:vAlign w:val="center"/>
          </w:tcPr>
          <w:p w14:paraId="6F2178C3" w14:textId="77777777" w:rsidR="0065209A" w:rsidRDefault="0065209A" w:rsidP="00C223F6">
            <w:pPr>
              <w:jc w:val="center"/>
            </w:pPr>
            <w:r>
              <w:t>PhD</w:t>
            </w:r>
          </w:p>
        </w:tc>
        <w:tc>
          <w:tcPr>
            <w:tcW w:w="1382" w:type="dxa"/>
            <w:vAlign w:val="center"/>
          </w:tcPr>
          <w:p w14:paraId="7222CC8B" w14:textId="77777777" w:rsidR="0065209A" w:rsidRDefault="0065209A" w:rsidP="00C223F6">
            <w:pPr>
              <w:jc w:val="center"/>
            </w:pPr>
            <w:r>
              <w:t>RA 9/2020</w:t>
            </w:r>
          </w:p>
        </w:tc>
        <w:tc>
          <w:tcPr>
            <w:tcW w:w="5225" w:type="dxa"/>
            <w:vAlign w:val="center"/>
          </w:tcPr>
          <w:p w14:paraId="3C0DEC81" w14:textId="77777777" w:rsidR="0065209A" w:rsidRDefault="0065209A" w:rsidP="00C223F6">
            <w:r>
              <w:t>Admitted PhD program in Spring 2018 while completing MS in ECE.</w:t>
            </w:r>
          </w:p>
        </w:tc>
      </w:tr>
      <w:tr w:rsidR="00571323" w:rsidRPr="00A54FD0" w14:paraId="096F7997" w14:textId="77777777" w:rsidTr="00CD1590">
        <w:tc>
          <w:tcPr>
            <w:tcW w:w="2263" w:type="dxa"/>
            <w:vAlign w:val="center"/>
          </w:tcPr>
          <w:p w14:paraId="096F7993" w14:textId="77777777" w:rsidR="00571323" w:rsidRDefault="00571323" w:rsidP="00D63EFE">
            <w:r>
              <w:t>Christina Pantoja</w:t>
            </w:r>
          </w:p>
        </w:tc>
        <w:tc>
          <w:tcPr>
            <w:tcW w:w="1067" w:type="dxa"/>
            <w:vAlign w:val="center"/>
          </w:tcPr>
          <w:p w14:paraId="096F7994" w14:textId="77777777" w:rsidR="00571323" w:rsidRDefault="00571323" w:rsidP="00D63EFE">
            <w:pPr>
              <w:jc w:val="center"/>
            </w:pPr>
            <w:r>
              <w:t>PhD</w:t>
            </w:r>
          </w:p>
        </w:tc>
        <w:tc>
          <w:tcPr>
            <w:tcW w:w="1382" w:type="dxa"/>
            <w:vAlign w:val="center"/>
          </w:tcPr>
          <w:p w14:paraId="096F7995" w14:textId="373CAF6F" w:rsidR="00571323" w:rsidRDefault="0065209A" w:rsidP="00D63EFE">
            <w:pPr>
              <w:jc w:val="center"/>
            </w:pPr>
            <w:r>
              <w:t>RA 10</w:t>
            </w:r>
            <w:r w:rsidR="00571323">
              <w:t>/202</w:t>
            </w:r>
            <w:r>
              <w:t>0</w:t>
            </w:r>
          </w:p>
        </w:tc>
        <w:tc>
          <w:tcPr>
            <w:tcW w:w="5225" w:type="dxa"/>
            <w:vAlign w:val="center"/>
          </w:tcPr>
          <w:p w14:paraId="096F7996" w14:textId="77777777" w:rsidR="00571323" w:rsidRPr="006D2BB4" w:rsidRDefault="00571323" w:rsidP="00BC3B21">
            <w:r>
              <w:t>Co-Chair with Joyce Main</w:t>
            </w:r>
          </w:p>
        </w:tc>
      </w:tr>
      <w:tr w:rsidR="00414EA1" w:rsidRPr="00A54FD0" w14:paraId="096F79A6" w14:textId="77777777" w:rsidTr="00CD1590">
        <w:tc>
          <w:tcPr>
            <w:tcW w:w="2263" w:type="dxa"/>
            <w:vAlign w:val="center"/>
          </w:tcPr>
          <w:p w14:paraId="096F79A2" w14:textId="77777777" w:rsidR="00414EA1" w:rsidRDefault="00414EA1" w:rsidP="00DC74F8">
            <w:r>
              <w:t xml:space="preserve">Franklin </w:t>
            </w:r>
            <w:proofErr w:type="spellStart"/>
            <w:r>
              <w:t>Luchini</w:t>
            </w:r>
            <w:proofErr w:type="spellEnd"/>
          </w:p>
        </w:tc>
        <w:tc>
          <w:tcPr>
            <w:tcW w:w="1067" w:type="dxa"/>
            <w:vAlign w:val="center"/>
          </w:tcPr>
          <w:p w14:paraId="096F79A3" w14:textId="77777777" w:rsidR="00414EA1" w:rsidRDefault="00414EA1" w:rsidP="00DC74F8">
            <w:pPr>
              <w:jc w:val="center"/>
            </w:pPr>
            <w:r>
              <w:t>PhD</w:t>
            </w:r>
          </w:p>
        </w:tc>
        <w:tc>
          <w:tcPr>
            <w:tcW w:w="1382" w:type="dxa"/>
            <w:vAlign w:val="center"/>
          </w:tcPr>
          <w:p w14:paraId="096F79A4" w14:textId="77777777" w:rsidR="00414EA1" w:rsidRDefault="00414EA1" w:rsidP="00DC74F8">
            <w:pPr>
              <w:jc w:val="center"/>
            </w:pPr>
          </w:p>
        </w:tc>
        <w:tc>
          <w:tcPr>
            <w:tcW w:w="5225" w:type="dxa"/>
            <w:vAlign w:val="center"/>
          </w:tcPr>
          <w:p w14:paraId="096F79A5" w14:textId="77777777" w:rsidR="00414EA1" w:rsidRDefault="00414EA1" w:rsidP="00DC74F8">
            <w:r>
              <w:t xml:space="preserve">Started in Fall 2018; </w:t>
            </w:r>
            <w:r w:rsidR="0096059E">
              <w:t xml:space="preserve">earned MS Summer 2019; </w:t>
            </w:r>
            <w:r>
              <w:t>on leave Fall 2019; shifted to part-time Spring 2020</w:t>
            </w:r>
          </w:p>
        </w:tc>
      </w:tr>
      <w:tr w:rsidR="005E09CB" w:rsidRPr="00A54FD0" w14:paraId="096F79AB" w14:textId="77777777" w:rsidTr="00CD1590">
        <w:tc>
          <w:tcPr>
            <w:tcW w:w="2263" w:type="dxa"/>
            <w:vAlign w:val="center"/>
          </w:tcPr>
          <w:p w14:paraId="096F79A7" w14:textId="77777777" w:rsidR="005E09CB" w:rsidRDefault="005E09CB" w:rsidP="00F63483">
            <w:r>
              <w:t xml:space="preserve">Hossein </w:t>
            </w:r>
            <w:proofErr w:type="spellStart"/>
            <w:r>
              <w:t>EbrahimiNejad</w:t>
            </w:r>
            <w:proofErr w:type="spellEnd"/>
          </w:p>
        </w:tc>
        <w:tc>
          <w:tcPr>
            <w:tcW w:w="1067" w:type="dxa"/>
            <w:vAlign w:val="center"/>
          </w:tcPr>
          <w:p w14:paraId="096F79A8" w14:textId="77777777" w:rsidR="005E09CB" w:rsidRDefault="005E09CB" w:rsidP="00F63483">
            <w:pPr>
              <w:jc w:val="center"/>
            </w:pPr>
            <w:r>
              <w:t>PhD</w:t>
            </w:r>
          </w:p>
        </w:tc>
        <w:tc>
          <w:tcPr>
            <w:tcW w:w="1382" w:type="dxa"/>
            <w:vAlign w:val="center"/>
          </w:tcPr>
          <w:p w14:paraId="096F79A9" w14:textId="34821324" w:rsidR="005E09CB" w:rsidRDefault="00304903" w:rsidP="00146297">
            <w:pPr>
              <w:jc w:val="center"/>
            </w:pPr>
            <w:r>
              <w:t xml:space="preserve">Expected </w:t>
            </w:r>
            <w:r w:rsidR="001C0DD0">
              <w:t>5</w:t>
            </w:r>
            <w:r w:rsidR="005E09CB">
              <w:t>/20</w:t>
            </w:r>
            <w:r w:rsidR="00146297">
              <w:t>2</w:t>
            </w:r>
            <w:r w:rsidR="001C0DD0">
              <w:t>1</w:t>
            </w:r>
            <w:bookmarkStart w:id="20" w:name="_GoBack"/>
            <w:bookmarkEnd w:id="20"/>
          </w:p>
        </w:tc>
        <w:tc>
          <w:tcPr>
            <w:tcW w:w="5225" w:type="dxa"/>
            <w:vAlign w:val="center"/>
          </w:tcPr>
          <w:p w14:paraId="096F79AA" w14:textId="77777777" w:rsidR="005E09CB" w:rsidRDefault="005E09CB" w:rsidP="00F63483">
            <w:r>
              <w:t>Started PhD program in Fall 2016. Joined research group in Summer 2018.</w:t>
            </w:r>
          </w:p>
        </w:tc>
      </w:tr>
      <w:tr w:rsidR="001C6330" w:rsidRPr="00A54FD0" w14:paraId="096F79B0" w14:textId="77777777" w:rsidTr="00CD1590">
        <w:tc>
          <w:tcPr>
            <w:tcW w:w="2263" w:type="dxa"/>
            <w:vAlign w:val="center"/>
          </w:tcPr>
          <w:p w14:paraId="096F79AC" w14:textId="77777777" w:rsidR="001C6330" w:rsidRDefault="001C6330" w:rsidP="00D63EFE">
            <w:r>
              <w:t>Hassan Al Yagoub</w:t>
            </w:r>
          </w:p>
        </w:tc>
        <w:tc>
          <w:tcPr>
            <w:tcW w:w="1067" w:type="dxa"/>
            <w:vAlign w:val="center"/>
          </w:tcPr>
          <w:p w14:paraId="096F79AD" w14:textId="77777777" w:rsidR="001C6330" w:rsidRDefault="001C6330" w:rsidP="00D63EFE">
            <w:pPr>
              <w:jc w:val="center"/>
            </w:pPr>
            <w:r>
              <w:t>PhD</w:t>
            </w:r>
          </w:p>
        </w:tc>
        <w:tc>
          <w:tcPr>
            <w:tcW w:w="1382" w:type="dxa"/>
            <w:vAlign w:val="center"/>
          </w:tcPr>
          <w:p w14:paraId="096F79AE" w14:textId="581CDA8A" w:rsidR="001C6330" w:rsidRDefault="00CC6B0D" w:rsidP="00CC6B0D">
            <w:pPr>
              <w:jc w:val="center"/>
            </w:pPr>
            <w:r>
              <w:t>RA e</w:t>
            </w:r>
            <w:r w:rsidR="00304903">
              <w:t xml:space="preserve">xpected </w:t>
            </w:r>
            <w:r w:rsidR="0065209A">
              <w:t>10</w:t>
            </w:r>
            <w:r w:rsidR="002C1EFC">
              <w:t>/202</w:t>
            </w:r>
            <w:r>
              <w:t>0</w:t>
            </w:r>
          </w:p>
        </w:tc>
        <w:tc>
          <w:tcPr>
            <w:tcW w:w="5225" w:type="dxa"/>
            <w:vAlign w:val="center"/>
          </w:tcPr>
          <w:p w14:paraId="096F79AF" w14:textId="77777777" w:rsidR="001C6330" w:rsidRDefault="00747630" w:rsidP="00747630">
            <w:r>
              <w:t xml:space="preserve">Started PhD program in Fall 2017. </w:t>
            </w:r>
            <w:r w:rsidR="001C6330">
              <w:t>Joined research group in Fall 2018</w:t>
            </w:r>
            <w:r w:rsidR="00006B37">
              <w:t>.</w:t>
            </w:r>
            <w:r w:rsidR="00B741AA">
              <w:t xml:space="preserve"> MS Spring 2019</w:t>
            </w:r>
            <w:r w:rsidR="00315A7D">
              <w:t>.</w:t>
            </w:r>
          </w:p>
        </w:tc>
      </w:tr>
      <w:tr w:rsidR="001665DE" w:rsidRPr="00A54FD0" w14:paraId="096F79BF" w14:textId="77777777" w:rsidTr="00CD1590">
        <w:tc>
          <w:tcPr>
            <w:tcW w:w="2263" w:type="dxa"/>
            <w:vAlign w:val="center"/>
          </w:tcPr>
          <w:p w14:paraId="096F79BB" w14:textId="77777777" w:rsidR="001665DE" w:rsidRDefault="00A16266" w:rsidP="00D63EFE">
            <w:r>
              <w:t>Hayaam Osman</w:t>
            </w:r>
          </w:p>
        </w:tc>
        <w:tc>
          <w:tcPr>
            <w:tcW w:w="1067" w:type="dxa"/>
            <w:vAlign w:val="center"/>
          </w:tcPr>
          <w:p w14:paraId="096F79BC" w14:textId="77777777" w:rsidR="001665DE" w:rsidRDefault="00A16266" w:rsidP="00D63EFE">
            <w:pPr>
              <w:jc w:val="center"/>
            </w:pPr>
            <w:r>
              <w:t>PhD</w:t>
            </w:r>
          </w:p>
        </w:tc>
        <w:tc>
          <w:tcPr>
            <w:tcW w:w="1382" w:type="dxa"/>
            <w:vAlign w:val="center"/>
          </w:tcPr>
          <w:p w14:paraId="096F79BD" w14:textId="77777777" w:rsidR="001665DE" w:rsidRDefault="006F4D8A" w:rsidP="006F4D8A">
            <w:pPr>
              <w:jc w:val="center"/>
            </w:pPr>
            <w:r>
              <w:t>RA expected 12/2021</w:t>
            </w:r>
          </w:p>
        </w:tc>
        <w:tc>
          <w:tcPr>
            <w:tcW w:w="5225" w:type="dxa"/>
            <w:vAlign w:val="center"/>
          </w:tcPr>
          <w:p w14:paraId="096F79BE" w14:textId="7D7B7C87" w:rsidR="001665DE" w:rsidRDefault="00EC253B" w:rsidP="00747630">
            <w:r>
              <w:t>Started PhD program Fall 2019.</w:t>
            </w:r>
          </w:p>
        </w:tc>
      </w:tr>
    </w:tbl>
    <w:p w14:paraId="096F79C0" w14:textId="77777777" w:rsidR="00C03BF9" w:rsidRPr="00A54FD0" w:rsidRDefault="00C03BF9" w:rsidP="00C03BF9">
      <w:pPr>
        <w:autoSpaceDE w:val="0"/>
        <w:autoSpaceDN w:val="0"/>
        <w:adjustRightInd w:val="0"/>
        <w:rPr>
          <w:b/>
          <w:bCs/>
        </w:rPr>
      </w:pPr>
    </w:p>
    <w:p w14:paraId="096F79C1" w14:textId="77777777" w:rsidR="00C03BF9" w:rsidRPr="00BE51AC" w:rsidRDefault="00BE51AC" w:rsidP="00BE51AC">
      <w:pPr>
        <w:pStyle w:val="Heading3"/>
        <w:jc w:val="left"/>
        <w:rPr>
          <w:rFonts w:ascii="Times New Roman" w:hAnsi="Times New Roman"/>
          <w:i/>
        </w:rPr>
      </w:pPr>
      <w:r>
        <w:rPr>
          <w:rFonts w:ascii="Times New Roman" w:hAnsi="Times New Roman"/>
          <w:i/>
        </w:rPr>
        <w:t>Committee Member or Mentor</w:t>
      </w:r>
    </w:p>
    <w:tbl>
      <w:tblPr>
        <w:tblW w:w="101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6"/>
        <w:gridCol w:w="2350"/>
        <w:gridCol w:w="2262"/>
        <w:gridCol w:w="3420"/>
      </w:tblGrid>
      <w:tr w:rsidR="005A65EC" w:rsidRPr="00A54FD0" w14:paraId="096F79C6" w14:textId="77777777" w:rsidTr="00271498">
        <w:tc>
          <w:tcPr>
            <w:tcW w:w="2116" w:type="dxa"/>
            <w:shd w:val="clear" w:color="auto" w:fill="D9D9D9"/>
            <w:vAlign w:val="center"/>
          </w:tcPr>
          <w:p w14:paraId="096F79C2" w14:textId="77777777" w:rsidR="005A65EC" w:rsidRPr="00A54FD0" w:rsidRDefault="005A65EC" w:rsidP="00D63EFE">
            <w:pPr>
              <w:jc w:val="center"/>
              <w:rPr>
                <w:b/>
                <w:sz w:val="18"/>
                <w:szCs w:val="18"/>
              </w:rPr>
            </w:pPr>
            <w:r w:rsidRPr="00A54FD0">
              <w:rPr>
                <w:b/>
                <w:sz w:val="18"/>
                <w:szCs w:val="18"/>
              </w:rPr>
              <w:t>NAME</w:t>
            </w:r>
          </w:p>
        </w:tc>
        <w:tc>
          <w:tcPr>
            <w:tcW w:w="2350" w:type="dxa"/>
            <w:shd w:val="clear" w:color="auto" w:fill="D9D9D9"/>
            <w:vAlign w:val="center"/>
          </w:tcPr>
          <w:p w14:paraId="096F79C3" w14:textId="77777777" w:rsidR="005A65EC" w:rsidRPr="00A54FD0" w:rsidRDefault="005A65EC" w:rsidP="00D63EFE">
            <w:pPr>
              <w:jc w:val="center"/>
              <w:rPr>
                <w:b/>
                <w:sz w:val="18"/>
                <w:szCs w:val="18"/>
              </w:rPr>
            </w:pPr>
            <w:r w:rsidRPr="00A54FD0">
              <w:rPr>
                <w:b/>
                <w:sz w:val="18"/>
                <w:szCs w:val="18"/>
              </w:rPr>
              <w:t>DEGREE</w:t>
            </w:r>
          </w:p>
        </w:tc>
        <w:tc>
          <w:tcPr>
            <w:tcW w:w="2262" w:type="dxa"/>
            <w:shd w:val="clear" w:color="auto" w:fill="D9D9D9"/>
            <w:vAlign w:val="center"/>
          </w:tcPr>
          <w:p w14:paraId="096F79C4" w14:textId="77777777" w:rsidR="005A65EC" w:rsidRPr="00A54FD0" w:rsidRDefault="005A65EC" w:rsidP="00D63EFE">
            <w:pPr>
              <w:jc w:val="center"/>
              <w:rPr>
                <w:b/>
                <w:sz w:val="18"/>
                <w:szCs w:val="18"/>
              </w:rPr>
            </w:pPr>
            <w:r w:rsidRPr="00A54FD0">
              <w:rPr>
                <w:b/>
                <w:sz w:val="18"/>
                <w:szCs w:val="18"/>
              </w:rPr>
              <w:t>GRAD DATE</w:t>
            </w:r>
          </w:p>
        </w:tc>
        <w:tc>
          <w:tcPr>
            <w:tcW w:w="3420" w:type="dxa"/>
            <w:shd w:val="clear" w:color="auto" w:fill="D9D9D9"/>
            <w:vAlign w:val="center"/>
          </w:tcPr>
          <w:p w14:paraId="096F79C5" w14:textId="77777777" w:rsidR="005A65EC" w:rsidRPr="00A54FD0" w:rsidRDefault="005A65EC" w:rsidP="00D63EFE">
            <w:pPr>
              <w:jc w:val="center"/>
              <w:rPr>
                <w:b/>
                <w:sz w:val="18"/>
                <w:szCs w:val="18"/>
              </w:rPr>
            </w:pPr>
            <w:r w:rsidRPr="00A54FD0">
              <w:rPr>
                <w:b/>
                <w:sz w:val="18"/>
                <w:szCs w:val="18"/>
              </w:rPr>
              <w:t>SUPPORT PROVIDED</w:t>
            </w:r>
          </w:p>
        </w:tc>
      </w:tr>
      <w:tr w:rsidR="005A65EC" w:rsidRPr="00A54FD0" w14:paraId="096F79CB" w14:textId="77777777" w:rsidTr="00271498">
        <w:tc>
          <w:tcPr>
            <w:tcW w:w="2116" w:type="dxa"/>
            <w:vAlign w:val="center"/>
          </w:tcPr>
          <w:p w14:paraId="096F79C7" w14:textId="77777777" w:rsidR="005A65EC" w:rsidRPr="00A54FD0" w:rsidRDefault="005A65EC" w:rsidP="00D63EFE">
            <w:proofErr w:type="spellStart"/>
            <w:r w:rsidRPr="00A54FD0">
              <w:t>Guili</w:t>
            </w:r>
            <w:proofErr w:type="spellEnd"/>
            <w:r w:rsidRPr="00A54FD0">
              <w:t xml:space="preserve"> Zhang</w:t>
            </w:r>
          </w:p>
        </w:tc>
        <w:tc>
          <w:tcPr>
            <w:tcW w:w="2350" w:type="dxa"/>
            <w:vAlign w:val="center"/>
          </w:tcPr>
          <w:p w14:paraId="096F79C8" w14:textId="77777777" w:rsidR="005A65EC" w:rsidRPr="00A54FD0" w:rsidRDefault="005A65EC" w:rsidP="00271498">
            <w:pPr>
              <w:jc w:val="center"/>
            </w:pPr>
            <w:r w:rsidRPr="00A54FD0">
              <w:t>PhD</w:t>
            </w:r>
            <w:r w:rsidR="00271498">
              <w:t xml:space="preserve">, </w:t>
            </w:r>
            <w:r w:rsidRPr="00A54FD0">
              <w:t>University of Florida</w:t>
            </w:r>
          </w:p>
        </w:tc>
        <w:tc>
          <w:tcPr>
            <w:tcW w:w="2262" w:type="dxa"/>
            <w:vAlign w:val="center"/>
          </w:tcPr>
          <w:p w14:paraId="096F79C9" w14:textId="77777777" w:rsidR="005A65EC" w:rsidRPr="00A54FD0" w:rsidRDefault="005A65EC" w:rsidP="00D63EFE">
            <w:pPr>
              <w:jc w:val="center"/>
            </w:pPr>
            <w:r w:rsidRPr="00A54FD0">
              <w:t>5/2003</w:t>
            </w:r>
          </w:p>
        </w:tc>
        <w:tc>
          <w:tcPr>
            <w:tcW w:w="3420" w:type="dxa"/>
            <w:vAlign w:val="center"/>
          </w:tcPr>
          <w:p w14:paraId="096F79CA" w14:textId="77777777" w:rsidR="005A65EC" w:rsidRPr="00A54FD0" w:rsidRDefault="005A65EC" w:rsidP="00D63EFE">
            <w:r w:rsidRPr="00A54FD0">
              <w:t>Mentored and funded when Assistant Director of SUCCEED</w:t>
            </w:r>
          </w:p>
        </w:tc>
      </w:tr>
      <w:tr w:rsidR="005A65EC" w:rsidRPr="00A54FD0" w14:paraId="096F79D1" w14:textId="77777777" w:rsidTr="00271498">
        <w:tc>
          <w:tcPr>
            <w:tcW w:w="2116" w:type="dxa"/>
            <w:vAlign w:val="center"/>
          </w:tcPr>
          <w:p w14:paraId="096F79CC" w14:textId="77777777" w:rsidR="005A65EC" w:rsidRPr="00A54FD0" w:rsidRDefault="005A65EC" w:rsidP="00D63EFE">
            <w:r w:rsidRPr="00A54FD0">
              <w:t>Matthew Verleger</w:t>
            </w:r>
          </w:p>
        </w:tc>
        <w:tc>
          <w:tcPr>
            <w:tcW w:w="2350" w:type="dxa"/>
            <w:vAlign w:val="center"/>
          </w:tcPr>
          <w:p w14:paraId="096F79CD" w14:textId="77777777" w:rsidR="005A65EC" w:rsidRPr="00A54FD0" w:rsidRDefault="005A65EC" w:rsidP="00D63EFE">
            <w:pPr>
              <w:jc w:val="center"/>
            </w:pPr>
            <w:r w:rsidRPr="00A54FD0">
              <w:t>PhD</w:t>
            </w:r>
          </w:p>
          <w:p w14:paraId="096F79CE" w14:textId="77777777" w:rsidR="005A65EC" w:rsidRPr="00A54FD0" w:rsidRDefault="005A65EC" w:rsidP="00D63EFE">
            <w:pPr>
              <w:jc w:val="center"/>
            </w:pPr>
            <w:r w:rsidRPr="00A54FD0">
              <w:t>Purdue</w:t>
            </w:r>
          </w:p>
        </w:tc>
        <w:tc>
          <w:tcPr>
            <w:tcW w:w="2262" w:type="dxa"/>
            <w:vAlign w:val="center"/>
          </w:tcPr>
          <w:p w14:paraId="096F79CF" w14:textId="77777777" w:rsidR="005A65EC" w:rsidRPr="00A54FD0" w:rsidRDefault="005A65EC" w:rsidP="00D63EFE">
            <w:pPr>
              <w:jc w:val="center"/>
            </w:pPr>
            <w:r w:rsidRPr="00A54FD0">
              <w:t>5/2010</w:t>
            </w:r>
          </w:p>
        </w:tc>
        <w:tc>
          <w:tcPr>
            <w:tcW w:w="3420" w:type="dxa"/>
            <w:vAlign w:val="center"/>
          </w:tcPr>
          <w:p w14:paraId="096F79D0" w14:textId="77777777" w:rsidR="005A65EC" w:rsidRPr="00A54FD0" w:rsidRDefault="0049259C" w:rsidP="00D63EFE">
            <w:r w:rsidRPr="00A54FD0">
              <w:t>Committee Member</w:t>
            </w:r>
          </w:p>
        </w:tc>
      </w:tr>
      <w:tr w:rsidR="005A65EC" w:rsidRPr="00A54FD0" w14:paraId="096F79D7" w14:textId="77777777" w:rsidTr="00271498">
        <w:tc>
          <w:tcPr>
            <w:tcW w:w="2116" w:type="dxa"/>
            <w:vAlign w:val="center"/>
          </w:tcPr>
          <w:p w14:paraId="096F79D2" w14:textId="77777777" w:rsidR="005A65EC" w:rsidRPr="00A54FD0" w:rsidRDefault="005A65EC" w:rsidP="00D63EFE">
            <w:r w:rsidRPr="00A54FD0">
              <w:t>Adam R. Carberry</w:t>
            </w:r>
          </w:p>
        </w:tc>
        <w:tc>
          <w:tcPr>
            <w:tcW w:w="2350" w:type="dxa"/>
            <w:vAlign w:val="center"/>
          </w:tcPr>
          <w:p w14:paraId="096F79D3" w14:textId="77777777" w:rsidR="005A65EC" w:rsidRPr="00A54FD0" w:rsidRDefault="005A65EC" w:rsidP="00D63EFE">
            <w:pPr>
              <w:jc w:val="center"/>
            </w:pPr>
            <w:r w:rsidRPr="00A54FD0">
              <w:t>PhD</w:t>
            </w:r>
          </w:p>
          <w:p w14:paraId="096F79D4" w14:textId="77777777" w:rsidR="005A65EC" w:rsidRPr="00A54FD0" w:rsidRDefault="005A65EC" w:rsidP="00D63EFE">
            <w:pPr>
              <w:jc w:val="center"/>
            </w:pPr>
            <w:r w:rsidRPr="00A54FD0">
              <w:t>Tufts</w:t>
            </w:r>
          </w:p>
        </w:tc>
        <w:tc>
          <w:tcPr>
            <w:tcW w:w="2262" w:type="dxa"/>
            <w:vAlign w:val="center"/>
          </w:tcPr>
          <w:p w14:paraId="096F79D5" w14:textId="77777777" w:rsidR="005A65EC" w:rsidRPr="00A54FD0" w:rsidRDefault="005A65EC" w:rsidP="00D63EFE">
            <w:pPr>
              <w:jc w:val="center"/>
            </w:pPr>
            <w:r w:rsidRPr="00A54FD0">
              <w:t>5/2010</w:t>
            </w:r>
          </w:p>
        </w:tc>
        <w:tc>
          <w:tcPr>
            <w:tcW w:w="3420" w:type="dxa"/>
            <w:vAlign w:val="center"/>
          </w:tcPr>
          <w:p w14:paraId="096F79D6" w14:textId="77777777" w:rsidR="005A65EC" w:rsidRPr="00A54FD0" w:rsidRDefault="005A65EC" w:rsidP="00D63EFE">
            <w:r w:rsidRPr="00A54FD0">
              <w:t>External graduate committee member</w:t>
            </w:r>
          </w:p>
        </w:tc>
      </w:tr>
      <w:tr w:rsidR="005A65EC" w:rsidRPr="00A54FD0" w14:paraId="096F79DD" w14:textId="77777777" w:rsidTr="00271498">
        <w:tc>
          <w:tcPr>
            <w:tcW w:w="2116" w:type="dxa"/>
            <w:vAlign w:val="center"/>
          </w:tcPr>
          <w:p w14:paraId="096F79D8" w14:textId="77777777" w:rsidR="005A65EC" w:rsidRPr="00A54FD0" w:rsidRDefault="005A65EC" w:rsidP="00D63EFE">
            <w:r w:rsidRPr="00A54FD0">
              <w:t>Greg Bucks</w:t>
            </w:r>
          </w:p>
        </w:tc>
        <w:tc>
          <w:tcPr>
            <w:tcW w:w="2350" w:type="dxa"/>
            <w:vAlign w:val="center"/>
          </w:tcPr>
          <w:p w14:paraId="096F79D9" w14:textId="77777777" w:rsidR="005A65EC" w:rsidRPr="00A54FD0" w:rsidRDefault="005A65EC" w:rsidP="00D63EFE">
            <w:pPr>
              <w:jc w:val="center"/>
            </w:pPr>
            <w:r w:rsidRPr="00A54FD0">
              <w:t>PhD</w:t>
            </w:r>
          </w:p>
          <w:p w14:paraId="096F79DA" w14:textId="77777777" w:rsidR="005A65EC" w:rsidRPr="00A54FD0" w:rsidRDefault="005A65EC" w:rsidP="00D63EFE">
            <w:pPr>
              <w:jc w:val="center"/>
            </w:pPr>
            <w:r w:rsidRPr="00A54FD0">
              <w:lastRenderedPageBreak/>
              <w:t>Purdue</w:t>
            </w:r>
          </w:p>
        </w:tc>
        <w:tc>
          <w:tcPr>
            <w:tcW w:w="2262" w:type="dxa"/>
            <w:vAlign w:val="center"/>
          </w:tcPr>
          <w:p w14:paraId="096F79DB" w14:textId="77777777" w:rsidR="005A65EC" w:rsidRPr="00A54FD0" w:rsidRDefault="005A65EC" w:rsidP="00D63EFE">
            <w:pPr>
              <w:jc w:val="center"/>
            </w:pPr>
            <w:r w:rsidRPr="00A54FD0">
              <w:lastRenderedPageBreak/>
              <w:t>8/2010</w:t>
            </w:r>
          </w:p>
        </w:tc>
        <w:tc>
          <w:tcPr>
            <w:tcW w:w="3420" w:type="dxa"/>
            <w:vAlign w:val="center"/>
          </w:tcPr>
          <w:p w14:paraId="096F79DC" w14:textId="77777777" w:rsidR="005A65EC" w:rsidRPr="00A54FD0" w:rsidRDefault="005A65EC" w:rsidP="00D63EFE">
            <w:r w:rsidRPr="00A54FD0">
              <w:t>Committee Member</w:t>
            </w:r>
          </w:p>
        </w:tc>
      </w:tr>
      <w:tr w:rsidR="005A65EC" w:rsidRPr="00A54FD0" w14:paraId="096F79E4" w14:textId="77777777" w:rsidTr="00271498">
        <w:tc>
          <w:tcPr>
            <w:tcW w:w="2116" w:type="dxa"/>
            <w:vAlign w:val="center"/>
          </w:tcPr>
          <w:p w14:paraId="096F79DE" w14:textId="77777777" w:rsidR="005A65EC" w:rsidRPr="00A54FD0" w:rsidRDefault="005A65EC" w:rsidP="00D63EFE">
            <w:r w:rsidRPr="00A54FD0">
              <w:t xml:space="preserve">Sharron </w:t>
            </w:r>
            <w:proofErr w:type="spellStart"/>
            <w:r w:rsidRPr="00A54FD0">
              <w:t>Frillman</w:t>
            </w:r>
            <w:proofErr w:type="spellEnd"/>
          </w:p>
        </w:tc>
        <w:tc>
          <w:tcPr>
            <w:tcW w:w="2350" w:type="dxa"/>
            <w:vAlign w:val="center"/>
          </w:tcPr>
          <w:p w14:paraId="096F79DF" w14:textId="77777777" w:rsidR="005A65EC" w:rsidRPr="00A54FD0" w:rsidRDefault="005A65EC" w:rsidP="00D63EFE">
            <w:pPr>
              <w:jc w:val="center"/>
            </w:pPr>
            <w:r w:rsidRPr="00A54FD0">
              <w:t>PhD</w:t>
            </w:r>
          </w:p>
          <w:p w14:paraId="096F79E0" w14:textId="77777777" w:rsidR="005A65EC" w:rsidRPr="00A54FD0" w:rsidRDefault="005A65EC" w:rsidP="00D63EFE">
            <w:pPr>
              <w:jc w:val="center"/>
            </w:pPr>
            <w:r w:rsidRPr="00A54FD0">
              <w:t>Purdue</w:t>
            </w:r>
          </w:p>
        </w:tc>
        <w:tc>
          <w:tcPr>
            <w:tcW w:w="2262" w:type="dxa"/>
            <w:vAlign w:val="center"/>
          </w:tcPr>
          <w:p w14:paraId="096F79E1" w14:textId="77777777" w:rsidR="005A65EC" w:rsidRPr="00A54FD0" w:rsidRDefault="005A65EC" w:rsidP="00D63EFE">
            <w:pPr>
              <w:jc w:val="center"/>
            </w:pPr>
            <w:r w:rsidRPr="00A54FD0">
              <w:t>8/2011</w:t>
            </w:r>
          </w:p>
        </w:tc>
        <w:tc>
          <w:tcPr>
            <w:tcW w:w="3420" w:type="dxa"/>
            <w:vAlign w:val="center"/>
          </w:tcPr>
          <w:p w14:paraId="096F79E2" w14:textId="77777777" w:rsidR="005A65EC" w:rsidRPr="00A54FD0" w:rsidRDefault="005A65EC" w:rsidP="00D63EFE">
            <w:r w:rsidRPr="00A54FD0">
              <w:t xml:space="preserve">Mentor and </w:t>
            </w:r>
          </w:p>
          <w:p w14:paraId="096F79E3" w14:textId="77777777" w:rsidR="005A65EC" w:rsidRPr="00A54FD0" w:rsidRDefault="005A65EC" w:rsidP="00D63EFE">
            <w:r w:rsidRPr="00A54FD0">
              <w:t>primary source of support</w:t>
            </w:r>
          </w:p>
        </w:tc>
      </w:tr>
      <w:tr w:rsidR="005A65EC" w:rsidRPr="00A54FD0" w14:paraId="096F79E9" w14:textId="77777777" w:rsidTr="00271498">
        <w:tc>
          <w:tcPr>
            <w:tcW w:w="2116" w:type="dxa"/>
            <w:vAlign w:val="center"/>
          </w:tcPr>
          <w:p w14:paraId="096F79E5" w14:textId="77777777" w:rsidR="005A65EC" w:rsidRPr="00A54FD0" w:rsidRDefault="005A65EC" w:rsidP="00D63EFE">
            <w:r w:rsidRPr="00A54FD0">
              <w:t>Daphne Duncan</w:t>
            </w:r>
          </w:p>
        </w:tc>
        <w:tc>
          <w:tcPr>
            <w:tcW w:w="2350" w:type="dxa"/>
            <w:vAlign w:val="center"/>
          </w:tcPr>
          <w:p w14:paraId="096F79E6" w14:textId="77777777" w:rsidR="005A65EC" w:rsidRPr="00A54FD0" w:rsidRDefault="005A65EC" w:rsidP="00D63EFE">
            <w:pPr>
              <w:jc w:val="center"/>
            </w:pPr>
            <w:r w:rsidRPr="00A54FD0">
              <w:t>PhD Educational Studies Purdue</w:t>
            </w:r>
          </w:p>
        </w:tc>
        <w:tc>
          <w:tcPr>
            <w:tcW w:w="2262" w:type="dxa"/>
            <w:vAlign w:val="center"/>
          </w:tcPr>
          <w:p w14:paraId="096F79E7" w14:textId="77777777" w:rsidR="005A65EC" w:rsidRPr="00A54FD0" w:rsidRDefault="00FB5646" w:rsidP="00FB5646">
            <w:pPr>
              <w:jc w:val="center"/>
            </w:pPr>
            <w:r>
              <w:t>5</w:t>
            </w:r>
            <w:r w:rsidR="005A65EC" w:rsidRPr="00A54FD0">
              <w:t>/201</w:t>
            </w:r>
            <w:r>
              <w:t>2</w:t>
            </w:r>
          </w:p>
        </w:tc>
        <w:tc>
          <w:tcPr>
            <w:tcW w:w="3420" w:type="dxa"/>
            <w:vAlign w:val="center"/>
          </w:tcPr>
          <w:p w14:paraId="096F79E8" w14:textId="77777777" w:rsidR="005A65EC" w:rsidRPr="00A54FD0" w:rsidRDefault="005A65EC" w:rsidP="00D63EFE">
            <w:r w:rsidRPr="00A54FD0">
              <w:t>Committee member</w:t>
            </w:r>
          </w:p>
        </w:tc>
      </w:tr>
      <w:tr w:rsidR="00457EAB" w:rsidRPr="00A54FD0" w14:paraId="096F79EE" w14:textId="77777777" w:rsidTr="00057148">
        <w:tc>
          <w:tcPr>
            <w:tcW w:w="2116" w:type="dxa"/>
            <w:vAlign w:val="center"/>
          </w:tcPr>
          <w:p w14:paraId="096F79EA" w14:textId="77777777" w:rsidR="00457EAB" w:rsidRDefault="00457EAB" w:rsidP="00057148">
            <w:r>
              <w:t>Jeremi London</w:t>
            </w:r>
          </w:p>
        </w:tc>
        <w:tc>
          <w:tcPr>
            <w:tcW w:w="2350" w:type="dxa"/>
            <w:vAlign w:val="center"/>
          </w:tcPr>
          <w:p w14:paraId="096F79EB" w14:textId="77777777" w:rsidR="00457EAB" w:rsidRDefault="00457EAB" w:rsidP="00057148">
            <w:pPr>
              <w:jc w:val="center"/>
            </w:pPr>
            <w:r>
              <w:t>MS Industrial Engineering Purdue</w:t>
            </w:r>
          </w:p>
        </w:tc>
        <w:tc>
          <w:tcPr>
            <w:tcW w:w="2262" w:type="dxa"/>
            <w:vAlign w:val="center"/>
          </w:tcPr>
          <w:p w14:paraId="096F79EC" w14:textId="77777777" w:rsidR="00457EAB" w:rsidRDefault="001F1CCA" w:rsidP="00057148">
            <w:pPr>
              <w:jc w:val="center"/>
            </w:pPr>
            <w:r>
              <w:t>5/</w:t>
            </w:r>
            <w:r w:rsidR="00457EAB">
              <w:t>2012</w:t>
            </w:r>
          </w:p>
        </w:tc>
        <w:tc>
          <w:tcPr>
            <w:tcW w:w="3420" w:type="dxa"/>
            <w:vAlign w:val="center"/>
          </w:tcPr>
          <w:p w14:paraId="096F79ED" w14:textId="77777777" w:rsidR="00457EAB" w:rsidRDefault="00457EAB" w:rsidP="00057148">
            <w:r>
              <w:t>Committee Member</w:t>
            </w:r>
          </w:p>
        </w:tc>
      </w:tr>
      <w:tr w:rsidR="005A65EC" w:rsidRPr="00A54FD0" w14:paraId="096F79F4" w14:textId="77777777" w:rsidTr="00271498">
        <w:tc>
          <w:tcPr>
            <w:tcW w:w="2116" w:type="dxa"/>
            <w:vAlign w:val="center"/>
          </w:tcPr>
          <w:p w14:paraId="096F79EF" w14:textId="77777777" w:rsidR="005A65EC" w:rsidRPr="00A54FD0" w:rsidRDefault="005A65EC" w:rsidP="00D63EFE">
            <w:proofErr w:type="spellStart"/>
            <w:r w:rsidRPr="00A54FD0">
              <w:t>Sensen</w:t>
            </w:r>
            <w:proofErr w:type="spellEnd"/>
            <w:r w:rsidRPr="00A54FD0">
              <w:t xml:space="preserve"> Li</w:t>
            </w:r>
          </w:p>
        </w:tc>
        <w:tc>
          <w:tcPr>
            <w:tcW w:w="2350" w:type="dxa"/>
            <w:vAlign w:val="center"/>
          </w:tcPr>
          <w:p w14:paraId="096F79F0" w14:textId="77777777" w:rsidR="005A65EC" w:rsidRPr="00A54FD0" w:rsidRDefault="005A65EC" w:rsidP="00D63EFE">
            <w:pPr>
              <w:jc w:val="center"/>
            </w:pPr>
            <w:r w:rsidRPr="00A54FD0">
              <w:t>PhD</w:t>
            </w:r>
          </w:p>
          <w:p w14:paraId="096F79F1" w14:textId="77777777" w:rsidR="005A65EC" w:rsidRPr="00A54FD0" w:rsidRDefault="005A65EC" w:rsidP="00D63EFE">
            <w:pPr>
              <w:jc w:val="center"/>
            </w:pPr>
            <w:r w:rsidRPr="00A54FD0">
              <w:t>Purdue</w:t>
            </w:r>
          </w:p>
        </w:tc>
        <w:tc>
          <w:tcPr>
            <w:tcW w:w="2262" w:type="dxa"/>
            <w:vAlign w:val="center"/>
          </w:tcPr>
          <w:p w14:paraId="096F79F2" w14:textId="77777777" w:rsidR="005A65EC" w:rsidRPr="00A54FD0" w:rsidRDefault="00686FF5" w:rsidP="00D63EFE">
            <w:pPr>
              <w:jc w:val="center"/>
            </w:pPr>
            <w:r>
              <w:t>5/2013</w:t>
            </w:r>
          </w:p>
        </w:tc>
        <w:tc>
          <w:tcPr>
            <w:tcW w:w="3420" w:type="dxa"/>
            <w:vAlign w:val="center"/>
          </w:tcPr>
          <w:p w14:paraId="096F79F3" w14:textId="77777777" w:rsidR="005A65EC" w:rsidRPr="00A54FD0" w:rsidRDefault="005A65EC" w:rsidP="00D63EFE">
            <w:r w:rsidRPr="00A54FD0">
              <w:t>Committee Member</w:t>
            </w:r>
          </w:p>
        </w:tc>
      </w:tr>
      <w:tr w:rsidR="005A65EC" w:rsidRPr="00A54FD0" w14:paraId="096F79F9" w14:textId="77777777" w:rsidTr="00271498">
        <w:tc>
          <w:tcPr>
            <w:tcW w:w="2116" w:type="dxa"/>
            <w:vAlign w:val="center"/>
          </w:tcPr>
          <w:p w14:paraId="096F79F5" w14:textId="77777777" w:rsidR="005A65EC" w:rsidRPr="00A54FD0" w:rsidRDefault="005A65EC" w:rsidP="00D63EFE">
            <w:r>
              <w:t>Ruth Wertz</w:t>
            </w:r>
          </w:p>
        </w:tc>
        <w:tc>
          <w:tcPr>
            <w:tcW w:w="2350" w:type="dxa"/>
            <w:vAlign w:val="center"/>
          </w:tcPr>
          <w:p w14:paraId="096F79F6" w14:textId="77777777" w:rsidR="005A65EC" w:rsidRPr="00A54FD0" w:rsidRDefault="005A65EC" w:rsidP="00D63EFE">
            <w:pPr>
              <w:jc w:val="center"/>
            </w:pPr>
            <w:r>
              <w:t>PhD Purdue</w:t>
            </w:r>
          </w:p>
        </w:tc>
        <w:tc>
          <w:tcPr>
            <w:tcW w:w="2262" w:type="dxa"/>
            <w:vAlign w:val="center"/>
          </w:tcPr>
          <w:p w14:paraId="096F79F7" w14:textId="77777777" w:rsidR="005A65EC" w:rsidRPr="00A54FD0" w:rsidRDefault="007214CE" w:rsidP="002E4F12">
            <w:pPr>
              <w:jc w:val="center"/>
            </w:pPr>
            <w:r>
              <w:t>12</w:t>
            </w:r>
            <w:r w:rsidR="001F1CCA">
              <w:t>/</w:t>
            </w:r>
            <w:r w:rsidR="00457EAB">
              <w:t>201</w:t>
            </w:r>
            <w:r>
              <w:t>3</w:t>
            </w:r>
          </w:p>
        </w:tc>
        <w:tc>
          <w:tcPr>
            <w:tcW w:w="3420" w:type="dxa"/>
            <w:vAlign w:val="center"/>
          </w:tcPr>
          <w:p w14:paraId="096F79F8" w14:textId="77777777" w:rsidR="005A65EC" w:rsidRPr="00A54FD0" w:rsidRDefault="005A65EC" w:rsidP="00D63EFE">
            <w:r>
              <w:t>Committee Member</w:t>
            </w:r>
          </w:p>
        </w:tc>
      </w:tr>
      <w:tr w:rsidR="00DD09F1" w:rsidRPr="00A54FD0" w14:paraId="096F79FE" w14:textId="77777777" w:rsidTr="00271498">
        <w:tc>
          <w:tcPr>
            <w:tcW w:w="2116" w:type="dxa"/>
            <w:vAlign w:val="center"/>
          </w:tcPr>
          <w:p w14:paraId="096F79FA" w14:textId="77777777" w:rsidR="00DD09F1" w:rsidRDefault="00DD09F1" w:rsidP="00D63EFE">
            <w:r>
              <w:t>Kristi Selden</w:t>
            </w:r>
          </w:p>
        </w:tc>
        <w:tc>
          <w:tcPr>
            <w:tcW w:w="2350" w:type="dxa"/>
            <w:vAlign w:val="center"/>
          </w:tcPr>
          <w:p w14:paraId="096F79FB" w14:textId="77777777" w:rsidR="00DD09F1" w:rsidRDefault="00DD09F1" w:rsidP="000F1179">
            <w:pPr>
              <w:jc w:val="center"/>
            </w:pPr>
            <w:r>
              <w:t xml:space="preserve">PhD </w:t>
            </w:r>
            <w:r w:rsidR="000F1179">
              <w:t xml:space="preserve">Civil Engineering </w:t>
            </w:r>
            <w:r>
              <w:t>Purdue</w:t>
            </w:r>
          </w:p>
        </w:tc>
        <w:tc>
          <w:tcPr>
            <w:tcW w:w="2262" w:type="dxa"/>
            <w:vAlign w:val="center"/>
          </w:tcPr>
          <w:p w14:paraId="096F79FC" w14:textId="77777777" w:rsidR="00DD09F1" w:rsidRDefault="00C71660" w:rsidP="00DD09F1">
            <w:pPr>
              <w:jc w:val="center"/>
            </w:pPr>
            <w:r>
              <w:t>8</w:t>
            </w:r>
            <w:r w:rsidR="001F1CCA">
              <w:t>/</w:t>
            </w:r>
            <w:r w:rsidR="00457EAB">
              <w:t>2014</w:t>
            </w:r>
          </w:p>
        </w:tc>
        <w:tc>
          <w:tcPr>
            <w:tcW w:w="3420" w:type="dxa"/>
            <w:vAlign w:val="center"/>
          </w:tcPr>
          <w:p w14:paraId="096F79FD" w14:textId="77777777" w:rsidR="00DD09F1" w:rsidRDefault="00DD09F1" w:rsidP="00D63EFE">
            <w:r>
              <w:t>Committee Member</w:t>
            </w:r>
          </w:p>
        </w:tc>
      </w:tr>
      <w:tr w:rsidR="00B91948" w:rsidRPr="00A54FD0" w14:paraId="096F7A03" w14:textId="77777777" w:rsidTr="001D710B">
        <w:tc>
          <w:tcPr>
            <w:tcW w:w="2116" w:type="dxa"/>
            <w:vAlign w:val="center"/>
          </w:tcPr>
          <w:p w14:paraId="096F79FF" w14:textId="77777777" w:rsidR="00B91948" w:rsidRDefault="00B91948" w:rsidP="001D710B">
            <w:r>
              <w:t>Paul Mathis</w:t>
            </w:r>
          </w:p>
        </w:tc>
        <w:tc>
          <w:tcPr>
            <w:tcW w:w="2350" w:type="dxa"/>
            <w:vAlign w:val="center"/>
          </w:tcPr>
          <w:p w14:paraId="096F7A00" w14:textId="77777777" w:rsidR="00B91948" w:rsidRDefault="00B91948" w:rsidP="001D710B">
            <w:pPr>
              <w:jc w:val="center"/>
            </w:pPr>
            <w:r>
              <w:t>MS Purdue (started in PhD program)</w:t>
            </w:r>
          </w:p>
        </w:tc>
        <w:tc>
          <w:tcPr>
            <w:tcW w:w="2262" w:type="dxa"/>
            <w:vAlign w:val="center"/>
          </w:tcPr>
          <w:p w14:paraId="096F7A01" w14:textId="77777777" w:rsidR="00B91948" w:rsidRDefault="00B91948" w:rsidP="001D710B">
            <w:pPr>
              <w:jc w:val="center"/>
            </w:pPr>
            <w:r>
              <w:t>5/2015</w:t>
            </w:r>
          </w:p>
        </w:tc>
        <w:tc>
          <w:tcPr>
            <w:tcW w:w="3420" w:type="dxa"/>
            <w:vAlign w:val="center"/>
          </w:tcPr>
          <w:p w14:paraId="096F7A02" w14:textId="77777777" w:rsidR="00B91948" w:rsidRDefault="00B91948" w:rsidP="001D710B">
            <w:r>
              <w:t>Committee Member</w:t>
            </w:r>
          </w:p>
        </w:tc>
      </w:tr>
      <w:tr w:rsidR="00B91948" w:rsidRPr="00A54FD0" w14:paraId="096F7A08" w14:textId="77777777" w:rsidTr="001D710B">
        <w:tc>
          <w:tcPr>
            <w:tcW w:w="2116" w:type="dxa"/>
            <w:vAlign w:val="center"/>
          </w:tcPr>
          <w:p w14:paraId="096F7A04" w14:textId="77777777" w:rsidR="00B91948" w:rsidRDefault="00B91948" w:rsidP="001D710B">
            <w:r>
              <w:t>Francesca Polo</w:t>
            </w:r>
          </w:p>
        </w:tc>
        <w:tc>
          <w:tcPr>
            <w:tcW w:w="2350" w:type="dxa"/>
            <w:vAlign w:val="center"/>
          </w:tcPr>
          <w:p w14:paraId="096F7A05" w14:textId="77777777" w:rsidR="00B91948" w:rsidRDefault="00B91948" w:rsidP="001D710B">
            <w:pPr>
              <w:jc w:val="center"/>
            </w:pPr>
            <w:r>
              <w:t>MS Purdue (started in PhD program)</w:t>
            </w:r>
          </w:p>
        </w:tc>
        <w:tc>
          <w:tcPr>
            <w:tcW w:w="2262" w:type="dxa"/>
            <w:vAlign w:val="center"/>
          </w:tcPr>
          <w:p w14:paraId="096F7A06" w14:textId="77777777" w:rsidR="00B91948" w:rsidRDefault="00B91948" w:rsidP="001D710B">
            <w:pPr>
              <w:jc w:val="center"/>
            </w:pPr>
            <w:r>
              <w:t>5/2015</w:t>
            </w:r>
          </w:p>
        </w:tc>
        <w:tc>
          <w:tcPr>
            <w:tcW w:w="3420" w:type="dxa"/>
            <w:vAlign w:val="center"/>
          </w:tcPr>
          <w:p w14:paraId="096F7A07" w14:textId="77777777" w:rsidR="00B91948" w:rsidRDefault="00B91948" w:rsidP="001D710B">
            <w:r>
              <w:t>Committee Member</w:t>
            </w:r>
          </w:p>
        </w:tc>
      </w:tr>
      <w:tr w:rsidR="007214CE" w:rsidRPr="00A54FD0" w14:paraId="096F7A0D" w14:textId="77777777" w:rsidTr="00B2361A">
        <w:tc>
          <w:tcPr>
            <w:tcW w:w="2116" w:type="dxa"/>
            <w:vAlign w:val="center"/>
          </w:tcPr>
          <w:p w14:paraId="096F7A09" w14:textId="77777777" w:rsidR="007214CE" w:rsidRDefault="007214CE" w:rsidP="00B2361A">
            <w:r>
              <w:t>Farshid Marbouti</w:t>
            </w:r>
          </w:p>
        </w:tc>
        <w:tc>
          <w:tcPr>
            <w:tcW w:w="2350" w:type="dxa"/>
            <w:vAlign w:val="center"/>
          </w:tcPr>
          <w:p w14:paraId="096F7A0A" w14:textId="77777777" w:rsidR="007214CE" w:rsidRDefault="007214CE" w:rsidP="00B2361A">
            <w:pPr>
              <w:jc w:val="center"/>
            </w:pPr>
            <w:r>
              <w:t>PhD Purdue</w:t>
            </w:r>
          </w:p>
        </w:tc>
        <w:tc>
          <w:tcPr>
            <w:tcW w:w="2262" w:type="dxa"/>
            <w:vAlign w:val="center"/>
          </w:tcPr>
          <w:p w14:paraId="096F7A0B" w14:textId="77777777" w:rsidR="007214CE" w:rsidRDefault="007214CE" w:rsidP="00B2361A">
            <w:pPr>
              <w:jc w:val="center"/>
            </w:pPr>
            <w:r>
              <w:t>5/2016</w:t>
            </w:r>
          </w:p>
        </w:tc>
        <w:tc>
          <w:tcPr>
            <w:tcW w:w="3420" w:type="dxa"/>
            <w:vAlign w:val="center"/>
          </w:tcPr>
          <w:p w14:paraId="096F7A0C" w14:textId="77777777" w:rsidR="007214CE" w:rsidRDefault="007214CE" w:rsidP="00B2361A">
            <w:r>
              <w:t>Committee Member</w:t>
            </w:r>
          </w:p>
        </w:tc>
      </w:tr>
      <w:tr w:rsidR="0043094B" w:rsidRPr="00A54FD0" w14:paraId="096F7A12" w14:textId="77777777" w:rsidTr="00F43FC9">
        <w:tc>
          <w:tcPr>
            <w:tcW w:w="2116" w:type="dxa"/>
            <w:vAlign w:val="center"/>
          </w:tcPr>
          <w:p w14:paraId="096F7A0E" w14:textId="77777777" w:rsidR="0043094B" w:rsidRDefault="0043094B" w:rsidP="00F43FC9">
            <w:r>
              <w:t>Lee Rynearson</w:t>
            </w:r>
          </w:p>
        </w:tc>
        <w:tc>
          <w:tcPr>
            <w:tcW w:w="2350" w:type="dxa"/>
            <w:vAlign w:val="center"/>
          </w:tcPr>
          <w:p w14:paraId="096F7A0F" w14:textId="77777777" w:rsidR="0043094B" w:rsidRDefault="0043094B" w:rsidP="00F43FC9">
            <w:pPr>
              <w:jc w:val="center"/>
            </w:pPr>
            <w:r>
              <w:t>PhD Purdue</w:t>
            </w:r>
          </w:p>
        </w:tc>
        <w:tc>
          <w:tcPr>
            <w:tcW w:w="2262" w:type="dxa"/>
            <w:vAlign w:val="center"/>
          </w:tcPr>
          <w:p w14:paraId="096F7A10" w14:textId="77777777" w:rsidR="0043094B" w:rsidRDefault="00AF692B" w:rsidP="00F43FC9">
            <w:pPr>
              <w:jc w:val="center"/>
            </w:pPr>
            <w:r>
              <w:t>8</w:t>
            </w:r>
            <w:r w:rsidR="0043094B">
              <w:t>/2016</w:t>
            </w:r>
          </w:p>
        </w:tc>
        <w:tc>
          <w:tcPr>
            <w:tcW w:w="3420" w:type="dxa"/>
            <w:vAlign w:val="center"/>
          </w:tcPr>
          <w:p w14:paraId="096F7A11" w14:textId="77777777" w:rsidR="0043094B" w:rsidRDefault="0043094B" w:rsidP="00F43FC9">
            <w:r>
              <w:t>Committee Member</w:t>
            </w:r>
          </w:p>
        </w:tc>
      </w:tr>
      <w:tr w:rsidR="005F0B77" w:rsidRPr="00A54FD0" w14:paraId="096F7A17" w14:textId="77777777" w:rsidTr="00271498">
        <w:tc>
          <w:tcPr>
            <w:tcW w:w="2116" w:type="dxa"/>
            <w:vAlign w:val="center"/>
          </w:tcPr>
          <w:p w14:paraId="096F7A13" w14:textId="77777777" w:rsidR="005F0B77" w:rsidRDefault="005F0B77" w:rsidP="00750301">
            <w:r>
              <w:t>Trina Fletcher</w:t>
            </w:r>
          </w:p>
        </w:tc>
        <w:tc>
          <w:tcPr>
            <w:tcW w:w="2350" w:type="dxa"/>
            <w:vAlign w:val="center"/>
          </w:tcPr>
          <w:p w14:paraId="096F7A14" w14:textId="77777777" w:rsidR="005F0B77" w:rsidRDefault="005F0B77" w:rsidP="00750301">
            <w:pPr>
              <w:jc w:val="center"/>
            </w:pPr>
            <w:r>
              <w:t>PhD Purdue</w:t>
            </w:r>
          </w:p>
        </w:tc>
        <w:tc>
          <w:tcPr>
            <w:tcW w:w="2262" w:type="dxa"/>
            <w:vAlign w:val="center"/>
          </w:tcPr>
          <w:p w14:paraId="096F7A15" w14:textId="77777777" w:rsidR="005F0B77" w:rsidRPr="00340E57" w:rsidRDefault="000A1FB3" w:rsidP="00DC7BD9">
            <w:pPr>
              <w:jc w:val="center"/>
              <w:rPr>
                <w:b/>
              </w:rPr>
            </w:pPr>
            <w:r>
              <w:t>5/2017</w:t>
            </w:r>
          </w:p>
        </w:tc>
        <w:tc>
          <w:tcPr>
            <w:tcW w:w="3420" w:type="dxa"/>
            <w:vAlign w:val="center"/>
          </w:tcPr>
          <w:p w14:paraId="096F7A16" w14:textId="77777777" w:rsidR="005F0B77" w:rsidRDefault="002F29CD" w:rsidP="00D63EFE">
            <w:r>
              <w:t>Committee Member</w:t>
            </w:r>
          </w:p>
        </w:tc>
      </w:tr>
      <w:tr w:rsidR="005D7673" w:rsidRPr="00A54FD0" w14:paraId="096F7A1C" w14:textId="77777777" w:rsidTr="00271498">
        <w:tc>
          <w:tcPr>
            <w:tcW w:w="2116" w:type="dxa"/>
            <w:vAlign w:val="center"/>
          </w:tcPr>
          <w:p w14:paraId="096F7A18" w14:textId="77777777" w:rsidR="005D7673" w:rsidRDefault="005D7673" w:rsidP="00750301">
            <w:r>
              <w:t>Ryan Senkpeil</w:t>
            </w:r>
          </w:p>
        </w:tc>
        <w:tc>
          <w:tcPr>
            <w:tcW w:w="2350" w:type="dxa"/>
            <w:vAlign w:val="center"/>
          </w:tcPr>
          <w:p w14:paraId="096F7A19" w14:textId="77777777" w:rsidR="005D7673" w:rsidRDefault="005D7673" w:rsidP="00750301">
            <w:pPr>
              <w:jc w:val="center"/>
            </w:pPr>
            <w:r>
              <w:t>PhD Purdue</w:t>
            </w:r>
          </w:p>
        </w:tc>
        <w:tc>
          <w:tcPr>
            <w:tcW w:w="2262" w:type="dxa"/>
            <w:vAlign w:val="center"/>
          </w:tcPr>
          <w:p w14:paraId="096F7A1A" w14:textId="77777777" w:rsidR="005D7673" w:rsidRDefault="00D97160" w:rsidP="00DD09F1">
            <w:pPr>
              <w:jc w:val="center"/>
            </w:pPr>
            <w:r>
              <w:t>4/2018</w:t>
            </w:r>
          </w:p>
        </w:tc>
        <w:tc>
          <w:tcPr>
            <w:tcW w:w="3420" w:type="dxa"/>
            <w:vAlign w:val="center"/>
          </w:tcPr>
          <w:p w14:paraId="096F7A1B" w14:textId="77777777" w:rsidR="005D7673" w:rsidRDefault="005D7673" w:rsidP="00D63EFE">
            <w:r>
              <w:t>Committee Member</w:t>
            </w:r>
          </w:p>
        </w:tc>
      </w:tr>
      <w:tr w:rsidR="00EC07B2" w:rsidRPr="00A54FD0" w14:paraId="5BEB534B" w14:textId="77777777" w:rsidTr="00C223F6">
        <w:tc>
          <w:tcPr>
            <w:tcW w:w="2116" w:type="dxa"/>
            <w:vAlign w:val="center"/>
          </w:tcPr>
          <w:p w14:paraId="60BFF7EF" w14:textId="77777777" w:rsidR="00EC07B2" w:rsidRDefault="00EC07B2" w:rsidP="00C223F6">
            <w:r>
              <w:t>Lara Cheng</w:t>
            </w:r>
          </w:p>
        </w:tc>
        <w:tc>
          <w:tcPr>
            <w:tcW w:w="2350" w:type="dxa"/>
            <w:vAlign w:val="center"/>
          </w:tcPr>
          <w:p w14:paraId="3F976FC7" w14:textId="77777777" w:rsidR="00EC07B2" w:rsidRDefault="00EC07B2" w:rsidP="00C223F6">
            <w:pPr>
              <w:jc w:val="center"/>
            </w:pPr>
            <w:r>
              <w:t>PhD Industrial Engineering Purdue</w:t>
            </w:r>
          </w:p>
        </w:tc>
        <w:tc>
          <w:tcPr>
            <w:tcW w:w="2262" w:type="dxa"/>
            <w:vAlign w:val="center"/>
          </w:tcPr>
          <w:p w14:paraId="2FA80AF9" w14:textId="77777777" w:rsidR="00EC07B2" w:rsidRDefault="00EC07B2" w:rsidP="00C223F6">
            <w:pPr>
              <w:jc w:val="center"/>
            </w:pPr>
          </w:p>
        </w:tc>
        <w:tc>
          <w:tcPr>
            <w:tcW w:w="3420" w:type="dxa"/>
            <w:vAlign w:val="center"/>
          </w:tcPr>
          <w:p w14:paraId="5CB9B897" w14:textId="77777777" w:rsidR="00EC07B2" w:rsidRDefault="00EC07B2" w:rsidP="00C223F6">
            <w:r>
              <w:t>Committee Member</w:t>
            </w:r>
          </w:p>
        </w:tc>
      </w:tr>
      <w:tr w:rsidR="00EC07B2" w:rsidRPr="00741797" w14:paraId="5FBB14C6" w14:textId="77777777" w:rsidTr="00C223F6">
        <w:tc>
          <w:tcPr>
            <w:tcW w:w="2116" w:type="dxa"/>
            <w:vAlign w:val="center"/>
          </w:tcPr>
          <w:p w14:paraId="73B38EE0" w14:textId="77777777" w:rsidR="00EC07B2" w:rsidRPr="00741797" w:rsidRDefault="00EC07B2" w:rsidP="00C223F6">
            <w:r>
              <w:t>Matilde Sanchez-Peña</w:t>
            </w:r>
          </w:p>
        </w:tc>
        <w:tc>
          <w:tcPr>
            <w:tcW w:w="2350" w:type="dxa"/>
            <w:vAlign w:val="center"/>
          </w:tcPr>
          <w:p w14:paraId="4A7D09D5" w14:textId="77777777" w:rsidR="00EC07B2" w:rsidRPr="00741797" w:rsidRDefault="00EC07B2" w:rsidP="00C223F6">
            <w:pPr>
              <w:jc w:val="center"/>
            </w:pPr>
            <w:r w:rsidRPr="00741797">
              <w:t>PhD Purdue</w:t>
            </w:r>
          </w:p>
        </w:tc>
        <w:tc>
          <w:tcPr>
            <w:tcW w:w="2262" w:type="dxa"/>
            <w:vAlign w:val="center"/>
          </w:tcPr>
          <w:p w14:paraId="39EEFDEE" w14:textId="77777777" w:rsidR="00EC07B2" w:rsidRPr="00A63DE7" w:rsidRDefault="00EC07B2" w:rsidP="00C223F6">
            <w:pPr>
              <w:pStyle w:val="Heading7"/>
              <w:jc w:val="center"/>
              <w:rPr>
                <w:b w:val="0"/>
              </w:rPr>
            </w:pPr>
            <w:r>
              <w:rPr>
                <w:b w:val="0"/>
              </w:rPr>
              <w:t>8/2018</w:t>
            </w:r>
          </w:p>
        </w:tc>
        <w:tc>
          <w:tcPr>
            <w:tcW w:w="3420" w:type="dxa"/>
            <w:vAlign w:val="center"/>
          </w:tcPr>
          <w:p w14:paraId="20906D3A" w14:textId="77777777" w:rsidR="00EC07B2" w:rsidRPr="00741797" w:rsidRDefault="00EC07B2" w:rsidP="00C223F6">
            <w:r w:rsidRPr="00741797">
              <w:t>Committee Member</w:t>
            </w:r>
          </w:p>
        </w:tc>
      </w:tr>
      <w:tr w:rsidR="00EC07B2" w:rsidRPr="00741797" w14:paraId="6826DDC8" w14:textId="77777777" w:rsidTr="00C223F6">
        <w:tc>
          <w:tcPr>
            <w:tcW w:w="2116" w:type="dxa"/>
            <w:vAlign w:val="center"/>
          </w:tcPr>
          <w:p w14:paraId="6E4F98C2" w14:textId="77777777" w:rsidR="00EC07B2" w:rsidRDefault="00EC07B2" w:rsidP="00C223F6">
            <w:r>
              <w:t>Janice Mejia</w:t>
            </w:r>
          </w:p>
        </w:tc>
        <w:tc>
          <w:tcPr>
            <w:tcW w:w="2350" w:type="dxa"/>
            <w:vAlign w:val="center"/>
          </w:tcPr>
          <w:p w14:paraId="7EA42E34" w14:textId="77777777" w:rsidR="00EC07B2" w:rsidRPr="00741797" w:rsidRDefault="00EC07B2" w:rsidP="00C223F6">
            <w:pPr>
              <w:jc w:val="center"/>
            </w:pPr>
            <w:r>
              <w:t>PhD Curriculum and Instruction, University of Illinois Chicago</w:t>
            </w:r>
          </w:p>
        </w:tc>
        <w:tc>
          <w:tcPr>
            <w:tcW w:w="2262" w:type="dxa"/>
            <w:vAlign w:val="center"/>
          </w:tcPr>
          <w:p w14:paraId="7B8D7819" w14:textId="77777777" w:rsidR="00EC07B2" w:rsidRDefault="00EC07B2" w:rsidP="00C223F6">
            <w:pPr>
              <w:pStyle w:val="Heading7"/>
              <w:ind w:left="0" w:firstLine="0"/>
              <w:jc w:val="center"/>
              <w:rPr>
                <w:b w:val="0"/>
              </w:rPr>
            </w:pPr>
            <w:r>
              <w:rPr>
                <w:b w:val="0"/>
              </w:rPr>
              <w:t>9/2018</w:t>
            </w:r>
          </w:p>
        </w:tc>
        <w:tc>
          <w:tcPr>
            <w:tcW w:w="3420" w:type="dxa"/>
            <w:vAlign w:val="center"/>
          </w:tcPr>
          <w:p w14:paraId="7D4556FB" w14:textId="77777777" w:rsidR="00EC07B2" w:rsidRPr="00741797" w:rsidRDefault="00EC07B2" w:rsidP="00C223F6">
            <w:r>
              <w:t>Committee Member</w:t>
            </w:r>
          </w:p>
        </w:tc>
      </w:tr>
      <w:tr w:rsidR="00EC07B2" w:rsidRPr="00741797" w14:paraId="7E8D07DF" w14:textId="77777777" w:rsidTr="00C223F6">
        <w:tc>
          <w:tcPr>
            <w:tcW w:w="2116" w:type="dxa"/>
            <w:vAlign w:val="center"/>
          </w:tcPr>
          <w:p w14:paraId="4C32685F" w14:textId="77777777" w:rsidR="00EC07B2" w:rsidRDefault="00EC07B2" w:rsidP="00C223F6">
            <w:r>
              <w:t>David Reeping</w:t>
            </w:r>
          </w:p>
        </w:tc>
        <w:tc>
          <w:tcPr>
            <w:tcW w:w="2350" w:type="dxa"/>
            <w:vAlign w:val="center"/>
          </w:tcPr>
          <w:p w14:paraId="44DAF1C2" w14:textId="77777777" w:rsidR="00EC07B2" w:rsidRDefault="00EC07B2" w:rsidP="00C223F6">
            <w:pPr>
              <w:jc w:val="center"/>
            </w:pPr>
            <w:r>
              <w:t>PhD Engineering Education, Virginia Tech</w:t>
            </w:r>
          </w:p>
        </w:tc>
        <w:tc>
          <w:tcPr>
            <w:tcW w:w="2262" w:type="dxa"/>
            <w:vAlign w:val="center"/>
          </w:tcPr>
          <w:p w14:paraId="1E7972E0" w14:textId="77777777" w:rsidR="00EC07B2" w:rsidRDefault="00EC07B2" w:rsidP="00C223F6">
            <w:pPr>
              <w:pStyle w:val="Heading7"/>
              <w:ind w:left="0" w:firstLine="0"/>
              <w:jc w:val="center"/>
              <w:rPr>
                <w:b w:val="0"/>
              </w:rPr>
            </w:pPr>
            <w:r>
              <w:rPr>
                <w:b w:val="0"/>
              </w:rPr>
              <w:t>10/2019</w:t>
            </w:r>
          </w:p>
        </w:tc>
        <w:tc>
          <w:tcPr>
            <w:tcW w:w="3420" w:type="dxa"/>
            <w:vAlign w:val="center"/>
          </w:tcPr>
          <w:p w14:paraId="3438B538" w14:textId="77777777" w:rsidR="00EC07B2" w:rsidRDefault="00EC07B2" w:rsidP="00C223F6">
            <w:r>
              <w:t>Committee Member</w:t>
            </w:r>
          </w:p>
        </w:tc>
      </w:tr>
      <w:tr w:rsidR="00211B0B" w:rsidRPr="00A54FD0" w14:paraId="096F7A26" w14:textId="77777777" w:rsidTr="00271498">
        <w:tc>
          <w:tcPr>
            <w:tcW w:w="2116" w:type="dxa"/>
            <w:vAlign w:val="center"/>
          </w:tcPr>
          <w:p w14:paraId="096F7A22" w14:textId="77777777" w:rsidR="00211B0B" w:rsidRDefault="00211B0B" w:rsidP="00750301">
            <w:r>
              <w:t>Dina Verdin</w:t>
            </w:r>
          </w:p>
        </w:tc>
        <w:tc>
          <w:tcPr>
            <w:tcW w:w="2350" w:type="dxa"/>
            <w:vAlign w:val="center"/>
          </w:tcPr>
          <w:p w14:paraId="096F7A23" w14:textId="77777777" w:rsidR="00211B0B" w:rsidRDefault="00211B0B" w:rsidP="00750301">
            <w:pPr>
              <w:jc w:val="center"/>
            </w:pPr>
            <w:r>
              <w:t>PhD Purdue</w:t>
            </w:r>
          </w:p>
        </w:tc>
        <w:tc>
          <w:tcPr>
            <w:tcW w:w="2262" w:type="dxa"/>
            <w:vAlign w:val="center"/>
          </w:tcPr>
          <w:p w14:paraId="096F7A24" w14:textId="2E824BB5" w:rsidR="00211B0B" w:rsidRDefault="00EC07B2" w:rsidP="00DD09F1">
            <w:pPr>
              <w:jc w:val="center"/>
            </w:pPr>
            <w:r>
              <w:t>2/2020</w:t>
            </w:r>
          </w:p>
        </w:tc>
        <w:tc>
          <w:tcPr>
            <w:tcW w:w="3420" w:type="dxa"/>
            <w:vAlign w:val="center"/>
          </w:tcPr>
          <w:p w14:paraId="096F7A25" w14:textId="77777777" w:rsidR="00211B0B" w:rsidRDefault="00211B0B" w:rsidP="00D63EFE">
            <w:r>
              <w:t>Committee Member</w:t>
            </w:r>
          </w:p>
        </w:tc>
      </w:tr>
      <w:tr w:rsidR="0071179A" w:rsidRPr="00741797" w14:paraId="096F7A3A" w14:textId="77777777" w:rsidTr="00350EB2">
        <w:tc>
          <w:tcPr>
            <w:tcW w:w="2116" w:type="dxa"/>
            <w:vAlign w:val="center"/>
          </w:tcPr>
          <w:p w14:paraId="096F7A36" w14:textId="77777777" w:rsidR="0071179A" w:rsidRDefault="0071179A" w:rsidP="00350EB2">
            <w:proofErr w:type="spellStart"/>
            <w:r>
              <w:t>Yuchen</w:t>
            </w:r>
            <w:proofErr w:type="spellEnd"/>
            <w:r>
              <w:t xml:space="preserve"> Cao</w:t>
            </w:r>
          </w:p>
        </w:tc>
        <w:tc>
          <w:tcPr>
            <w:tcW w:w="2350" w:type="dxa"/>
            <w:vAlign w:val="center"/>
          </w:tcPr>
          <w:p w14:paraId="096F7A37" w14:textId="77777777" w:rsidR="0071179A" w:rsidRDefault="0071179A" w:rsidP="00A3441D">
            <w:pPr>
              <w:jc w:val="center"/>
            </w:pPr>
            <w:r>
              <w:t>PhD, Statistics</w:t>
            </w:r>
          </w:p>
        </w:tc>
        <w:tc>
          <w:tcPr>
            <w:tcW w:w="2262" w:type="dxa"/>
            <w:vAlign w:val="center"/>
          </w:tcPr>
          <w:p w14:paraId="096F7A38" w14:textId="77777777" w:rsidR="0071179A" w:rsidRDefault="0071179A" w:rsidP="00A3441D">
            <w:pPr>
              <w:pStyle w:val="Heading7"/>
              <w:ind w:left="0" w:firstLine="0"/>
              <w:jc w:val="center"/>
              <w:rPr>
                <w:b w:val="0"/>
              </w:rPr>
            </w:pPr>
          </w:p>
        </w:tc>
        <w:tc>
          <w:tcPr>
            <w:tcW w:w="3420" w:type="dxa"/>
            <w:vAlign w:val="center"/>
          </w:tcPr>
          <w:p w14:paraId="096F7A39" w14:textId="77777777" w:rsidR="0071179A" w:rsidRDefault="0071179A" w:rsidP="00350EB2">
            <w:r>
              <w:t>Source of support</w:t>
            </w:r>
          </w:p>
        </w:tc>
      </w:tr>
      <w:tr w:rsidR="00EC07B2" w:rsidRPr="00741797" w14:paraId="7EE5A948" w14:textId="77777777" w:rsidTr="00C223F6">
        <w:tc>
          <w:tcPr>
            <w:tcW w:w="2116" w:type="dxa"/>
            <w:vAlign w:val="center"/>
          </w:tcPr>
          <w:p w14:paraId="3871194B" w14:textId="77777777" w:rsidR="00EC07B2" w:rsidRDefault="00EC07B2" w:rsidP="00C223F6">
            <w:r>
              <w:t>Jamie Gurganus</w:t>
            </w:r>
          </w:p>
        </w:tc>
        <w:tc>
          <w:tcPr>
            <w:tcW w:w="2350" w:type="dxa"/>
            <w:vAlign w:val="center"/>
          </w:tcPr>
          <w:p w14:paraId="65E420B2" w14:textId="77777777" w:rsidR="00EC07B2" w:rsidRDefault="00EC07B2" w:rsidP="00C223F6">
            <w:pPr>
              <w:jc w:val="center"/>
            </w:pPr>
            <w:r>
              <w:t>PhD University of Maryland Baltimore County</w:t>
            </w:r>
          </w:p>
        </w:tc>
        <w:tc>
          <w:tcPr>
            <w:tcW w:w="2262" w:type="dxa"/>
            <w:vAlign w:val="center"/>
          </w:tcPr>
          <w:p w14:paraId="7BC72D51" w14:textId="77777777" w:rsidR="00EC07B2" w:rsidRPr="00546141" w:rsidRDefault="00EC07B2" w:rsidP="00C223F6">
            <w:pPr>
              <w:pStyle w:val="Heading7"/>
              <w:ind w:left="0" w:firstLine="0"/>
              <w:jc w:val="center"/>
              <w:rPr>
                <w:b w:val="0"/>
              </w:rPr>
            </w:pPr>
            <w:r>
              <w:rPr>
                <w:b w:val="0"/>
              </w:rPr>
              <w:t>3/2020</w:t>
            </w:r>
          </w:p>
        </w:tc>
        <w:tc>
          <w:tcPr>
            <w:tcW w:w="3420" w:type="dxa"/>
            <w:vAlign w:val="center"/>
          </w:tcPr>
          <w:p w14:paraId="232288C5" w14:textId="77777777" w:rsidR="00EC07B2" w:rsidRDefault="00EC07B2" w:rsidP="00C223F6">
            <w:pPr>
              <w:pStyle w:val="Heading7"/>
              <w:rPr>
                <w:b w:val="0"/>
              </w:rPr>
            </w:pPr>
            <w:r>
              <w:rPr>
                <w:b w:val="0"/>
              </w:rPr>
              <w:t>Committee Member</w:t>
            </w:r>
          </w:p>
        </w:tc>
      </w:tr>
      <w:tr w:rsidR="00EC07B2" w:rsidRPr="00741797" w14:paraId="3EFFD507" w14:textId="77777777" w:rsidTr="00C223F6">
        <w:tc>
          <w:tcPr>
            <w:tcW w:w="2116" w:type="dxa"/>
            <w:vAlign w:val="center"/>
          </w:tcPr>
          <w:p w14:paraId="60AF7E92" w14:textId="77777777" w:rsidR="00EC07B2" w:rsidRDefault="00EC07B2" w:rsidP="00C223F6">
            <w:r>
              <w:t>Amanda Johnston</w:t>
            </w:r>
          </w:p>
        </w:tc>
        <w:tc>
          <w:tcPr>
            <w:tcW w:w="2350" w:type="dxa"/>
            <w:vAlign w:val="center"/>
          </w:tcPr>
          <w:p w14:paraId="4797976E" w14:textId="77777777" w:rsidR="00EC07B2" w:rsidRDefault="00EC07B2" w:rsidP="00C223F6">
            <w:pPr>
              <w:jc w:val="center"/>
            </w:pPr>
            <w:r>
              <w:t>PhD Purdue</w:t>
            </w:r>
          </w:p>
        </w:tc>
        <w:tc>
          <w:tcPr>
            <w:tcW w:w="2262" w:type="dxa"/>
            <w:vAlign w:val="center"/>
          </w:tcPr>
          <w:p w14:paraId="1D99427C" w14:textId="77777777" w:rsidR="00EC07B2" w:rsidRDefault="00EC07B2" w:rsidP="00C223F6">
            <w:pPr>
              <w:pStyle w:val="Heading7"/>
              <w:ind w:left="0" w:firstLine="0"/>
              <w:jc w:val="center"/>
              <w:rPr>
                <w:b w:val="0"/>
              </w:rPr>
            </w:pPr>
            <w:r>
              <w:rPr>
                <w:b w:val="0"/>
              </w:rPr>
              <w:t>4/2020</w:t>
            </w:r>
          </w:p>
        </w:tc>
        <w:tc>
          <w:tcPr>
            <w:tcW w:w="3420" w:type="dxa"/>
            <w:vAlign w:val="center"/>
          </w:tcPr>
          <w:p w14:paraId="1B985BA0" w14:textId="77777777" w:rsidR="00EC07B2" w:rsidRDefault="00EC07B2" w:rsidP="00C223F6">
            <w:pPr>
              <w:pStyle w:val="Heading7"/>
              <w:rPr>
                <w:b w:val="0"/>
              </w:rPr>
            </w:pPr>
            <w:r>
              <w:rPr>
                <w:b w:val="0"/>
              </w:rPr>
              <w:t>Committee Member</w:t>
            </w:r>
          </w:p>
        </w:tc>
      </w:tr>
      <w:tr w:rsidR="00AB6E7C" w:rsidRPr="00741797" w14:paraId="6E190816" w14:textId="77777777" w:rsidTr="00350EB2">
        <w:tc>
          <w:tcPr>
            <w:tcW w:w="2116" w:type="dxa"/>
            <w:vAlign w:val="center"/>
          </w:tcPr>
          <w:p w14:paraId="21ED93AA" w14:textId="332ADF62" w:rsidR="00AB6E7C" w:rsidRDefault="00AB6E7C" w:rsidP="00350EB2">
            <w:proofErr w:type="spellStart"/>
            <w:r>
              <w:t>Jiachun</w:t>
            </w:r>
            <w:proofErr w:type="spellEnd"/>
            <w:r>
              <w:t xml:space="preserve"> (Cindy) Huang</w:t>
            </w:r>
          </w:p>
        </w:tc>
        <w:tc>
          <w:tcPr>
            <w:tcW w:w="2350" w:type="dxa"/>
            <w:vAlign w:val="center"/>
          </w:tcPr>
          <w:p w14:paraId="32469CDA" w14:textId="718EAE26" w:rsidR="00AB6E7C" w:rsidRDefault="00AB6E7C" w:rsidP="00A3441D">
            <w:pPr>
              <w:jc w:val="center"/>
            </w:pPr>
            <w:r>
              <w:t>PhD Monash</w:t>
            </w:r>
          </w:p>
        </w:tc>
        <w:tc>
          <w:tcPr>
            <w:tcW w:w="2262" w:type="dxa"/>
            <w:vAlign w:val="center"/>
          </w:tcPr>
          <w:p w14:paraId="59FC2498" w14:textId="60AFAFF5" w:rsidR="00AB6E7C" w:rsidRDefault="00EB6B02" w:rsidP="007829F9">
            <w:pPr>
              <w:pStyle w:val="Heading7"/>
              <w:ind w:left="0" w:firstLine="0"/>
              <w:jc w:val="center"/>
              <w:rPr>
                <w:b w:val="0"/>
              </w:rPr>
            </w:pPr>
            <w:r>
              <w:rPr>
                <w:b w:val="0"/>
              </w:rPr>
              <w:t>2/2021</w:t>
            </w:r>
          </w:p>
        </w:tc>
        <w:tc>
          <w:tcPr>
            <w:tcW w:w="3420" w:type="dxa"/>
            <w:vAlign w:val="center"/>
          </w:tcPr>
          <w:p w14:paraId="3914CD69" w14:textId="42226E26" w:rsidR="00AB6E7C" w:rsidRPr="00D805F2" w:rsidRDefault="00EB6B02" w:rsidP="007117C5">
            <w:pPr>
              <w:pStyle w:val="Heading7"/>
              <w:rPr>
                <w:b w:val="0"/>
              </w:rPr>
            </w:pPr>
            <w:r>
              <w:rPr>
                <w:b w:val="0"/>
              </w:rPr>
              <w:t>Examiner</w:t>
            </w:r>
          </w:p>
        </w:tc>
      </w:tr>
      <w:tr w:rsidR="0050220E" w:rsidRPr="00741797" w14:paraId="096F7A3F" w14:textId="77777777" w:rsidTr="00350EB2">
        <w:tc>
          <w:tcPr>
            <w:tcW w:w="2116" w:type="dxa"/>
            <w:vAlign w:val="center"/>
          </w:tcPr>
          <w:p w14:paraId="096F7A3B" w14:textId="77777777" w:rsidR="0050220E" w:rsidRDefault="007829F9" w:rsidP="00350EB2">
            <w:r>
              <w:t>Jacqueline Rohde</w:t>
            </w:r>
          </w:p>
        </w:tc>
        <w:tc>
          <w:tcPr>
            <w:tcW w:w="2350" w:type="dxa"/>
            <w:vAlign w:val="center"/>
          </w:tcPr>
          <w:p w14:paraId="096F7A3C" w14:textId="77777777" w:rsidR="0050220E" w:rsidRDefault="0050220E" w:rsidP="00A3441D">
            <w:pPr>
              <w:jc w:val="center"/>
            </w:pPr>
            <w:r>
              <w:t>PhD Purdue</w:t>
            </w:r>
          </w:p>
        </w:tc>
        <w:tc>
          <w:tcPr>
            <w:tcW w:w="2262" w:type="dxa"/>
            <w:vAlign w:val="center"/>
          </w:tcPr>
          <w:p w14:paraId="096F7A3D" w14:textId="1BB44D00" w:rsidR="0050220E" w:rsidRDefault="00EC07B2" w:rsidP="007829F9">
            <w:pPr>
              <w:pStyle w:val="Heading7"/>
              <w:ind w:left="0" w:firstLine="0"/>
              <w:jc w:val="center"/>
              <w:rPr>
                <w:b w:val="0"/>
              </w:rPr>
            </w:pPr>
            <w:r>
              <w:rPr>
                <w:b w:val="0"/>
              </w:rPr>
              <w:t>Preliminary Examination 10/2019</w:t>
            </w:r>
          </w:p>
        </w:tc>
        <w:tc>
          <w:tcPr>
            <w:tcW w:w="3420" w:type="dxa"/>
            <w:vAlign w:val="center"/>
          </w:tcPr>
          <w:p w14:paraId="096F7A3E" w14:textId="77777777" w:rsidR="0050220E" w:rsidRPr="00D805F2" w:rsidRDefault="0050220E" w:rsidP="007117C5">
            <w:pPr>
              <w:pStyle w:val="Heading7"/>
              <w:rPr>
                <w:b w:val="0"/>
              </w:rPr>
            </w:pPr>
            <w:r w:rsidRPr="00D805F2">
              <w:rPr>
                <w:b w:val="0"/>
              </w:rPr>
              <w:t>Committee Member</w:t>
            </w:r>
          </w:p>
        </w:tc>
      </w:tr>
      <w:tr w:rsidR="00275301" w:rsidRPr="00741797" w14:paraId="096F7A44" w14:textId="77777777" w:rsidTr="00350EB2">
        <w:tc>
          <w:tcPr>
            <w:tcW w:w="2116" w:type="dxa"/>
            <w:vAlign w:val="center"/>
          </w:tcPr>
          <w:p w14:paraId="096F7A40" w14:textId="77777777" w:rsidR="00275301" w:rsidRDefault="00EB13BA" w:rsidP="00350EB2">
            <w:r>
              <w:t>Justin Major</w:t>
            </w:r>
          </w:p>
        </w:tc>
        <w:tc>
          <w:tcPr>
            <w:tcW w:w="2350" w:type="dxa"/>
            <w:vAlign w:val="center"/>
          </w:tcPr>
          <w:p w14:paraId="096F7A41" w14:textId="77777777" w:rsidR="00275301" w:rsidRDefault="00EB13BA" w:rsidP="00A3441D">
            <w:pPr>
              <w:jc w:val="center"/>
            </w:pPr>
            <w:r>
              <w:t>PhD Purdue</w:t>
            </w:r>
          </w:p>
        </w:tc>
        <w:tc>
          <w:tcPr>
            <w:tcW w:w="2262" w:type="dxa"/>
            <w:vAlign w:val="center"/>
          </w:tcPr>
          <w:p w14:paraId="096F7A42" w14:textId="7A815181" w:rsidR="00275301" w:rsidRDefault="00EC07B2" w:rsidP="007829F9">
            <w:pPr>
              <w:pStyle w:val="Heading7"/>
              <w:ind w:left="0" w:firstLine="0"/>
              <w:jc w:val="center"/>
              <w:rPr>
                <w:b w:val="0"/>
              </w:rPr>
            </w:pPr>
            <w:r>
              <w:rPr>
                <w:b w:val="0"/>
              </w:rPr>
              <w:t xml:space="preserve">Preliminary Examination </w:t>
            </w:r>
            <w:r w:rsidRPr="00EC07B2">
              <w:rPr>
                <w:b w:val="0"/>
              </w:rPr>
              <w:t>2/2020</w:t>
            </w:r>
          </w:p>
        </w:tc>
        <w:tc>
          <w:tcPr>
            <w:tcW w:w="3420" w:type="dxa"/>
            <w:vAlign w:val="center"/>
          </w:tcPr>
          <w:p w14:paraId="096F7A43" w14:textId="77777777" w:rsidR="00275301" w:rsidRPr="00D805F2" w:rsidRDefault="00EB13BA" w:rsidP="007117C5">
            <w:pPr>
              <w:pStyle w:val="Heading7"/>
              <w:rPr>
                <w:b w:val="0"/>
              </w:rPr>
            </w:pPr>
            <w:r>
              <w:rPr>
                <w:b w:val="0"/>
              </w:rPr>
              <w:t>Committee Member</w:t>
            </w:r>
          </w:p>
        </w:tc>
      </w:tr>
      <w:tr w:rsidR="00BF6C77" w:rsidRPr="00741797" w14:paraId="096F7A49" w14:textId="77777777" w:rsidTr="00350EB2">
        <w:tc>
          <w:tcPr>
            <w:tcW w:w="2116" w:type="dxa"/>
            <w:vAlign w:val="center"/>
          </w:tcPr>
          <w:p w14:paraId="096F7A45" w14:textId="77777777" w:rsidR="00BF6C77" w:rsidRDefault="00BF6C77" w:rsidP="00350EB2">
            <w:r>
              <w:lastRenderedPageBreak/>
              <w:t>Taylor Williams</w:t>
            </w:r>
          </w:p>
        </w:tc>
        <w:tc>
          <w:tcPr>
            <w:tcW w:w="2350" w:type="dxa"/>
            <w:vAlign w:val="center"/>
          </w:tcPr>
          <w:p w14:paraId="096F7A46" w14:textId="77777777" w:rsidR="00BF6C77" w:rsidRDefault="00BF6C77" w:rsidP="00A3441D">
            <w:pPr>
              <w:jc w:val="center"/>
            </w:pPr>
            <w:r>
              <w:t>PhD Purdue</w:t>
            </w:r>
          </w:p>
        </w:tc>
        <w:tc>
          <w:tcPr>
            <w:tcW w:w="2262" w:type="dxa"/>
            <w:vAlign w:val="center"/>
          </w:tcPr>
          <w:p w14:paraId="096F7A47" w14:textId="1FB446E9" w:rsidR="00BF6C77" w:rsidRDefault="000B38CF" w:rsidP="007829F9">
            <w:pPr>
              <w:pStyle w:val="Heading7"/>
              <w:ind w:left="0" w:firstLine="0"/>
              <w:jc w:val="center"/>
              <w:rPr>
                <w:b w:val="0"/>
              </w:rPr>
            </w:pPr>
            <w:r>
              <w:rPr>
                <w:b w:val="0"/>
              </w:rPr>
              <w:t>Preliminary Examination Fall 2019</w:t>
            </w:r>
          </w:p>
        </w:tc>
        <w:tc>
          <w:tcPr>
            <w:tcW w:w="3420" w:type="dxa"/>
            <w:vAlign w:val="center"/>
          </w:tcPr>
          <w:p w14:paraId="096F7A48" w14:textId="77777777" w:rsidR="00BF6C77" w:rsidRDefault="00BF6C77" w:rsidP="007117C5">
            <w:pPr>
              <w:pStyle w:val="Heading7"/>
              <w:rPr>
                <w:b w:val="0"/>
              </w:rPr>
            </w:pPr>
            <w:r>
              <w:rPr>
                <w:b w:val="0"/>
              </w:rPr>
              <w:t>Committee Member</w:t>
            </w:r>
          </w:p>
        </w:tc>
      </w:tr>
      <w:tr w:rsidR="00A15F3E" w:rsidRPr="00741797" w14:paraId="096F7A55" w14:textId="77777777" w:rsidTr="00350EB2">
        <w:tc>
          <w:tcPr>
            <w:tcW w:w="2116" w:type="dxa"/>
            <w:vAlign w:val="center"/>
          </w:tcPr>
          <w:p w14:paraId="096F7A50" w14:textId="77777777" w:rsidR="00A15F3E" w:rsidRDefault="00BA7329" w:rsidP="00350EB2">
            <w:r>
              <w:t>Peter</w:t>
            </w:r>
            <w:r w:rsidR="00A15F3E">
              <w:t xml:space="preserve"> Wesley Odom</w:t>
            </w:r>
          </w:p>
        </w:tc>
        <w:tc>
          <w:tcPr>
            <w:tcW w:w="2350" w:type="dxa"/>
            <w:vAlign w:val="center"/>
          </w:tcPr>
          <w:p w14:paraId="096F7A51" w14:textId="77777777" w:rsidR="00A15F3E" w:rsidRDefault="004D6A9A" w:rsidP="00A3441D">
            <w:pPr>
              <w:jc w:val="center"/>
            </w:pPr>
            <w:r>
              <w:t>PhD Purdue</w:t>
            </w:r>
          </w:p>
        </w:tc>
        <w:tc>
          <w:tcPr>
            <w:tcW w:w="2262" w:type="dxa"/>
            <w:vAlign w:val="center"/>
          </w:tcPr>
          <w:p w14:paraId="096F7A52" w14:textId="77777777" w:rsidR="00FF6E17" w:rsidRDefault="00FF6E17" w:rsidP="00A75CE8">
            <w:pPr>
              <w:pStyle w:val="Heading7"/>
              <w:ind w:left="0" w:firstLine="0"/>
              <w:jc w:val="center"/>
              <w:rPr>
                <w:b w:val="0"/>
              </w:rPr>
            </w:pPr>
            <w:r>
              <w:rPr>
                <w:b w:val="0"/>
              </w:rPr>
              <w:t>Passed Readiness</w:t>
            </w:r>
            <w:r w:rsidR="004E428B">
              <w:rPr>
                <w:b w:val="0"/>
              </w:rPr>
              <w:t xml:space="preserve"> </w:t>
            </w:r>
            <w:r>
              <w:rPr>
                <w:b w:val="0"/>
              </w:rPr>
              <w:t>assessment</w:t>
            </w:r>
          </w:p>
          <w:p w14:paraId="096F7A53" w14:textId="77777777" w:rsidR="00A15F3E" w:rsidRDefault="00546141" w:rsidP="00FF6E17">
            <w:pPr>
              <w:pStyle w:val="Heading7"/>
              <w:ind w:left="0" w:firstLine="0"/>
              <w:jc w:val="center"/>
              <w:rPr>
                <w:b w:val="0"/>
              </w:rPr>
            </w:pPr>
            <w:r w:rsidRPr="00546141">
              <w:rPr>
                <w:b w:val="0"/>
              </w:rPr>
              <w:t>Summer 2019</w:t>
            </w:r>
          </w:p>
        </w:tc>
        <w:tc>
          <w:tcPr>
            <w:tcW w:w="3420" w:type="dxa"/>
            <w:vAlign w:val="center"/>
          </w:tcPr>
          <w:p w14:paraId="096F7A54" w14:textId="77777777" w:rsidR="00A15F3E" w:rsidRDefault="00546141" w:rsidP="007117C5">
            <w:pPr>
              <w:pStyle w:val="Heading7"/>
              <w:rPr>
                <w:b w:val="0"/>
              </w:rPr>
            </w:pPr>
            <w:r>
              <w:rPr>
                <w:b w:val="0"/>
              </w:rPr>
              <w:t>Committee Member</w:t>
            </w:r>
          </w:p>
        </w:tc>
      </w:tr>
      <w:tr w:rsidR="00034069" w:rsidRPr="00741797" w14:paraId="1B8EB08A" w14:textId="77777777" w:rsidTr="00350EB2">
        <w:tc>
          <w:tcPr>
            <w:tcW w:w="2116" w:type="dxa"/>
            <w:vAlign w:val="center"/>
          </w:tcPr>
          <w:p w14:paraId="026A9A6B" w14:textId="41A52274" w:rsidR="00034069" w:rsidRDefault="00034069" w:rsidP="00350EB2">
            <w:r w:rsidRPr="00034069">
              <w:t>Ahmed Ashraf Butt</w:t>
            </w:r>
          </w:p>
        </w:tc>
        <w:tc>
          <w:tcPr>
            <w:tcW w:w="2350" w:type="dxa"/>
            <w:vAlign w:val="center"/>
          </w:tcPr>
          <w:p w14:paraId="4EB29B77" w14:textId="4186F453" w:rsidR="00034069" w:rsidRDefault="00034069" w:rsidP="00A3441D">
            <w:pPr>
              <w:jc w:val="center"/>
            </w:pPr>
            <w:r>
              <w:t>PhD Purdue</w:t>
            </w:r>
          </w:p>
        </w:tc>
        <w:tc>
          <w:tcPr>
            <w:tcW w:w="2262" w:type="dxa"/>
            <w:vAlign w:val="center"/>
          </w:tcPr>
          <w:p w14:paraId="2A202E81" w14:textId="77777777" w:rsidR="00034069" w:rsidRDefault="00034069" w:rsidP="00034069">
            <w:pPr>
              <w:pStyle w:val="Heading7"/>
              <w:ind w:left="0" w:firstLine="0"/>
              <w:jc w:val="center"/>
              <w:rPr>
                <w:b w:val="0"/>
              </w:rPr>
            </w:pPr>
            <w:r>
              <w:rPr>
                <w:b w:val="0"/>
              </w:rPr>
              <w:t>Readiness assessment</w:t>
            </w:r>
          </w:p>
          <w:p w14:paraId="3502FE99" w14:textId="59E3E1B1" w:rsidR="00034069" w:rsidRPr="00546141" w:rsidRDefault="00034069" w:rsidP="00034069">
            <w:pPr>
              <w:pStyle w:val="Heading7"/>
              <w:ind w:left="0" w:firstLine="0"/>
              <w:jc w:val="center"/>
              <w:rPr>
                <w:b w:val="0"/>
              </w:rPr>
            </w:pPr>
            <w:r>
              <w:rPr>
                <w:b w:val="0"/>
              </w:rPr>
              <w:t>Fall 2020</w:t>
            </w:r>
          </w:p>
        </w:tc>
        <w:tc>
          <w:tcPr>
            <w:tcW w:w="3420" w:type="dxa"/>
            <w:vAlign w:val="center"/>
          </w:tcPr>
          <w:p w14:paraId="4EEE004F" w14:textId="4B1E8474" w:rsidR="00034069" w:rsidRDefault="00034069" w:rsidP="007117C5">
            <w:pPr>
              <w:pStyle w:val="Heading7"/>
              <w:rPr>
                <w:b w:val="0"/>
              </w:rPr>
            </w:pPr>
            <w:r>
              <w:rPr>
                <w:b w:val="0"/>
              </w:rPr>
              <w:t>Committee Member</w:t>
            </w:r>
          </w:p>
        </w:tc>
      </w:tr>
      <w:tr w:rsidR="003C1118" w:rsidRPr="00741797" w14:paraId="442C2195" w14:textId="77777777" w:rsidTr="00350EB2">
        <w:tc>
          <w:tcPr>
            <w:tcW w:w="2116" w:type="dxa"/>
            <w:vAlign w:val="center"/>
          </w:tcPr>
          <w:p w14:paraId="277A5663" w14:textId="5EA32947" w:rsidR="003C1118" w:rsidRPr="00034069" w:rsidRDefault="003C1118" w:rsidP="00350EB2">
            <w:r>
              <w:t>Mallory Claypool</w:t>
            </w:r>
          </w:p>
        </w:tc>
        <w:tc>
          <w:tcPr>
            <w:tcW w:w="2350" w:type="dxa"/>
            <w:vAlign w:val="center"/>
          </w:tcPr>
          <w:p w14:paraId="1B50DC6C" w14:textId="16D7C73C" w:rsidR="003C1118" w:rsidRDefault="003C1118" w:rsidP="00A3441D">
            <w:pPr>
              <w:jc w:val="center"/>
            </w:pPr>
            <w:r>
              <w:t xml:space="preserve">PhD Purdue </w:t>
            </w:r>
            <w:r w:rsidR="009061B9">
              <w:t>Technology</w:t>
            </w:r>
            <w:r>
              <w:t xml:space="preserve"> Leadership and Innovation</w:t>
            </w:r>
          </w:p>
        </w:tc>
        <w:tc>
          <w:tcPr>
            <w:tcW w:w="2262" w:type="dxa"/>
            <w:vAlign w:val="center"/>
          </w:tcPr>
          <w:p w14:paraId="0824E784" w14:textId="3F40BE83" w:rsidR="003C1118" w:rsidRDefault="003C1118" w:rsidP="00034069">
            <w:pPr>
              <w:pStyle w:val="Heading7"/>
              <w:ind w:left="0" w:firstLine="0"/>
              <w:jc w:val="center"/>
              <w:rPr>
                <w:b w:val="0"/>
              </w:rPr>
            </w:pPr>
            <w:r>
              <w:rPr>
                <w:b w:val="0"/>
              </w:rPr>
              <w:t>Qualifying Exam expected</w:t>
            </w:r>
          </w:p>
        </w:tc>
        <w:tc>
          <w:tcPr>
            <w:tcW w:w="3420" w:type="dxa"/>
            <w:vAlign w:val="center"/>
          </w:tcPr>
          <w:p w14:paraId="0AD262FC" w14:textId="0ED377FF" w:rsidR="003C1118" w:rsidRDefault="003C1118" w:rsidP="007117C5">
            <w:pPr>
              <w:pStyle w:val="Heading7"/>
              <w:rPr>
                <w:b w:val="0"/>
              </w:rPr>
            </w:pPr>
            <w:r>
              <w:rPr>
                <w:b w:val="0"/>
              </w:rPr>
              <w:t>Committee Member</w:t>
            </w:r>
          </w:p>
        </w:tc>
      </w:tr>
    </w:tbl>
    <w:p w14:paraId="096F7A5B" w14:textId="77777777" w:rsidR="00C03BF9" w:rsidRPr="00173287" w:rsidRDefault="005478BB" w:rsidP="005478BB">
      <w:pPr>
        <w:pStyle w:val="Heading3"/>
        <w:jc w:val="left"/>
        <w:rPr>
          <w:rFonts w:ascii="Times New Roman" w:hAnsi="Times New Roman"/>
          <w:i/>
        </w:rPr>
      </w:pPr>
      <w:bookmarkStart w:id="21" w:name="_Toc299608685"/>
      <w:bookmarkStart w:id="22" w:name="_Toc310320866"/>
      <w:r>
        <w:rPr>
          <w:rFonts w:ascii="Times New Roman" w:hAnsi="Times New Roman"/>
        </w:rPr>
        <w:br w:type="page"/>
      </w:r>
      <w:r w:rsidR="00C03BF9" w:rsidRPr="00173287">
        <w:rPr>
          <w:rFonts w:ascii="Times New Roman" w:hAnsi="Times New Roman"/>
          <w:i/>
        </w:rPr>
        <w:lastRenderedPageBreak/>
        <w:t>Postdoctoral and visiting scholars</w:t>
      </w:r>
      <w:bookmarkEnd w:id="21"/>
      <w:bookmarkEnd w:id="22"/>
    </w:p>
    <w:tbl>
      <w:tblPr>
        <w:tblW w:w="98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1078"/>
        <w:gridCol w:w="1417"/>
        <w:gridCol w:w="2197"/>
        <w:gridCol w:w="4032"/>
      </w:tblGrid>
      <w:tr w:rsidR="00D63757" w:rsidRPr="00A54FD0" w14:paraId="096F7A64" w14:textId="77777777" w:rsidTr="00070BC3">
        <w:trPr>
          <w:tblHeader/>
        </w:trPr>
        <w:tc>
          <w:tcPr>
            <w:tcW w:w="0" w:type="auto"/>
            <w:shd w:val="clear" w:color="auto" w:fill="D9D9D9"/>
            <w:vAlign w:val="center"/>
          </w:tcPr>
          <w:p w14:paraId="096F7A5C" w14:textId="77777777" w:rsidR="004F2C8E" w:rsidRPr="00A54FD0" w:rsidRDefault="004F2C8E" w:rsidP="00D63EFE">
            <w:pPr>
              <w:jc w:val="center"/>
              <w:rPr>
                <w:b/>
                <w:sz w:val="18"/>
                <w:szCs w:val="18"/>
              </w:rPr>
            </w:pPr>
            <w:bookmarkStart w:id="23" w:name="_Toc13036969"/>
            <w:r w:rsidRPr="00A54FD0">
              <w:rPr>
                <w:b/>
                <w:sz w:val="18"/>
                <w:szCs w:val="18"/>
              </w:rPr>
              <w:t>NAME</w:t>
            </w:r>
          </w:p>
        </w:tc>
        <w:tc>
          <w:tcPr>
            <w:tcW w:w="1083" w:type="dxa"/>
            <w:shd w:val="clear" w:color="auto" w:fill="D9D9D9"/>
            <w:vAlign w:val="center"/>
          </w:tcPr>
          <w:p w14:paraId="096F7A5D" w14:textId="77777777" w:rsidR="004F2C8E" w:rsidRPr="00A54FD0" w:rsidRDefault="004F2C8E" w:rsidP="00D63EFE">
            <w:pPr>
              <w:jc w:val="center"/>
              <w:rPr>
                <w:b/>
                <w:sz w:val="18"/>
                <w:szCs w:val="18"/>
              </w:rPr>
            </w:pPr>
            <w:r w:rsidRPr="00A54FD0">
              <w:rPr>
                <w:b/>
                <w:sz w:val="18"/>
                <w:szCs w:val="18"/>
              </w:rPr>
              <w:t>LAST DEGREE / DATE</w:t>
            </w:r>
          </w:p>
        </w:tc>
        <w:tc>
          <w:tcPr>
            <w:tcW w:w="1417" w:type="dxa"/>
            <w:shd w:val="clear" w:color="auto" w:fill="D9D9D9"/>
            <w:vAlign w:val="center"/>
          </w:tcPr>
          <w:p w14:paraId="096F7A5E" w14:textId="77777777" w:rsidR="004F2C8E" w:rsidRPr="00A54FD0" w:rsidRDefault="004F2C8E" w:rsidP="00D63EFE">
            <w:pPr>
              <w:jc w:val="center"/>
              <w:rPr>
                <w:b/>
                <w:sz w:val="18"/>
                <w:szCs w:val="18"/>
              </w:rPr>
            </w:pPr>
            <w:r w:rsidRPr="00A54FD0">
              <w:rPr>
                <w:b/>
                <w:sz w:val="18"/>
                <w:szCs w:val="18"/>
              </w:rPr>
              <w:t>PRIOR</w:t>
            </w:r>
          </w:p>
          <w:p w14:paraId="096F7A5F" w14:textId="77777777" w:rsidR="004F2C8E" w:rsidRPr="00A54FD0" w:rsidRDefault="004F2C8E" w:rsidP="00D63EFE">
            <w:pPr>
              <w:jc w:val="center"/>
              <w:rPr>
                <w:b/>
                <w:sz w:val="18"/>
                <w:szCs w:val="18"/>
              </w:rPr>
            </w:pPr>
            <w:r w:rsidRPr="00A54FD0">
              <w:rPr>
                <w:b/>
                <w:sz w:val="18"/>
                <w:szCs w:val="18"/>
              </w:rPr>
              <w:t>AFFILIATION</w:t>
            </w:r>
          </w:p>
        </w:tc>
        <w:tc>
          <w:tcPr>
            <w:tcW w:w="2255" w:type="dxa"/>
            <w:shd w:val="clear" w:color="auto" w:fill="D9D9D9"/>
            <w:vAlign w:val="center"/>
          </w:tcPr>
          <w:p w14:paraId="096F7A60" w14:textId="77777777" w:rsidR="004F2C8E" w:rsidRPr="00A54FD0" w:rsidRDefault="004F2C8E" w:rsidP="00D63EFE">
            <w:pPr>
              <w:jc w:val="center"/>
              <w:rPr>
                <w:b/>
                <w:sz w:val="18"/>
                <w:szCs w:val="18"/>
              </w:rPr>
            </w:pPr>
            <w:r w:rsidRPr="00A54FD0">
              <w:rPr>
                <w:b/>
                <w:sz w:val="18"/>
                <w:szCs w:val="18"/>
              </w:rPr>
              <w:t>POSITION</w:t>
            </w:r>
          </w:p>
          <w:p w14:paraId="096F7A61" w14:textId="77777777" w:rsidR="004F2C8E" w:rsidRPr="00A54FD0" w:rsidRDefault="004F2C8E" w:rsidP="00D63EFE">
            <w:pPr>
              <w:jc w:val="center"/>
              <w:rPr>
                <w:b/>
                <w:sz w:val="18"/>
                <w:szCs w:val="18"/>
              </w:rPr>
            </w:pPr>
            <w:r w:rsidRPr="00A54FD0">
              <w:rPr>
                <w:b/>
                <w:sz w:val="18"/>
                <w:szCs w:val="18"/>
              </w:rPr>
              <w:t>TITLE/</w:t>
            </w:r>
          </w:p>
          <w:p w14:paraId="096F7A62" w14:textId="77777777" w:rsidR="004F2C8E" w:rsidRPr="00A54FD0" w:rsidRDefault="004F2C8E" w:rsidP="00D63EFE">
            <w:pPr>
              <w:jc w:val="center"/>
              <w:rPr>
                <w:b/>
                <w:sz w:val="18"/>
                <w:szCs w:val="18"/>
              </w:rPr>
            </w:pPr>
            <w:r w:rsidRPr="00A54FD0">
              <w:rPr>
                <w:b/>
                <w:sz w:val="18"/>
                <w:szCs w:val="18"/>
              </w:rPr>
              <w:t>DATES</w:t>
            </w:r>
          </w:p>
        </w:tc>
        <w:tc>
          <w:tcPr>
            <w:tcW w:w="4158" w:type="dxa"/>
            <w:shd w:val="clear" w:color="auto" w:fill="D9D9D9"/>
            <w:vAlign w:val="center"/>
          </w:tcPr>
          <w:p w14:paraId="096F7A63" w14:textId="77777777" w:rsidR="004F2C8E" w:rsidRPr="00A54FD0" w:rsidRDefault="004F2C8E" w:rsidP="00D63EFE">
            <w:pPr>
              <w:jc w:val="center"/>
              <w:rPr>
                <w:b/>
                <w:sz w:val="18"/>
                <w:szCs w:val="18"/>
              </w:rPr>
            </w:pPr>
            <w:r w:rsidRPr="00A54FD0">
              <w:rPr>
                <w:b/>
                <w:sz w:val="18"/>
                <w:szCs w:val="18"/>
              </w:rPr>
              <w:t>PROJECT TITLE</w:t>
            </w:r>
          </w:p>
        </w:tc>
      </w:tr>
      <w:tr w:rsidR="00D63757" w:rsidRPr="00A54FD0" w14:paraId="096F7A6A" w14:textId="77777777" w:rsidTr="00070BC3">
        <w:tc>
          <w:tcPr>
            <w:tcW w:w="0" w:type="auto"/>
            <w:vAlign w:val="center"/>
          </w:tcPr>
          <w:p w14:paraId="096F7A65" w14:textId="77777777" w:rsidR="004F2C8E" w:rsidRPr="00A54FD0" w:rsidRDefault="004F2C8E" w:rsidP="00D63EFE">
            <w:pPr>
              <w:rPr>
                <w:sz w:val="20"/>
              </w:rPr>
            </w:pPr>
            <w:r w:rsidRPr="00A54FD0">
              <w:rPr>
                <w:sz w:val="20"/>
              </w:rPr>
              <w:t>Amy Yuhasz</w:t>
            </w:r>
          </w:p>
        </w:tc>
        <w:tc>
          <w:tcPr>
            <w:tcW w:w="1083" w:type="dxa"/>
            <w:vAlign w:val="center"/>
          </w:tcPr>
          <w:p w14:paraId="096F7A66" w14:textId="77777777" w:rsidR="004F2C8E" w:rsidRPr="00A54FD0" w:rsidRDefault="004F2C8E" w:rsidP="00D63EFE">
            <w:pPr>
              <w:jc w:val="center"/>
              <w:rPr>
                <w:sz w:val="20"/>
              </w:rPr>
            </w:pPr>
            <w:r w:rsidRPr="00A54FD0">
              <w:rPr>
                <w:sz w:val="20"/>
              </w:rPr>
              <w:t>PhD / 2004</w:t>
            </w:r>
          </w:p>
        </w:tc>
        <w:tc>
          <w:tcPr>
            <w:tcW w:w="1417" w:type="dxa"/>
            <w:vAlign w:val="center"/>
          </w:tcPr>
          <w:p w14:paraId="096F7A67" w14:textId="77777777" w:rsidR="004F2C8E" w:rsidRPr="00A54FD0" w:rsidRDefault="004F2C8E" w:rsidP="00D63EFE">
            <w:pPr>
              <w:rPr>
                <w:sz w:val="20"/>
              </w:rPr>
            </w:pPr>
            <w:r w:rsidRPr="00A54FD0">
              <w:rPr>
                <w:sz w:val="20"/>
              </w:rPr>
              <w:t>Clemson University</w:t>
            </w:r>
          </w:p>
        </w:tc>
        <w:tc>
          <w:tcPr>
            <w:tcW w:w="2255" w:type="dxa"/>
            <w:vAlign w:val="center"/>
          </w:tcPr>
          <w:p w14:paraId="096F7A68" w14:textId="77777777" w:rsidR="004F2C8E" w:rsidRPr="00A54FD0" w:rsidRDefault="004F2C8E" w:rsidP="00D63EFE">
            <w:pPr>
              <w:rPr>
                <w:sz w:val="20"/>
              </w:rPr>
            </w:pPr>
            <w:r w:rsidRPr="00A54FD0">
              <w:rPr>
                <w:sz w:val="20"/>
              </w:rPr>
              <w:t>Postdoc 5/30/03 – 8/30/04</w:t>
            </w:r>
          </w:p>
        </w:tc>
        <w:tc>
          <w:tcPr>
            <w:tcW w:w="4158" w:type="dxa"/>
            <w:vAlign w:val="center"/>
          </w:tcPr>
          <w:p w14:paraId="096F7A69" w14:textId="77777777" w:rsidR="004F2C8E" w:rsidRPr="00A54FD0" w:rsidRDefault="004F2C8E" w:rsidP="00D63EFE">
            <w:pPr>
              <w:rPr>
                <w:sz w:val="20"/>
              </w:rPr>
            </w:pPr>
            <w:r w:rsidRPr="00A54FD0">
              <w:rPr>
                <w:sz w:val="20"/>
              </w:rPr>
              <w:t>Experimental Engineering in Real-Time</w:t>
            </w:r>
          </w:p>
        </w:tc>
      </w:tr>
      <w:tr w:rsidR="00D63757" w:rsidRPr="00A54FD0" w14:paraId="096F7A70" w14:textId="77777777" w:rsidTr="00070BC3">
        <w:trPr>
          <w:cantSplit/>
        </w:trPr>
        <w:tc>
          <w:tcPr>
            <w:tcW w:w="0" w:type="auto"/>
            <w:vAlign w:val="center"/>
          </w:tcPr>
          <w:p w14:paraId="096F7A6B" w14:textId="77777777" w:rsidR="004F2C8E" w:rsidRPr="00A54FD0" w:rsidRDefault="004F2C8E" w:rsidP="00D63EFE">
            <w:pPr>
              <w:rPr>
                <w:sz w:val="20"/>
              </w:rPr>
            </w:pPr>
            <w:r w:rsidRPr="00A54FD0">
              <w:rPr>
                <w:sz w:val="20"/>
              </w:rPr>
              <w:t>Jonathan Maier</w:t>
            </w:r>
          </w:p>
        </w:tc>
        <w:tc>
          <w:tcPr>
            <w:tcW w:w="1083" w:type="dxa"/>
            <w:vAlign w:val="center"/>
          </w:tcPr>
          <w:p w14:paraId="096F7A6C" w14:textId="77777777" w:rsidR="004F2C8E" w:rsidRPr="00A54FD0" w:rsidRDefault="004F2C8E" w:rsidP="00D63EFE">
            <w:pPr>
              <w:jc w:val="center"/>
              <w:rPr>
                <w:sz w:val="20"/>
              </w:rPr>
            </w:pPr>
            <w:r w:rsidRPr="00A54FD0">
              <w:rPr>
                <w:sz w:val="20"/>
              </w:rPr>
              <w:t>PhD / 2005</w:t>
            </w:r>
          </w:p>
        </w:tc>
        <w:tc>
          <w:tcPr>
            <w:tcW w:w="1417" w:type="dxa"/>
            <w:vAlign w:val="center"/>
          </w:tcPr>
          <w:p w14:paraId="096F7A6D" w14:textId="77777777" w:rsidR="004F2C8E" w:rsidRPr="00A54FD0" w:rsidRDefault="004F2C8E" w:rsidP="00D63EFE">
            <w:pPr>
              <w:rPr>
                <w:sz w:val="20"/>
              </w:rPr>
            </w:pPr>
            <w:r w:rsidRPr="00A54FD0">
              <w:rPr>
                <w:sz w:val="20"/>
              </w:rPr>
              <w:t>Clemson University</w:t>
            </w:r>
          </w:p>
        </w:tc>
        <w:tc>
          <w:tcPr>
            <w:tcW w:w="2255" w:type="dxa"/>
            <w:vAlign w:val="center"/>
          </w:tcPr>
          <w:p w14:paraId="096F7A6E" w14:textId="77777777" w:rsidR="004F2C8E" w:rsidRPr="00A54FD0" w:rsidRDefault="004F2C8E" w:rsidP="00D63EFE">
            <w:pPr>
              <w:rPr>
                <w:sz w:val="20"/>
              </w:rPr>
            </w:pPr>
            <w:r w:rsidRPr="00A54FD0">
              <w:rPr>
                <w:sz w:val="20"/>
              </w:rPr>
              <w:t>Partial support of postdoc 1/4/06 – 8/31/06</w:t>
            </w:r>
          </w:p>
        </w:tc>
        <w:tc>
          <w:tcPr>
            <w:tcW w:w="4158" w:type="dxa"/>
            <w:vAlign w:val="center"/>
          </w:tcPr>
          <w:p w14:paraId="096F7A6F" w14:textId="77777777" w:rsidR="004F2C8E" w:rsidRPr="00A54FD0" w:rsidRDefault="004F2C8E" w:rsidP="00D63EFE">
            <w:pPr>
              <w:rPr>
                <w:sz w:val="20"/>
              </w:rPr>
            </w:pPr>
            <w:r w:rsidRPr="00A54FD0">
              <w:rPr>
                <w:sz w:val="20"/>
              </w:rPr>
              <w:t>Designing a Peer Evaluation Instrument that is Simple, Reliable, and Valid</w:t>
            </w:r>
          </w:p>
        </w:tc>
      </w:tr>
      <w:tr w:rsidR="00D63757" w:rsidRPr="00A54FD0" w14:paraId="096F7A76" w14:textId="77777777" w:rsidTr="00070BC3">
        <w:tc>
          <w:tcPr>
            <w:tcW w:w="0" w:type="auto"/>
            <w:vAlign w:val="center"/>
          </w:tcPr>
          <w:p w14:paraId="096F7A71" w14:textId="77777777" w:rsidR="004F2C8E" w:rsidRPr="00A54FD0" w:rsidRDefault="004F2C8E" w:rsidP="00D63EFE">
            <w:pPr>
              <w:rPr>
                <w:sz w:val="20"/>
              </w:rPr>
            </w:pPr>
            <w:r w:rsidRPr="00A54FD0">
              <w:rPr>
                <w:sz w:val="20"/>
              </w:rPr>
              <w:t>Richard Layton</w:t>
            </w:r>
          </w:p>
        </w:tc>
        <w:tc>
          <w:tcPr>
            <w:tcW w:w="1083" w:type="dxa"/>
            <w:vAlign w:val="center"/>
          </w:tcPr>
          <w:p w14:paraId="096F7A72" w14:textId="77777777" w:rsidR="004F2C8E" w:rsidRPr="00A54FD0" w:rsidRDefault="004F2C8E" w:rsidP="00D63EFE">
            <w:pPr>
              <w:jc w:val="center"/>
              <w:rPr>
                <w:sz w:val="20"/>
              </w:rPr>
            </w:pPr>
            <w:r w:rsidRPr="00A54FD0">
              <w:rPr>
                <w:sz w:val="20"/>
              </w:rPr>
              <w:t>PhD / 1991</w:t>
            </w:r>
          </w:p>
        </w:tc>
        <w:tc>
          <w:tcPr>
            <w:tcW w:w="1417" w:type="dxa"/>
            <w:vAlign w:val="center"/>
          </w:tcPr>
          <w:p w14:paraId="096F7A73" w14:textId="77777777" w:rsidR="004F2C8E" w:rsidRPr="00A54FD0" w:rsidRDefault="004F2C8E" w:rsidP="00D63EFE">
            <w:pPr>
              <w:rPr>
                <w:sz w:val="20"/>
              </w:rPr>
            </w:pPr>
            <w:r w:rsidRPr="00A54FD0">
              <w:rPr>
                <w:sz w:val="20"/>
              </w:rPr>
              <w:t>Rose-</w:t>
            </w:r>
            <w:proofErr w:type="spellStart"/>
            <w:r w:rsidRPr="00A54FD0">
              <w:rPr>
                <w:sz w:val="20"/>
              </w:rPr>
              <w:t>Hulman</w:t>
            </w:r>
            <w:proofErr w:type="spellEnd"/>
            <w:r w:rsidRPr="00A54FD0">
              <w:rPr>
                <w:sz w:val="20"/>
              </w:rPr>
              <w:t xml:space="preserve"> Institute of Technology</w:t>
            </w:r>
          </w:p>
        </w:tc>
        <w:tc>
          <w:tcPr>
            <w:tcW w:w="2255" w:type="dxa"/>
            <w:vAlign w:val="center"/>
          </w:tcPr>
          <w:p w14:paraId="096F7A74" w14:textId="77777777" w:rsidR="004F2C8E" w:rsidRPr="00A54FD0" w:rsidRDefault="004F2C8E" w:rsidP="00D63EFE">
            <w:pPr>
              <w:rPr>
                <w:sz w:val="20"/>
              </w:rPr>
            </w:pPr>
            <w:r w:rsidRPr="00A54FD0">
              <w:rPr>
                <w:sz w:val="20"/>
              </w:rPr>
              <w:t>Visiting Scholar 8/15/07 – 8/14/08</w:t>
            </w:r>
          </w:p>
        </w:tc>
        <w:tc>
          <w:tcPr>
            <w:tcW w:w="4158" w:type="dxa"/>
            <w:vAlign w:val="center"/>
          </w:tcPr>
          <w:p w14:paraId="096F7A75" w14:textId="77777777" w:rsidR="004F2C8E" w:rsidRPr="00A54FD0" w:rsidRDefault="004F2C8E" w:rsidP="00D63EFE">
            <w:pPr>
              <w:rPr>
                <w:sz w:val="20"/>
              </w:rPr>
            </w:pPr>
            <w:r w:rsidRPr="00A54FD0">
              <w:rPr>
                <w:sz w:val="20"/>
              </w:rPr>
              <w:t>Studies Using MIDFIELD</w:t>
            </w:r>
          </w:p>
        </w:tc>
      </w:tr>
      <w:tr w:rsidR="00D63757" w:rsidRPr="00A54FD0" w14:paraId="096F7A7C" w14:textId="77777777" w:rsidTr="00070BC3">
        <w:tc>
          <w:tcPr>
            <w:tcW w:w="0" w:type="auto"/>
            <w:vAlign w:val="center"/>
          </w:tcPr>
          <w:p w14:paraId="096F7A77" w14:textId="77777777" w:rsidR="004F2C8E" w:rsidRPr="00A54FD0" w:rsidRDefault="004F2C8E" w:rsidP="00D63EFE">
            <w:pPr>
              <w:rPr>
                <w:sz w:val="20"/>
              </w:rPr>
            </w:pPr>
            <w:r w:rsidRPr="00A54FD0">
              <w:rPr>
                <w:sz w:val="20"/>
              </w:rPr>
              <w:t>Valerie Lundy-Wagner</w:t>
            </w:r>
          </w:p>
        </w:tc>
        <w:tc>
          <w:tcPr>
            <w:tcW w:w="1083" w:type="dxa"/>
            <w:vAlign w:val="center"/>
          </w:tcPr>
          <w:p w14:paraId="096F7A78" w14:textId="77777777" w:rsidR="004F2C8E" w:rsidRPr="00A54FD0" w:rsidRDefault="004F2C8E" w:rsidP="00D63EFE">
            <w:pPr>
              <w:jc w:val="center"/>
              <w:rPr>
                <w:sz w:val="20"/>
              </w:rPr>
            </w:pPr>
            <w:r w:rsidRPr="00A54FD0">
              <w:rPr>
                <w:sz w:val="20"/>
              </w:rPr>
              <w:t>PhD / 2009</w:t>
            </w:r>
          </w:p>
        </w:tc>
        <w:tc>
          <w:tcPr>
            <w:tcW w:w="1417" w:type="dxa"/>
            <w:vAlign w:val="center"/>
          </w:tcPr>
          <w:p w14:paraId="096F7A79" w14:textId="77777777" w:rsidR="004F2C8E" w:rsidRPr="00A54FD0" w:rsidRDefault="004F2C8E" w:rsidP="00D63EFE">
            <w:pPr>
              <w:rPr>
                <w:sz w:val="20"/>
              </w:rPr>
            </w:pPr>
            <w:r w:rsidRPr="00A54FD0">
              <w:rPr>
                <w:sz w:val="20"/>
              </w:rPr>
              <w:t>University of Pennsylvania</w:t>
            </w:r>
          </w:p>
        </w:tc>
        <w:tc>
          <w:tcPr>
            <w:tcW w:w="2255" w:type="dxa"/>
            <w:vAlign w:val="center"/>
          </w:tcPr>
          <w:p w14:paraId="096F7A7A" w14:textId="77777777" w:rsidR="004F2C8E" w:rsidRPr="00A54FD0" w:rsidRDefault="004F2C8E" w:rsidP="00D63EFE">
            <w:pPr>
              <w:rPr>
                <w:sz w:val="20"/>
              </w:rPr>
            </w:pPr>
            <w:r w:rsidRPr="00A54FD0">
              <w:rPr>
                <w:sz w:val="20"/>
              </w:rPr>
              <w:t>Postdoc 6/1/09 – 7/31/09</w:t>
            </w:r>
          </w:p>
        </w:tc>
        <w:tc>
          <w:tcPr>
            <w:tcW w:w="4158" w:type="dxa"/>
            <w:vAlign w:val="center"/>
          </w:tcPr>
          <w:p w14:paraId="096F7A7B" w14:textId="77777777" w:rsidR="004F2C8E" w:rsidRPr="00A54FD0" w:rsidRDefault="004F2C8E" w:rsidP="00D63EFE">
            <w:pPr>
              <w:rPr>
                <w:sz w:val="20"/>
              </w:rPr>
            </w:pPr>
            <w:r w:rsidRPr="00A54FD0">
              <w:rPr>
                <w:sz w:val="20"/>
              </w:rPr>
              <w:t>Socioeconomic Factors in Engineering Pathways</w:t>
            </w:r>
          </w:p>
        </w:tc>
      </w:tr>
      <w:tr w:rsidR="00D63757" w:rsidRPr="00A54FD0" w14:paraId="096F7A82" w14:textId="77777777" w:rsidTr="00070BC3">
        <w:tc>
          <w:tcPr>
            <w:tcW w:w="0" w:type="auto"/>
            <w:vAlign w:val="center"/>
          </w:tcPr>
          <w:p w14:paraId="096F7A7D" w14:textId="77777777" w:rsidR="004F2C8E" w:rsidRPr="00A54FD0" w:rsidRDefault="004F2C8E" w:rsidP="00D63EFE">
            <w:pPr>
              <w:rPr>
                <w:sz w:val="20"/>
              </w:rPr>
            </w:pPr>
            <w:r w:rsidRPr="00A54FD0">
              <w:rPr>
                <w:sz w:val="20"/>
              </w:rPr>
              <w:t>Marisa K. Orr</w:t>
            </w:r>
          </w:p>
        </w:tc>
        <w:tc>
          <w:tcPr>
            <w:tcW w:w="1083" w:type="dxa"/>
            <w:vAlign w:val="center"/>
          </w:tcPr>
          <w:p w14:paraId="096F7A7E" w14:textId="77777777" w:rsidR="004F2C8E" w:rsidRPr="00A54FD0" w:rsidRDefault="004F2C8E" w:rsidP="00D63EFE">
            <w:pPr>
              <w:jc w:val="center"/>
              <w:rPr>
                <w:sz w:val="20"/>
              </w:rPr>
            </w:pPr>
            <w:r w:rsidRPr="00A54FD0">
              <w:rPr>
                <w:sz w:val="20"/>
              </w:rPr>
              <w:t>PhD / 2010</w:t>
            </w:r>
          </w:p>
        </w:tc>
        <w:tc>
          <w:tcPr>
            <w:tcW w:w="1417" w:type="dxa"/>
            <w:vAlign w:val="center"/>
          </w:tcPr>
          <w:p w14:paraId="096F7A7F" w14:textId="77777777" w:rsidR="004F2C8E" w:rsidRPr="00A54FD0" w:rsidRDefault="004F2C8E" w:rsidP="00D63EFE">
            <w:pPr>
              <w:rPr>
                <w:sz w:val="20"/>
              </w:rPr>
            </w:pPr>
            <w:r w:rsidRPr="00A54FD0">
              <w:rPr>
                <w:sz w:val="20"/>
              </w:rPr>
              <w:t>Clemson University</w:t>
            </w:r>
          </w:p>
        </w:tc>
        <w:tc>
          <w:tcPr>
            <w:tcW w:w="2255" w:type="dxa"/>
            <w:vAlign w:val="center"/>
          </w:tcPr>
          <w:p w14:paraId="096F7A80" w14:textId="77777777" w:rsidR="004F2C8E" w:rsidRPr="00A54FD0" w:rsidRDefault="004F2C8E" w:rsidP="00D63EFE">
            <w:pPr>
              <w:rPr>
                <w:sz w:val="20"/>
              </w:rPr>
            </w:pPr>
            <w:r w:rsidRPr="00A54FD0">
              <w:rPr>
                <w:sz w:val="20"/>
              </w:rPr>
              <w:t>Postdoc 8/15/2010 – 8/14/2011</w:t>
            </w:r>
          </w:p>
        </w:tc>
        <w:tc>
          <w:tcPr>
            <w:tcW w:w="4158" w:type="dxa"/>
            <w:vAlign w:val="center"/>
          </w:tcPr>
          <w:p w14:paraId="096F7A81" w14:textId="77777777" w:rsidR="004F2C8E" w:rsidRPr="00A54FD0" w:rsidRDefault="004F2C8E" w:rsidP="00D63EFE">
            <w:pPr>
              <w:rPr>
                <w:sz w:val="20"/>
              </w:rPr>
            </w:pPr>
            <w:r w:rsidRPr="00A54FD0">
              <w:rPr>
                <w:sz w:val="20"/>
              </w:rPr>
              <w:t>Socioeconomic Factors in Engineering Pathways</w:t>
            </w:r>
          </w:p>
        </w:tc>
      </w:tr>
      <w:tr w:rsidR="00D63757" w:rsidRPr="00A54FD0" w14:paraId="096F7A88" w14:textId="77777777" w:rsidTr="00070BC3">
        <w:tc>
          <w:tcPr>
            <w:tcW w:w="0" w:type="auto"/>
            <w:vAlign w:val="center"/>
          </w:tcPr>
          <w:p w14:paraId="096F7A83" w14:textId="77777777" w:rsidR="00F52FBE" w:rsidRPr="00A54FD0" w:rsidRDefault="00F52FBE" w:rsidP="00D63EFE">
            <w:pPr>
              <w:rPr>
                <w:sz w:val="20"/>
              </w:rPr>
            </w:pPr>
            <w:r>
              <w:rPr>
                <w:sz w:val="20"/>
              </w:rPr>
              <w:t>Eric Huerta Manzanilla</w:t>
            </w:r>
          </w:p>
        </w:tc>
        <w:tc>
          <w:tcPr>
            <w:tcW w:w="1083" w:type="dxa"/>
            <w:vAlign w:val="center"/>
          </w:tcPr>
          <w:p w14:paraId="096F7A84" w14:textId="77777777" w:rsidR="00F52FBE" w:rsidRPr="00A54FD0" w:rsidRDefault="00F52FBE" w:rsidP="00D63EFE">
            <w:pPr>
              <w:jc w:val="center"/>
              <w:rPr>
                <w:sz w:val="20"/>
              </w:rPr>
            </w:pPr>
            <w:r>
              <w:rPr>
                <w:sz w:val="20"/>
              </w:rPr>
              <w:t>PhD in progress</w:t>
            </w:r>
          </w:p>
        </w:tc>
        <w:tc>
          <w:tcPr>
            <w:tcW w:w="1417" w:type="dxa"/>
            <w:vAlign w:val="center"/>
          </w:tcPr>
          <w:p w14:paraId="096F7A85" w14:textId="77777777" w:rsidR="00F52FBE" w:rsidRPr="00A54FD0" w:rsidRDefault="00F52FBE" w:rsidP="002031E7">
            <w:pPr>
              <w:rPr>
                <w:sz w:val="20"/>
              </w:rPr>
            </w:pPr>
            <w:r>
              <w:rPr>
                <w:sz w:val="20"/>
              </w:rPr>
              <w:t xml:space="preserve">Universidad </w:t>
            </w:r>
            <w:proofErr w:type="spellStart"/>
            <w:r>
              <w:rPr>
                <w:sz w:val="20"/>
              </w:rPr>
              <w:t>Autónomo</w:t>
            </w:r>
            <w:proofErr w:type="spellEnd"/>
            <w:r>
              <w:rPr>
                <w:sz w:val="20"/>
              </w:rPr>
              <w:t xml:space="preserve"> de Querétaro</w:t>
            </w:r>
          </w:p>
        </w:tc>
        <w:tc>
          <w:tcPr>
            <w:tcW w:w="2255" w:type="dxa"/>
            <w:vAlign w:val="center"/>
          </w:tcPr>
          <w:p w14:paraId="096F7A86" w14:textId="77777777" w:rsidR="00F52FBE" w:rsidRPr="00A54FD0" w:rsidRDefault="0096611B" w:rsidP="00D63EFE">
            <w:pPr>
              <w:rPr>
                <w:sz w:val="20"/>
              </w:rPr>
            </w:pPr>
            <w:r>
              <w:rPr>
                <w:sz w:val="20"/>
              </w:rPr>
              <w:t>Fulbright Graduate Fellow, 8/7/12-7/15/13</w:t>
            </w:r>
          </w:p>
        </w:tc>
        <w:tc>
          <w:tcPr>
            <w:tcW w:w="4158" w:type="dxa"/>
            <w:vAlign w:val="center"/>
          </w:tcPr>
          <w:p w14:paraId="096F7A87" w14:textId="77777777" w:rsidR="00F52FBE" w:rsidRPr="00A54FD0" w:rsidRDefault="002031E7" w:rsidP="00D5358B">
            <w:pPr>
              <w:rPr>
                <w:sz w:val="20"/>
              </w:rPr>
            </w:pPr>
            <w:r w:rsidRPr="002031E7">
              <w:rPr>
                <w:sz w:val="20"/>
              </w:rPr>
              <w:t>The Social Integration Impact on Engineering Students Persist</w:t>
            </w:r>
            <w:r w:rsidR="003855AB">
              <w:rPr>
                <w:sz w:val="20"/>
              </w:rPr>
              <w:t>e</w:t>
            </w:r>
            <w:r w:rsidRPr="002031E7">
              <w:rPr>
                <w:sz w:val="20"/>
              </w:rPr>
              <w:t>nce, MIDFIELD Longitudinal, Inter</w:t>
            </w:r>
            <w:r w:rsidR="00D5358B">
              <w:rPr>
                <w:sz w:val="20"/>
              </w:rPr>
              <w:t>-I</w:t>
            </w:r>
            <w:r w:rsidRPr="002031E7">
              <w:rPr>
                <w:sz w:val="20"/>
              </w:rPr>
              <w:t>nstitutional Database Analysis</w:t>
            </w:r>
          </w:p>
        </w:tc>
      </w:tr>
      <w:tr w:rsidR="00D63757" w:rsidRPr="005C0131" w14:paraId="096F7A8E" w14:textId="77777777" w:rsidTr="00070BC3">
        <w:tc>
          <w:tcPr>
            <w:tcW w:w="0" w:type="auto"/>
            <w:vAlign w:val="center"/>
          </w:tcPr>
          <w:p w14:paraId="096F7A89" w14:textId="77777777" w:rsidR="000549D3" w:rsidRDefault="000549D3" w:rsidP="00D63EFE">
            <w:pPr>
              <w:rPr>
                <w:sz w:val="20"/>
              </w:rPr>
            </w:pPr>
            <w:r>
              <w:rPr>
                <w:sz w:val="20"/>
              </w:rPr>
              <w:t>Isabel Jimenez-Useche</w:t>
            </w:r>
          </w:p>
        </w:tc>
        <w:tc>
          <w:tcPr>
            <w:tcW w:w="1083" w:type="dxa"/>
            <w:vAlign w:val="center"/>
          </w:tcPr>
          <w:p w14:paraId="096F7A8A" w14:textId="77777777" w:rsidR="000549D3" w:rsidRDefault="000549D3" w:rsidP="00D63EFE">
            <w:pPr>
              <w:jc w:val="center"/>
              <w:rPr>
                <w:sz w:val="20"/>
              </w:rPr>
            </w:pPr>
            <w:r>
              <w:rPr>
                <w:sz w:val="20"/>
              </w:rPr>
              <w:t>PhD / 2013</w:t>
            </w:r>
          </w:p>
        </w:tc>
        <w:tc>
          <w:tcPr>
            <w:tcW w:w="1417" w:type="dxa"/>
            <w:vAlign w:val="center"/>
          </w:tcPr>
          <w:p w14:paraId="096F7A8B" w14:textId="77777777" w:rsidR="000549D3" w:rsidRDefault="000549D3" w:rsidP="002031E7">
            <w:pPr>
              <w:rPr>
                <w:sz w:val="20"/>
              </w:rPr>
            </w:pPr>
            <w:r>
              <w:rPr>
                <w:sz w:val="20"/>
              </w:rPr>
              <w:t>Purdue University, Biomedical Engineering</w:t>
            </w:r>
          </w:p>
        </w:tc>
        <w:tc>
          <w:tcPr>
            <w:tcW w:w="2255" w:type="dxa"/>
            <w:vAlign w:val="center"/>
          </w:tcPr>
          <w:p w14:paraId="096F7A8C" w14:textId="77777777" w:rsidR="000549D3" w:rsidRPr="005C0131" w:rsidRDefault="000549D3" w:rsidP="00F40C09">
            <w:pPr>
              <w:rPr>
                <w:sz w:val="20"/>
              </w:rPr>
            </w:pPr>
            <w:r w:rsidRPr="002549E7">
              <w:rPr>
                <w:sz w:val="20"/>
                <w:lang w:val="de-DE"/>
              </w:rPr>
              <w:t>Postdoc</w:t>
            </w:r>
            <w:r w:rsidR="00B017B6" w:rsidRPr="002549E7">
              <w:rPr>
                <w:sz w:val="20"/>
                <w:lang w:val="de-DE"/>
              </w:rPr>
              <w:t xml:space="preserve"> under Stephen R. Hoffmann</w:t>
            </w:r>
            <w:r w:rsidR="005C0131" w:rsidRPr="002549E7">
              <w:rPr>
                <w:sz w:val="20"/>
                <w:lang w:val="de-DE"/>
              </w:rPr>
              <w:t xml:space="preserve">. </w:t>
            </w:r>
            <w:r w:rsidR="007D3F6E">
              <w:rPr>
                <w:sz w:val="20"/>
              </w:rPr>
              <w:t>Mentored in research projects.</w:t>
            </w:r>
            <w:r w:rsidR="00883D47">
              <w:rPr>
                <w:sz w:val="20"/>
              </w:rPr>
              <w:t xml:space="preserve"> 4/2014</w:t>
            </w:r>
            <w:r w:rsidR="005F2765">
              <w:rPr>
                <w:sz w:val="20"/>
              </w:rPr>
              <w:t>.</w:t>
            </w:r>
          </w:p>
        </w:tc>
        <w:tc>
          <w:tcPr>
            <w:tcW w:w="4158" w:type="dxa"/>
            <w:vAlign w:val="center"/>
          </w:tcPr>
          <w:p w14:paraId="096F7A8D" w14:textId="77777777" w:rsidR="000549D3" w:rsidRPr="005C0131" w:rsidRDefault="00D63757" w:rsidP="00D5358B">
            <w:pPr>
              <w:rPr>
                <w:sz w:val="20"/>
              </w:rPr>
            </w:pPr>
            <w:r>
              <w:rPr>
                <w:sz w:val="20"/>
              </w:rPr>
              <w:t>The Effect of Internationalizing First-Year Engineering Teams</w:t>
            </w:r>
          </w:p>
        </w:tc>
      </w:tr>
    </w:tbl>
    <w:p w14:paraId="096F7A8F" w14:textId="77777777" w:rsidR="00076A0E" w:rsidRPr="005C0131" w:rsidRDefault="00076A0E" w:rsidP="00076A0E">
      <w:pPr>
        <w:pStyle w:val="Heading3"/>
        <w:jc w:val="left"/>
        <w:rPr>
          <w:rFonts w:ascii="Times New Roman" w:hAnsi="Times New Roman"/>
        </w:rPr>
      </w:pPr>
      <w:bookmarkStart w:id="24" w:name="_Toc299608686"/>
      <w:bookmarkStart w:id="25" w:name="_Toc310320867"/>
      <w:bookmarkEnd w:id="23"/>
    </w:p>
    <w:p w14:paraId="096F7A90" w14:textId="77777777" w:rsidR="00C03BF9" w:rsidRDefault="00C03BF9" w:rsidP="00076A0E">
      <w:pPr>
        <w:pStyle w:val="Heading3"/>
        <w:jc w:val="left"/>
        <w:rPr>
          <w:rFonts w:ascii="Times New Roman" w:hAnsi="Times New Roman"/>
          <w:i/>
        </w:rPr>
      </w:pPr>
      <w:r w:rsidRPr="007A3E1C">
        <w:rPr>
          <w:rFonts w:ascii="Times New Roman" w:hAnsi="Times New Roman"/>
          <w:i/>
        </w:rPr>
        <w:t xml:space="preserve">Undergraduate </w:t>
      </w:r>
      <w:r w:rsidR="00842DCC" w:rsidRPr="007A3E1C">
        <w:rPr>
          <w:rFonts w:ascii="Times New Roman" w:hAnsi="Times New Roman"/>
          <w:i/>
        </w:rPr>
        <w:t>researchers supported</w:t>
      </w:r>
      <w:bookmarkEnd w:id="24"/>
      <w:bookmarkEnd w:id="25"/>
    </w:p>
    <w:p w14:paraId="096F7A91" w14:textId="77777777" w:rsidR="000E333A" w:rsidRDefault="000E333A" w:rsidP="000E333A"/>
    <w:p w14:paraId="096F7A92" w14:textId="77777777" w:rsidR="000E333A" w:rsidRDefault="000E333A" w:rsidP="000E333A">
      <w:r>
        <w:t xml:space="preserve">Since Spring 2003, I’ve supported </w:t>
      </w:r>
      <w:r w:rsidR="006476E3">
        <w:t xml:space="preserve">a large number of undergraduate students in various phases of my research. </w:t>
      </w:r>
      <w:r w:rsidR="001B1E40">
        <w:t>In summer 2019</w:t>
      </w:r>
      <w:r w:rsidR="006476E3">
        <w:t xml:space="preserve">, the CATME project supported </w:t>
      </w:r>
      <w:r w:rsidR="001B1E40">
        <w:t xml:space="preserve">30 students and the MIDFIELD project supported </w:t>
      </w:r>
      <w:r w:rsidR="0020475A">
        <w:t>6</w:t>
      </w:r>
      <w:r w:rsidR="001B1E40">
        <w:t xml:space="preserve"> undergraduates.</w:t>
      </w:r>
    </w:p>
    <w:p w14:paraId="096F7A93" w14:textId="77777777" w:rsidR="000E333A" w:rsidRPr="000E333A" w:rsidRDefault="000E333A" w:rsidP="000E333A"/>
    <w:p w14:paraId="096F7A94" w14:textId="77777777" w:rsidR="00F67641" w:rsidRPr="00422281" w:rsidRDefault="00F67641" w:rsidP="00C03BF9">
      <w:pPr>
        <w:tabs>
          <w:tab w:val="right" w:pos="1440"/>
          <w:tab w:val="left" w:pos="1620"/>
        </w:tabs>
        <w:spacing w:after="120"/>
        <w:rPr>
          <w:b/>
        </w:rPr>
      </w:pPr>
      <w:r w:rsidRPr="00422281">
        <w:rPr>
          <w:b/>
        </w:rPr>
        <w:t>UNIVERSITY AND PUBLIC SERVICE</w:t>
      </w:r>
    </w:p>
    <w:p w14:paraId="096F7A95" w14:textId="77777777" w:rsidR="00762207" w:rsidRPr="00422281" w:rsidRDefault="00762207" w:rsidP="00762207">
      <w:pPr>
        <w:tabs>
          <w:tab w:val="right" w:pos="1440"/>
          <w:tab w:val="left" w:pos="1620"/>
        </w:tabs>
        <w:spacing w:after="120"/>
        <w:ind w:left="1627" w:hanging="1627"/>
      </w:pPr>
      <w:r w:rsidRPr="00422281">
        <w:rPr>
          <w:b/>
          <w:u w:val="single"/>
        </w:rPr>
        <w:t>Committee</w:t>
      </w:r>
      <w:r w:rsidR="00FE5A0B">
        <w:rPr>
          <w:b/>
          <w:u w:val="single"/>
        </w:rPr>
        <w:t>s and service role</w:t>
      </w:r>
      <w:r w:rsidRPr="00422281">
        <w:rPr>
          <w:b/>
          <w:u w:val="single"/>
        </w:rPr>
        <w:t>s</w:t>
      </w:r>
    </w:p>
    <w:p w14:paraId="096F7A96" w14:textId="77777777" w:rsidR="009B3DC3" w:rsidRPr="00422281" w:rsidRDefault="00D3622E"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Department:</w:t>
      </w:r>
      <w:r w:rsidRPr="00422281">
        <w:rPr>
          <w:rFonts w:ascii="CG Times" w:hAnsi="CG Times"/>
        </w:rPr>
        <w:tab/>
      </w:r>
      <w:r w:rsidR="009B3DC3" w:rsidRPr="00422281">
        <w:t xml:space="preserve">(Clemson) Curriculum Committee (2000-2006) </w:t>
      </w:r>
    </w:p>
    <w:p w14:paraId="096F7A97"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(Clemson) Assessment Committee, (2000-2006, Chair 2002-2006)</w:t>
      </w:r>
    </w:p>
    <w:p w14:paraId="096F7A98"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(Clemson) Advising Committee (2000-2006)</w:t>
      </w:r>
    </w:p>
    <w:p w14:paraId="096F7A99"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(Clemson) Orientation Committee (2000-2006)</w:t>
      </w:r>
    </w:p>
    <w:p w14:paraId="096F7A9A" w14:textId="77777777" w:rsidR="002A0776"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002A0776">
        <w:tab/>
        <w:t>First-Year Engineering Course Coordinator (2007-)</w:t>
      </w:r>
    </w:p>
    <w:p w14:paraId="096F7A9B" w14:textId="77777777" w:rsidR="009B3DC3" w:rsidRPr="00422281" w:rsidRDefault="002A0776"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009B3DC3" w:rsidRPr="00422281">
        <w:t>ABET (IDE/MDE) Committee (2007-2008)</w:t>
      </w:r>
    </w:p>
    <w:p w14:paraId="096F7A9C"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ENE First-Year Engineering Curriculum Committee (Chair, 2006-</w:t>
      </w:r>
      <w:r w:rsidR="00391C5C">
        <w:t>2009</w:t>
      </w:r>
      <w:r w:rsidRPr="00422281">
        <w:t>)</w:t>
      </w:r>
    </w:p>
    <w:p w14:paraId="096F7A9D"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ENGR 100 Redesign Committee (2006-2008)</w:t>
      </w:r>
    </w:p>
    <w:p w14:paraId="096F7A9E"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ENGR 126 Redesign Committee (Chair, 2006-2008)</w:t>
      </w:r>
    </w:p>
    <w:p w14:paraId="096F7A9F" w14:textId="77777777" w:rsidR="002474C2" w:rsidRPr="00422281" w:rsidRDefault="002474C2"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Director, First-Year Engineering (2007-2008)</w:t>
      </w:r>
    </w:p>
    <w:p w14:paraId="096F7AA0"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New First-Year Experience (2008-</w:t>
      </w:r>
      <w:r w:rsidR="00D9281B">
        <w:t>2009</w:t>
      </w:r>
      <w:r w:rsidRPr="00422281">
        <w:t>)</w:t>
      </w:r>
    </w:p>
    <w:p w14:paraId="096F7AA1" w14:textId="77777777" w:rsidR="009B3DC3" w:rsidRPr="00422281" w:rsidRDefault="009B3DC3"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Graduate Student Recruiting Committee (2006-</w:t>
      </w:r>
      <w:r w:rsidR="004E4682">
        <w:t>2011</w:t>
      </w:r>
      <w:r w:rsidRPr="00422281">
        <w:t>)</w:t>
      </w:r>
    </w:p>
    <w:p w14:paraId="096F7AA2" w14:textId="77777777" w:rsidR="00EA2BB0" w:rsidRDefault="00EA2BB0" w:rsidP="009B3DC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00803413">
        <w:t>Curriculum Challenge Committee (2010-2011)</w:t>
      </w:r>
    </w:p>
    <w:p w14:paraId="096F7AA3" w14:textId="77777777" w:rsidR="00EB42D5" w:rsidRDefault="00EB42D5" w:rsidP="00FD795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ENE Faculty Search Committee (2013-2014)</w:t>
      </w:r>
    </w:p>
    <w:p w14:paraId="096F7AA4" w14:textId="77777777" w:rsidR="005336F8" w:rsidRPr="00422281" w:rsidRDefault="005336F8" w:rsidP="005336F8">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Primary Committee (2006-)</w:t>
      </w:r>
    </w:p>
    <w:p w14:paraId="096F7AA5" w14:textId="77777777" w:rsidR="007F2C37" w:rsidRDefault="007F2C37" w:rsidP="007F2C37">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Undergraduate Curriculum Committee (2006-)</w:t>
      </w:r>
      <w:r>
        <w:t>, Co-Chair (2014-2015)</w:t>
      </w:r>
    </w:p>
    <w:p w14:paraId="096F7AA6" w14:textId="77777777" w:rsidR="00A5647E" w:rsidRDefault="00A5647E" w:rsidP="00A5647E">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lastRenderedPageBreak/>
        <w:tab/>
      </w:r>
      <w:r w:rsidRPr="00422281">
        <w:tab/>
        <w:t xml:space="preserve">Graduate </w:t>
      </w:r>
      <w:r>
        <w:t>Committee (2011-</w:t>
      </w:r>
      <w:r w:rsidRPr="00422281">
        <w:t>)</w:t>
      </w:r>
    </w:p>
    <w:p w14:paraId="096F7AA7" w14:textId="77777777" w:rsidR="006E1370" w:rsidRDefault="006E1370" w:rsidP="00FD795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Safety Committee (2013-)</w:t>
      </w:r>
    </w:p>
    <w:p w14:paraId="096F7AA8" w14:textId="77777777" w:rsidR="00E166B3" w:rsidRDefault="00E166B3" w:rsidP="00FD795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7A3E1C">
        <w:t xml:space="preserve">ENGR 132 Curator Team </w:t>
      </w:r>
      <w:r w:rsidR="007B508E" w:rsidRPr="00B006C5">
        <w:t>(</w:t>
      </w:r>
      <w:r w:rsidR="00B006C5" w:rsidRPr="00B006C5">
        <w:t>2017-</w:t>
      </w:r>
      <w:r w:rsidR="007B508E" w:rsidRPr="00B006C5">
        <w:t>)</w:t>
      </w:r>
    </w:p>
    <w:p w14:paraId="096F7AA9" w14:textId="77777777" w:rsidR="004F51EB" w:rsidRPr="004F51EB" w:rsidRDefault="004F51EB" w:rsidP="004F51E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4F51EB">
        <w:t>Faculty Development and Recognition (2015-)</w:t>
      </w:r>
    </w:p>
    <w:p w14:paraId="096F7AAA" w14:textId="77777777" w:rsidR="004F51EB" w:rsidRDefault="004F51EB" w:rsidP="00FD795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F51EB">
        <w:tab/>
      </w:r>
      <w:r w:rsidRPr="004F51EB">
        <w:tab/>
        <w:t>Committee for Advising Space Allocation (2015-)</w:t>
      </w:r>
      <w:r w:rsidR="00716E48">
        <w:t>, Chair</w:t>
      </w:r>
    </w:p>
    <w:p w14:paraId="096F7AAB" w14:textId="77777777" w:rsidR="00902D14" w:rsidRPr="00422281" w:rsidRDefault="00CF63D5" w:rsidP="00FD795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7A3E1C">
        <w:t>ENE Faculty</w:t>
      </w:r>
      <w:r w:rsidR="00ED14DE">
        <w:t>/Visiting Assistant Pro</w:t>
      </w:r>
      <w:r w:rsidR="001D48A7">
        <w:t>f</w:t>
      </w:r>
      <w:r w:rsidR="00ED14DE">
        <w:t>essor</w:t>
      </w:r>
      <w:r w:rsidRPr="007A3E1C">
        <w:t xml:space="preserve"> Search Committee</w:t>
      </w:r>
      <w:r w:rsidR="00331B08" w:rsidRPr="007A3E1C">
        <w:t xml:space="preserve"> (2018-2019)</w:t>
      </w:r>
    </w:p>
    <w:p w14:paraId="096F7AAC" w14:textId="77777777" w:rsidR="009B3DC3" w:rsidRPr="00422281" w:rsidRDefault="009B3DC3" w:rsidP="00D3622E">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p>
    <w:p w14:paraId="096F7AAD" w14:textId="77777777" w:rsidR="00B16DB3" w:rsidRPr="00422281" w:rsidRDefault="00D3622E"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College:</w:t>
      </w:r>
      <w:r w:rsidRPr="00422281">
        <w:rPr>
          <w:rFonts w:ascii="CG Times" w:hAnsi="CG Times"/>
        </w:rPr>
        <w:tab/>
      </w:r>
      <w:r w:rsidR="00D82F29" w:rsidRPr="00422281">
        <w:t xml:space="preserve">(Clemson) Dean’s Faculty Advisory Council (2002-2006) </w:t>
      </w:r>
    </w:p>
    <w:p w14:paraId="096F7AAE" w14:textId="77777777" w:rsidR="00B16DB3" w:rsidRPr="00422281" w:rsidRDefault="00B16DB3"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D82F29" w:rsidRPr="00422281">
        <w:t>(Clemson) Dean’s Selection Criteria Task Force (2004)</w:t>
      </w:r>
    </w:p>
    <w:p w14:paraId="096F7AAF" w14:textId="77777777" w:rsidR="00B16DB3" w:rsidRPr="00422281" w:rsidRDefault="00B16DB3"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D82F29" w:rsidRPr="00422281">
        <w:t>(Clemson) Murray Stokely Award selection (2002-2003, Chair 2003)</w:t>
      </w:r>
    </w:p>
    <w:p w14:paraId="096F7AB0" w14:textId="77777777" w:rsidR="00B16DB3" w:rsidRPr="00422281" w:rsidRDefault="00B16DB3"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D82F29" w:rsidRPr="00422281">
        <w:t>Faculty Affairs Committee (2006-2009)</w:t>
      </w:r>
    </w:p>
    <w:p w14:paraId="096F7AB1" w14:textId="77777777" w:rsidR="00CC3A73" w:rsidRPr="00422281" w:rsidRDefault="00CC3A73"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Junior Faculty Council, Chair (2008-20</w:t>
      </w:r>
      <w:r w:rsidR="00F562A1">
        <w:t>10</w:t>
      </w:r>
      <w:r w:rsidRPr="00422281">
        <w:t>)</w:t>
      </w:r>
    </w:p>
    <w:p w14:paraId="096F7AB2" w14:textId="77777777" w:rsidR="00E53ECD" w:rsidRPr="00422281" w:rsidRDefault="00BC73DF"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E53ECD" w:rsidRPr="00422281">
        <w:t xml:space="preserve">College of Engineering Strategic Planning, </w:t>
      </w:r>
    </w:p>
    <w:p w14:paraId="096F7AB3" w14:textId="77777777" w:rsidR="00E53ECD" w:rsidRPr="00422281" w:rsidRDefault="00E53ECD"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Pr="00422281">
        <w:tab/>
        <w:t>Steering Committee, Developing a Leadership Culture (2009)</w:t>
      </w:r>
    </w:p>
    <w:p w14:paraId="096F7AB4" w14:textId="77777777" w:rsidR="00BC73DF" w:rsidRDefault="00E53ECD" w:rsidP="00B16D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E</w:t>
      </w:r>
      <w:r w:rsidR="00BC73DF" w:rsidRPr="00422281">
        <w:t>ngineering Educati</w:t>
      </w:r>
      <w:r w:rsidR="001B4E0D" w:rsidRPr="00422281">
        <w:t>on Head Search Committee (2009</w:t>
      </w:r>
      <w:r w:rsidR="001B0D57">
        <w:t>-2010</w:t>
      </w:r>
      <w:r w:rsidR="001B4E0D" w:rsidRPr="00422281">
        <w:t>)</w:t>
      </w:r>
    </w:p>
    <w:p w14:paraId="096F7AB5" w14:textId="77777777" w:rsidR="00C31C66" w:rsidRDefault="00C31C66" w:rsidP="00C31C66">
      <w:pPr>
        <w:ind w:left="2160" w:hanging="720"/>
      </w:pPr>
      <w:r w:rsidRPr="00C31C66">
        <w:t>Learning Community instructor</w:t>
      </w:r>
      <w:r>
        <w:t>, First-Year Engineering Band and Orchestra Learning Community, Global Engineering Cultures and Practice Learning Community, and Integrating Diversity through Education and Service (IDEAS) Learning Community</w:t>
      </w:r>
      <w:r w:rsidR="00B925BE">
        <w:t xml:space="preserve"> (Fall 2013, Fall 2014)</w:t>
      </w:r>
      <w:r w:rsidR="00286650">
        <w:t>.</w:t>
      </w:r>
    </w:p>
    <w:p w14:paraId="096F7AB6" w14:textId="77777777" w:rsidR="00C76D8F" w:rsidRPr="00C76D8F" w:rsidRDefault="00C76D8F" w:rsidP="00C76D8F">
      <w:pPr>
        <w:ind w:left="2160" w:hanging="720"/>
      </w:pPr>
      <w:r w:rsidRPr="00C76D8F">
        <w:t>Engineering Curriculum Committee, Alternate (2015-</w:t>
      </w:r>
      <w:r w:rsidR="00FE496B">
        <w:t>2017</w:t>
      </w:r>
      <w:r w:rsidRPr="00C76D8F">
        <w:t>)</w:t>
      </w:r>
    </w:p>
    <w:p w14:paraId="096F7AB7" w14:textId="77777777" w:rsidR="00C76D8F" w:rsidRDefault="00C76D8F" w:rsidP="00C76D8F">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C76D8F">
        <w:tab/>
      </w:r>
      <w:r w:rsidRPr="00C76D8F">
        <w:tab/>
        <w:t>Foundational Courses Committee, Alternate (2015-</w:t>
      </w:r>
      <w:r w:rsidR="00345433">
        <w:t>2016</w:t>
      </w:r>
      <w:r w:rsidRPr="00C76D8F">
        <w:t>)</w:t>
      </w:r>
    </w:p>
    <w:p w14:paraId="096F7AB8" w14:textId="77777777" w:rsidR="005336F8" w:rsidRDefault="005336F8" w:rsidP="005336F8">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First-Year Engineering Curriculum Committee (2006-)</w:t>
      </w:r>
    </w:p>
    <w:p w14:paraId="096F7AB9" w14:textId="77777777" w:rsidR="00E637D9" w:rsidRDefault="00E637D9" w:rsidP="00E637D9">
      <w:pPr>
        <w:ind w:left="2160" w:hanging="720"/>
      </w:pPr>
      <w:r>
        <w:t>Engineering Ar</w:t>
      </w:r>
      <w:r w:rsidR="00FE496B">
        <w:t>ea Promotions Committee (2014-)</w:t>
      </w:r>
    </w:p>
    <w:p w14:paraId="096F7ABA" w14:textId="77777777" w:rsidR="00FE496B" w:rsidRDefault="00311DFD" w:rsidP="00E637D9">
      <w:pPr>
        <w:ind w:left="2160" w:hanging="720"/>
      </w:pPr>
      <w:r>
        <w:t>Facilities</w:t>
      </w:r>
      <w:r w:rsidR="00FE496B">
        <w:t xml:space="preserve"> Committee (2017-)</w:t>
      </w:r>
    </w:p>
    <w:p w14:paraId="096F7ABB" w14:textId="77777777" w:rsidR="005336F8" w:rsidRPr="00A30E56" w:rsidRDefault="005336F8" w:rsidP="00C76D8F">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p>
    <w:p w14:paraId="096F7ABC" w14:textId="77777777" w:rsidR="00C31C66" w:rsidRPr="00422281" w:rsidRDefault="00C31C66" w:rsidP="00C31C66">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p>
    <w:p w14:paraId="096F7ABD" w14:textId="77777777" w:rsidR="00955631" w:rsidRPr="00422281" w:rsidRDefault="00F67641" w:rsidP="00955631">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University:</w:t>
      </w:r>
      <w:r w:rsidRPr="00422281">
        <w:rPr>
          <w:rFonts w:ascii="CG Times" w:hAnsi="CG Times"/>
        </w:rPr>
        <w:tab/>
      </w:r>
      <w:r w:rsidR="00955631" w:rsidRPr="00422281">
        <w:t xml:space="preserve">(Clemson) Academic Grievance Committee (2001-2004), </w:t>
      </w:r>
    </w:p>
    <w:p w14:paraId="096F7ABE" w14:textId="77777777" w:rsidR="00955631" w:rsidRPr="00422281" w:rsidRDefault="00955631" w:rsidP="00955631">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(Clemson) Collaborative Learning Environment Advisory Bd</w:t>
      </w:r>
      <w:r w:rsidR="00DB0D53">
        <w:t>. (</w:t>
      </w:r>
      <w:r w:rsidRPr="00422281">
        <w:t>2001-04)</w:t>
      </w:r>
    </w:p>
    <w:p w14:paraId="096F7ABF" w14:textId="77777777" w:rsidR="00955631" w:rsidRPr="00422281" w:rsidRDefault="00955631" w:rsidP="00955631">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(Clemson) Council on Undergraduate Studies (2001-2004)</w:t>
      </w:r>
    </w:p>
    <w:p w14:paraId="096F7AC0" w14:textId="77777777" w:rsidR="00F47E83" w:rsidRPr="00422281" w:rsidRDefault="00955631" w:rsidP="00F47E83">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Pr>
          <w:rFonts w:ascii="CG Times" w:hAnsi="CG Times"/>
        </w:rPr>
        <w:tab/>
      </w:r>
      <w:r>
        <w:rPr>
          <w:rFonts w:ascii="CG Times" w:hAnsi="CG Times"/>
        </w:rPr>
        <w:tab/>
      </w:r>
      <w:r w:rsidR="00F47E83" w:rsidRPr="00422281">
        <w:t>(Clemson) Search Committee, Dean for Undergraduate Studies (Spring</w:t>
      </w:r>
    </w:p>
    <w:p w14:paraId="096F7AC1" w14:textId="77777777" w:rsidR="00F47E83" w:rsidRPr="00422281" w:rsidRDefault="00F47E83" w:rsidP="00F47E83">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Pr="00422281">
        <w:tab/>
        <w:t xml:space="preserve">2004, chair of prescreening subcommittee), </w:t>
      </w:r>
    </w:p>
    <w:p w14:paraId="096F7AC2" w14:textId="77777777" w:rsidR="00955631" w:rsidRDefault="00F47E83" w:rsidP="00E949C2">
      <w:pPr>
        <w:widowControl w:val="0"/>
        <w:tabs>
          <w:tab w:val="left" w:pos="-1440"/>
          <w:tab w:val="left" w:pos="-720"/>
          <w:tab w:val="left" w:pos="0"/>
          <w:tab w:val="left" w:pos="720"/>
          <w:tab w:val="left" w:pos="1440"/>
          <w:tab w:val="left" w:pos="2160"/>
          <w:tab w:val="left" w:pos="290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955631" w:rsidRPr="00422281">
        <w:t>(Clemson) Council on</w:t>
      </w:r>
      <w:r w:rsidR="00955631">
        <w:t xml:space="preserve"> the Freshman Year (2005-2006)</w:t>
      </w:r>
    </w:p>
    <w:p w14:paraId="096F7AC3" w14:textId="77777777" w:rsidR="000E6B81" w:rsidRDefault="00955631" w:rsidP="00E949C2">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tab/>
      </w:r>
      <w:r>
        <w:tab/>
      </w:r>
      <w:r w:rsidR="00E949C2" w:rsidRPr="008B09DF">
        <w:rPr>
          <w:rFonts w:ascii="CG Times" w:hAnsi="CG Times"/>
        </w:rPr>
        <w:t>F&amp;A Distribution Working Group</w:t>
      </w:r>
      <w:r w:rsidR="00E949C2">
        <w:rPr>
          <w:rFonts w:ascii="CG Times" w:hAnsi="CG Times"/>
        </w:rPr>
        <w:t xml:space="preserve"> (2010</w:t>
      </w:r>
      <w:r w:rsidR="00761D2C">
        <w:rPr>
          <w:rFonts w:ascii="CG Times" w:hAnsi="CG Times"/>
        </w:rPr>
        <w:t>-201</w:t>
      </w:r>
      <w:r w:rsidR="00CF7654">
        <w:rPr>
          <w:rFonts w:ascii="CG Times" w:hAnsi="CG Times"/>
        </w:rPr>
        <w:t>3</w:t>
      </w:r>
      <w:r w:rsidR="00E949C2">
        <w:rPr>
          <w:rFonts w:ascii="CG Times" w:hAnsi="CG Times"/>
        </w:rPr>
        <w:t>)</w:t>
      </w:r>
    </w:p>
    <w:p w14:paraId="096F7AC4" w14:textId="77777777" w:rsidR="00146CF5" w:rsidRDefault="00146CF5" w:rsidP="00E949C2">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Pr>
          <w:rFonts w:ascii="CG Times" w:hAnsi="CG Times"/>
        </w:rPr>
        <w:tab/>
      </w:r>
      <w:r>
        <w:rPr>
          <w:rFonts w:ascii="CG Times" w:hAnsi="CG Times"/>
        </w:rPr>
        <w:tab/>
      </w:r>
      <w:r>
        <w:t>Business Process Improvement Initiative (2012</w:t>
      </w:r>
      <w:r w:rsidR="00CF7654">
        <w:t>-</w:t>
      </w:r>
      <w:r w:rsidR="00233193">
        <w:t>2014</w:t>
      </w:r>
      <w:r w:rsidR="00A9422D">
        <w:t>)</w:t>
      </w:r>
    </w:p>
    <w:p w14:paraId="096F7AC5" w14:textId="77777777" w:rsidR="006A648B" w:rsidRDefault="006A648B" w:rsidP="006A648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6A648B">
        <w:t>Student Growth Initiative Task Force (2015-</w:t>
      </w:r>
      <w:r w:rsidR="00233193">
        <w:t>2017</w:t>
      </w:r>
      <w:r w:rsidRPr="006A648B">
        <w:t>)</w:t>
      </w:r>
    </w:p>
    <w:p w14:paraId="096F7AC6" w14:textId="77777777" w:rsidR="009B2972" w:rsidRDefault="009B2972" w:rsidP="006A648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9B2972">
        <w:t>Helping Students Learn selection committee</w:t>
      </w:r>
      <w:r>
        <w:t xml:space="preserve"> (</w:t>
      </w:r>
      <w:r w:rsidRPr="009B2972">
        <w:t>2017</w:t>
      </w:r>
      <w:r>
        <w:t>)</w:t>
      </w:r>
    </w:p>
    <w:p w14:paraId="096F7AC7" w14:textId="77777777" w:rsidR="004076C8" w:rsidRDefault="004076C8" w:rsidP="006A648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r>
      <w:r w:rsidRPr="004076C8">
        <w:t>Advisory Committee on Equity</w:t>
      </w:r>
      <w:r w:rsidR="00881711">
        <w:t xml:space="preserve"> (2017-)</w:t>
      </w:r>
    </w:p>
    <w:p w14:paraId="096F7AC8" w14:textId="77777777" w:rsidR="005C6818" w:rsidRDefault="005C6818" w:rsidP="006A648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Teaching Academy Executive Committee (2017-</w:t>
      </w:r>
      <w:r w:rsidR="00CE7F93">
        <w:t>), on leave 2019-2020</w:t>
      </w:r>
    </w:p>
    <w:p w14:paraId="096F7AC9" w14:textId="77777777" w:rsidR="00763D42" w:rsidRPr="00A30E56" w:rsidRDefault="00763D42" w:rsidP="006A648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Maximizing Student Potential Phase I Task Force leader</w:t>
      </w:r>
      <w:r w:rsidR="004341E6">
        <w:t xml:space="preserve"> (2019-</w:t>
      </w:r>
      <w:r w:rsidR="004C03AE">
        <w:t>)</w:t>
      </w:r>
    </w:p>
    <w:p w14:paraId="096F7ACA" w14:textId="77777777" w:rsidR="004B1D81" w:rsidRDefault="004B1D81" w:rsidP="00E949C2">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p>
    <w:p w14:paraId="096F7ACB" w14:textId="77777777" w:rsidR="0019495D" w:rsidRPr="00422281" w:rsidRDefault="0019495D" w:rsidP="005131ED">
      <w:pPr>
        <w:tabs>
          <w:tab w:val="right" w:pos="1440"/>
          <w:tab w:val="left" w:pos="1620"/>
        </w:tabs>
        <w:spacing w:after="120"/>
        <w:rPr>
          <w:b/>
          <w:u w:val="single"/>
        </w:rPr>
      </w:pPr>
      <w:r w:rsidRPr="00422281">
        <w:rPr>
          <w:b/>
          <w:u w:val="single"/>
        </w:rPr>
        <w:t>Other Service</w:t>
      </w:r>
    </w:p>
    <w:p w14:paraId="096F7ACC" w14:textId="77777777" w:rsidR="006F11A1" w:rsidRPr="00422281" w:rsidRDefault="003B6DF3" w:rsidP="006F11A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sidRPr="00422281">
        <w:rPr>
          <w:rFonts w:ascii="CG Times" w:hAnsi="CG Times"/>
        </w:rPr>
        <w:t>Department:</w:t>
      </w:r>
      <w:r w:rsidRPr="00422281">
        <w:rPr>
          <w:rFonts w:ascii="CG Times" w:hAnsi="CG Times"/>
        </w:rPr>
        <w:tab/>
      </w:r>
      <w:r w:rsidR="00B53A9F">
        <w:rPr>
          <w:rFonts w:ascii="CG Times" w:hAnsi="CG Times"/>
        </w:rPr>
        <w:t xml:space="preserve">(Clemson) </w:t>
      </w:r>
      <w:r w:rsidR="0012057A" w:rsidRPr="00422281">
        <w:rPr>
          <w:rFonts w:ascii="CG Times" w:hAnsi="CG Times"/>
        </w:rPr>
        <w:t>Orientation Advising, freshman (</w:t>
      </w:r>
      <w:r w:rsidR="00E45FFC" w:rsidRPr="00422281">
        <w:rPr>
          <w:rFonts w:ascii="CG Times" w:hAnsi="CG Times"/>
        </w:rPr>
        <w:t>20</w:t>
      </w:r>
      <w:r w:rsidR="0012057A" w:rsidRPr="00422281">
        <w:rPr>
          <w:rFonts w:ascii="CG Times" w:hAnsi="CG Times"/>
        </w:rPr>
        <w:t>) and</w:t>
      </w:r>
      <w:r w:rsidR="00A9003A">
        <w:rPr>
          <w:rFonts w:ascii="CG Times" w:hAnsi="CG Times"/>
        </w:rPr>
        <w:t xml:space="preserve"> </w:t>
      </w:r>
      <w:r w:rsidR="0012057A" w:rsidRPr="00422281">
        <w:rPr>
          <w:rFonts w:ascii="CG Times" w:hAnsi="CG Times"/>
        </w:rPr>
        <w:t>(</w:t>
      </w:r>
      <w:r w:rsidR="00E45FFC" w:rsidRPr="00422281">
        <w:rPr>
          <w:rFonts w:ascii="CG Times" w:hAnsi="CG Times"/>
        </w:rPr>
        <w:t>8</w:t>
      </w:r>
      <w:r w:rsidR="0012057A" w:rsidRPr="00422281">
        <w:rPr>
          <w:rFonts w:ascii="CG Times" w:hAnsi="CG Times"/>
        </w:rPr>
        <w:t>)</w:t>
      </w:r>
    </w:p>
    <w:p w14:paraId="096F7ACD" w14:textId="77777777" w:rsidR="00823D0E" w:rsidRPr="00422281" w:rsidRDefault="00823D0E" w:rsidP="006D7D6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r w:rsidRPr="00422281">
        <w:rPr>
          <w:rFonts w:ascii="CG Times" w:hAnsi="CG Times"/>
        </w:rPr>
        <w:t>Graduate student brown bag lunch discussion: led “The Art of Storytelling: Writing a Journal Article So That It’s Easy to Read</w:t>
      </w:r>
      <w:r w:rsidR="000C0967" w:rsidRPr="00422281">
        <w:rPr>
          <w:rFonts w:ascii="CG Times" w:hAnsi="CG Times"/>
        </w:rPr>
        <w:t>,</w:t>
      </w:r>
      <w:r w:rsidRPr="00422281">
        <w:rPr>
          <w:rFonts w:ascii="CG Times" w:hAnsi="CG Times"/>
        </w:rPr>
        <w:t>”</w:t>
      </w:r>
      <w:r w:rsidR="000C0967" w:rsidRPr="00422281">
        <w:rPr>
          <w:rFonts w:ascii="CG Times" w:hAnsi="CG Times"/>
        </w:rPr>
        <w:t xml:space="preserve"> December 5, 2008, 12:30-1:25</w:t>
      </w:r>
      <w:r w:rsidR="00884CE2" w:rsidRPr="00422281">
        <w:rPr>
          <w:rFonts w:ascii="CG Times" w:hAnsi="CG Times"/>
        </w:rPr>
        <w:t xml:space="preserve"> p.m</w:t>
      </w:r>
      <w:r w:rsidR="000C0967" w:rsidRPr="00422281">
        <w:rPr>
          <w:rFonts w:ascii="CG Times" w:hAnsi="CG Times"/>
        </w:rPr>
        <w:t>.</w:t>
      </w:r>
    </w:p>
    <w:p w14:paraId="096F7ACE" w14:textId="77777777" w:rsidR="00180E21" w:rsidRPr="00422281" w:rsidRDefault="00180E21" w:rsidP="006D7D6B">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r w:rsidRPr="00422281">
        <w:rPr>
          <w:rFonts w:ascii="CG Times" w:hAnsi="CG Times"/>
        </w:rPr>
        <w:t xml:space="preserve">Interviewed by many engineering students assigned by English classes </w:t>
      </w:r>
      <w:r w:rsidRPr="00422281">
        <w:rPr>
          <w:rFonts w:ascii="CG Times" w:hAnsi="CG Times"/>
        </w:rPr>
        <w:lastRenderedPageBreak/>
        <w:t>(106/108) to interview “someone in their field.”</w:t>
      </w:r>
    </w:p>
    <w:p w14:paraId="096F7ACF" w14:textId="77777777" w:rsidR="00D716B3" w:rsidRDefault="00B9321C" w:rsidP="00D716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proofErr w:type="spellStart"/>
      <w:r w:rsidRPr="00422281">
        <w:rPr>
          <w:rFonts w:ascii="CG Times" w:hAnsi="CG Times"/>
        </w:rPr>
        <w:t>Telefund</w:t>
      </w:r>
      <w:proofErr w:type="spellEnd"/>
      <w:r w:rsidRPr="00422281">
        <w:rPr>
          <w:rFonts w:ascii="CG Times" w:hAnsi="CG Times"/>
        </w:rPr>
        <w:t xml:space="preserve"> kickoff for Engineering Education</w:t>
      </w:r>
      <w:r w:rsidR="00524478" w:rsidRPr="00422281">
        <w:rPr>
          <w:rFonts w:ascii="CG Times" w:hAnsi="CG Times"/>
        </w:rPr>
        <w:t>, October 20, 2008.</w:t>
      </w:r>
    </w:p>
    <w:p w14:paraId="096F7AD0" w14:textId="77777777" w:rsidR="003C7783" w:rsidRDefault="00610490" w:rsidP="001D548A">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r>
        <w:rPr>
          <w:rFonts w:ascii="CG Times" w:hAnsi="CG Times"/>
        </w:rPr>
        <w:t>IDE 301, deliver lecture on leadership each semester offered.</w:t>
      </w:r>
    </w:p>
    <w:p w14:paraId="096F7AD1" w14:textId="77777777" w:rsidR="00672FAC" w:rsidRDefault="00672FAC" w:rsidP="001D548A">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r>
        <w:rPr>
          <w:rFonts w:ascii="CG Times" w:hAnsi="CG Times"/>
        </w:rPr>
        <w:t xml:space="preserve">ASEE Student Chapter, </w:t>
      </w:r>
      <w:r w:rsidRPr="00672FAC">
        <w:rPr>
          <w:rFonts w:ascii="CG Times" w:hAnsi="CG Times"/>
        </w:rPr>
        <w:t xml:space="preserve">Learn </w:t>
      </w:r>
      <w:r w:rsidR="00AA421E">
        <w:rPr>
          <w:rFonts w:ascii="CG Times" w:hAnsi="CG Times"/>
        </w:rPr>
        <w:t>f</w:t>
      </w:r>
      <w:r w:rsidRPr="00672FAC">
        <w:rPr>
          <w:rFonts w:ascii="CG Times" w:hAnsi="CG Times"/>
        </w:rPr>
        <w:t>rom Experience: Teaching Stories a</w:t>
      </w:r>
      <w:r>
        <w:rPr>
          <w:rFonts w:ascii="CG Times" w:hAnsi="CG Times"/>
        </w:rPr>
        <w:t xml:space="preserve">nd Advice from Veteran Faculty, panelist, December </w:t>
      </w:r>
      <w:r w:rsidRPr="00672FAC">
        <w:rPr>
          <w:rFonts w:ascii="CG Times" w:hAnsi="CG Times"/>
        </w:rPr>
        <w:t xml:space="preserve">4, </w:t>
      </w:r>
      <w:r>
        <w:rPr>
          <w:rFonts w:ascii="CG Times" w:hAnsi="CG Times"/>
        </w:rPr>
        <w:t xml:space="preserve">2014, </w:t>
      </w:r>
      <w:r w:rsidRPr="00672FAC">
        <w:rPr>
          <w:rFonts w:ascii="CG Times" w:hAnsi="CG Times"/>
        </w:rPr>
        <w:t>6-7</w:t>
      </w:r>
      <w:r>
        <w:rPr>
          <w:rFonts w:ascii="CG Times" w:hAnsi="CG Times"/>
        </w:rPr>
        <w:t xml:space="preserve"> PM.</w:t>
      </w:r>
    </w:p>
    <w:p w14:paraId="096F7AD2" w14:textId="77777777" w:rsidR="001670B0" w:rsidRDefault="001670B0" w:rsidP="00D716B3">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2160" w:right="720" w:hanging="720"/>
        <w:rPr>
          <w:rFonts w:ascii="CG Times" w:hAnsi="CG Times"/>
        </w:rPr>
      </w:pPr>
    </w:p>
    <w:p w14:paraId="096F7AD3" w14:textId="77777777" w:rsidR="00A8204F" w:rsidRPr="00422281" w:rsidRDefault="0078703C" w:rsidP="00A8204F">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sidRPr="00422281">
        <w:rPr>
          <w:rFonts w:ascii="CG Times" w:hAnsi="CG Times"/>
        </w:rPr>
        <w:t>College:</w:t>
      </w:r>
      <w:r w:rsidRPr="00422281">
        <w:rPr>
          <w:rFonts w:ascii="CG Times" w:hAnsi="CG Times"/>
        </w:rPr>
        <w:tab/>
      </w:r>
      <w:r w:rsidR="0098099B">
        <w:rPr>
          <w:rFonts w:ascii="CG Times" w:hAnsi="CG Times"/>
        </w:rPr>
        <w:t xml:space="preserve">(Clemson) </w:t>
      </w:r>
      <w:r w:rsidR="00B34D5A" w:rsidRPr="00422281">
        <w:rPr>
          <w:rFonts w:ascii="CG Times" w:hAnsi="CG Times"/>
        </w:rPr>
        <w:t>College Level Judge, Research Forum, Tuesday, April 8, 2003.</w:t>
      </w:r>
    </w:p>
    <w:p w14:paraId="096F7AD4" w14:textId="77777777" w:rsidR="00114AAB" w:rsidRPr="00422281" w:rsidRDefault="00852E6A"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ab/>
      </w:r>
      <w:r w:rsidRPr="00422281">
        <w:rPr>
          <w:rFonts w:ascii="CG Times" w:hAnsi="CG Times"/>
        </w:rPr>
        <w:tab/>
      </w:r>
      <w:r w:rsidR="0098099B">
        <w:rPr>
          <w:rFonts w:ascii="CG Times" w:hAnsi="CG Times"/>
        </w:rPr>
        <w:t xml:space="preserve">(Clemson) </w:t>
      </w:r>
      <w:r w:rsidR="00114AAB" w:rsidRPr="00422281">
        <w:t>PEER Sneak Preview for incoming students (2003, 2004)</w:t>
      </w:r>
    </w:p>
    <w:p w14:paraId="096F7AD5" w14:textId="77777777" w:rsidR="00B136F1" w:rsidRPr="00422281" w:rsidRDefault="00B136F1" w:rsidP="00B136F1">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720" w:right="720" w:hanging="720"/>
      </w:pPr>
      <w:r w:rsidRPr="00422281">
        <w:tab/>
      </w:r>
      <w:r w:rsidRPr="00422281">
        <w:tab/>
      </w:r>
      <w:r w:rsidR="0098099B">
        <w:rPr>
          <w:rFonts w:ascii="CG Times" w:hAnsi="CG Times"/>
        </w:rPr>
        <w:t xml:space="preserve">(Clemson) </w:t>
      </w:r>
      <w:r w:rsidRPr="00422281">
        <w:t xml:space="preserve">College of Engineering and Science </w:t>
      </w:r>
      <w:proofErr w:type="spellStart"/>
      <w:r w:rsidRPr="00422281">
        <w:t>phonathon</w:t>
      </w:r>
      <w:proofErr w:type="spellEnd"/>
      <w:r w:rsidRPr="00422281">
        <w:t xml:space="preserve"> (2001</w:t>
      </w:r>
      <w:r w:rsidR="00ED3F40" w:rsidRPr="00422281">
        <w:t>-2005</w:t>
      </w:r>
      <w:r w:rsidRPr="00422281">
        <w:t>)</w:t>
      </w:r>
    </w:p>
    <w:p w14:paraId="096F7AD6" w14:textId="77777777" w:rsidR="00EB011E" w:rsidRPr="00422281" w:rsidRDefault="00EB011E" w:rsidP="00EB011E">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720" w:right="720" w:hanging="720"/>
      </w:pPr>
      <w:r w:rsidRPr="00422281">
        <w:tab/>
      </w:r>
      <w:r w:rsidRPr="00422281">
        <w:tab/>
      </w:r>
      <w:r w:rsidR="0098099B">
        <w:rPr>
          <w:rFonts w:ascii="CG Times" w:hAnsi="CG Times"/>
        </w:rPr>
        <w:t xml:space="preserve">(Clemson) </w:t>
      </w:r>
      <w:r w:rsidRPr="00422281">
        <w:t>Anderson/Oconee/Pickens Science Fair Judge (March 3, 2005)</w:t>
      </w:r>
    </w:p>
    <w:p w14:paraId="096F7AD7" w14:textId="77777777" w:rsidR="009235BF" w:rsidRPr="00422281" w:rsidRDefault="00CD50C9" w:rsidP="00BA0498">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815146">
        <w:rPr>
          <w:rFonts w:ascii="CG Times" w:hAnsi="CG Times"/>
        </w:rPr>
        <w:t xml:space="preserve">(Clemson) </w:t>
      </w:r>
      <w:r w:rsidRPr="00422281">
        <w:t>Presentations to prospective students</w:t>
      </w:r>
    </w:p>
    <w:p w14:paraId="096F7AD8" w14:textId="77777777" w:rsidR="003A5B35" w:rsidRPr="00422281" w:rsidRDefault="003A5B35"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ab/>
      </w:r>
      <w:r w:rsidRPr="00422281">
        <w:rPr>
          <w:rFonts w:ascii="CG Times" w:hAnsi="CG Times"/>
        </w:rPr>
        <w:tab/>
      </w:r>
      <w:r w:rsidRPr="00422281">
        <w:rPr>
          <w:rFonts w:ascii="CG Times" w:hAnsi="CG Times"/>
        </w:rPr>
        <w:tab/>
      </w:r>
      <w:r w:rsidRPr="00422281">
        <w:t>Engineering and Science Tour Q&amp;A (1</w:t>
      </w:r>
      <w:r w:rsidR="00062C15" w:rsidRPr="00422281">
        <w:t>8</w:t>
      </w:r>
      <w:r w:rsidRPr="00422281">
        <w:t xml:space="preserve"> sessions, 2000-</w:t>
      </w:r>
      <w:r w:rsidR="009F473F" w:rsidRPr="00422281">
        <w:t>2005</w:t>
      </w:r>
      <w:r w:rsidRPr="00422281">
        <w:t>)</w:t>
      </w:r>
    </w:p>
    <w:p w14:paraId="096F7AD9" w14:textId="77777777" w:rsidR="004F01E1" w:rsidRPr="00422281" w:rsidRDefault="006F728A"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Pr="00422281">
        <w:tab/>
        <w:t xml:space="preserve">Sneak-a-Peek presentation to </w:t>
      </w:r>
      <w:proofErr w:type="spellStart"/>
      <w:r w:rsidRPr="00422281">
        <w:t>prospectives</w:t>
      </w:r>
      <w:proofErr w:type="spellEnd"/>
      <w:r w:rsidRPr="00422281">
        <w:t xml:space="preserve"> (July 22, 2003)</w:t>
      </w:r>
    </w:p>
    <w:p w14:paraId="096F7ADA" w14:textId="77777777" w:rsidR="00D56E3D" w:rsidRPr="00422281" w:rsidRDefault="00D56E3D" w:rsidP="00D56E3D">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sidRPr="00422281">
        <w:rPr>
          <w:rFonts w:ascii="CG Times" w:hAnsi="CG Times"/>
        </w:rPr>
        <w:tab/>
      </w:r>
      <w:r w:rsidRPr="00422281">
        <w:rPr>
          <w:rFonts w:ascii="CG Times" w:hAnsi="CG Times"/>
        </w:rPr>
        <w:tab/>
      </w:r>
      <w:r w:rsidRPr="00422281">
        <w:rPr>
          <w:rFonts w:ascii="CG Times" w:hAnsi="CG Times"/>
        </w:rPr>
        <w:tab/>
      </w:r>
      <w:r w:rsidRPr="00422281">
        <w:t>Discover Clemson, 2004</w:t>
      </w:r>
      <w:r w:rsidR="003E6CE7" w:rsidRPr="00422281">
        <w:t>, 2005</w:t>
      </w:r>
      <w:r w:rsidRPr="00422281">
        <w:t>.</w:t>
      </w:r>
    </w:p>
    <w:p w14:paraId="096F7ADB" w14:textId="77777777" w:rsidR="006700A1" w:rsidRPr="00422281" w:rsidRDefault="006700A1" w:rsidP="006700A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ab/>
      </w:r>
      <w:r w:rsidRPr="00422281">
        <w:rPr>
          <w:rFonts w:ascii="CG Times" w:hAnsi="CG Times"/>
        </w:rPr>
        <w:tab/>
      </w:r>
      <w:r w:rsidRPr="00422281">
        <w:rPr>
          <w:rFonts w:ascii="CG Times" w:hAnsi="CG Times"/>
        </w:rPr>
        <w:tab/>
      </w:r>
      <w:r w:rsidRPr="00422281">
        <w:t>Junior Academy of Science workshop (November 2004)</w:t>
      </w:r>
    </w:p>
    <w:p w14:paraId="096F7ADC" w14:textId="77777777" w:rsidR="00342B04" w:rsidRPr="00422281" w:rsidRDefault="00342B04" w:rsidP="006700A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815146">
        <w:rPr>
          <w:rFonts w:ascii="CG Times" w:hAnsi="CG Times"/>
        </w:rPr>
        <w:t xml:space="preserve">(Clemson) </w:t>
      </w:r>
      <w:r w:rsidRPr="00422281">
        <w:t>National Scholars Weekend</w:t>
      </w:r>
      <w:r w:rsidR="00FA6E2D" w:rsidRPr="00422281">
        <w:t xml:space="preserve"> 2005</w:t>
      </w:r>
    </w:p>
    <w:p w14:paraId="096F7ADD" w14:textId="77777777" w:rsidR="007D6CE4" w:rsidRPr="00422281" w:rsidRDefault="00DC3DAB" w:rsidP="007D6CE4">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r>
      <w:r w:rsidR="007D6CE4" w:rsidRPr="00422281">
        <w:t>Chief Advisor, Tau Beta Pi Chapter, (2000-)</w:t>
      </w:r>
    </w:p>
    <w:p w14:paraId="096F7ADE" w14:textId="77777777" w:rsidR="00DC3DAB" w:rsidRPr="00422281" w:rsidRDefault="007D6CE4" w:rsidP="007D6CE4">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ab/>
      </w:r>
      <w:r w:rsidRPr="00422281">
        <w:rPr>
          <w:rFonts w:ascii="CG Times" w:hAnsi="CG Times"/>
        </w:rPr>
        <w:tab/>
      </w:r>
      <w:r w:rsidR="00DC3DAB" w:rsidRPr="00422281">
        <w:t xml:space="preserve">Purdue’s for Me, </w:t>
      </w:r>
      <w:r w:rsidR="00F13AE9">
        <w:t xml:space="preserve">frequent </w:t>
      </w:r>
      <w:r w:rsidR="00DC3DAB" w:rsidRPr="00422281">
        <w:t>panelist</w:t>
      </w:r>
      <w:r w:rsidR="00BC4258" w:rsidRPr="00422281">
        <w:t xml:space="preserve"> (</w:t>
      </w:r>
      <w:r w:rsidR="00DC3DAB" w:rsidRPr="00422281">
        <w:t>2007-</w:t>
      </w:r>
      <w:r w:rsidR="00BC4258" w:rsidRPr="00422281">
        <w:t>)</w:t>
      </w:r>
    </w:p>
    <w:p w14:paraId="096F7ADF" w14:textId="77777777" w:rsidR="00A6100C" w:rsidRDefault="00A6100C" w:rsidP="00A6100C">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Boiler Gold Rush Picnic, annually 2007</w:t>
      </w:r>
      <w:r w:rsidR="00CB6B96">
        <w:rPr>
          <w:rFonts w:ascii="CG Times" w:hAnsi="CG Times"/>
        </w:rPr>
        <w:t>-2013 (when the format changed)</w:t>
      </w:r>
      <w:r>
        <w:rPr>
          <w:rFonts w:ascii="CG Times" w:hAnsi="CG Times"/>
        </w:rPr>
        <w:t>.</w:t>
      </w:r>
    </w:p>
    <w:p w14:paraId="096F7AE0" w14:textId="77777777" w:rsidR="005750B7" w:rsidRDefault="00956DC6" w:rsidP="00A6100C">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sidR="0010194A">
        <w:rPr>
          <w:rFonts w:ascii="CG Times" w:hAnsi="CG Times"/>
        </w:rPr>
        <w:t>Tours of First-Year Engineering facilities</w:t>
      </w:r>
      <w:r w:rsidR="00D80F6B">
        <w:rPr>
          <w:rFonts w:ascii="CG Times" w:hAnsi="CG Times"/>
        </w:rPr>
        <w:t xml:space="preserve"> for </w:t>
      </w:r>
      <w:r w:rsidR="005750B7">
        <w:rPr>
          <w:rFonts w:ascii="CG Times" w:hAnsi="CG Times"/>
        </w:rPr>
        <w:t xml:space="preserve">prospective students, </w:t>
      </w:r>
      <w:r w:rsidR="00D80F6B">
        <w:rPr>
          <w:rFonts w:ascii="CG Times" w:hAnsi="CG Times"/>
        </w:rPr>
        <w:t>alumni</w:t>
      </w:r>
      <w:r w:rsidR="005750B7">
        <w:rPr>
          <w:rFonts w:ascii="CG Times" w:hAnsi="CG Times"/>
        </w:rPr>
        <w:t>,</w:t>
      </w:r>
    </w:p>
    <w:p w14:paraId="096F7AE1" w14:textId="77777777" w:rsidR="00956DC6" w:rsidRPr="00422281" w:rsidRDefault="005750B7" w:rsidP="00A6100C">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Pr>
          <w:rFonts w:ascii="CG Times" w:hAnsi="CG Times"/>
        </w:rPr>
        <w:tab/>
      </w:r>
      <w:r w:rsidR="00BA7793">
        <w:rPr>
          <w:rFonts w:ascii="CG Times" w:hAnsi="CG Times"/>
        </w:rPr>
        <w:t xml:space="preserve">and </w:t>
      </w:r>
      <w:r w:rsidR="00405093">
        <w:rPr>
          <w:rFonts w:ascii="CG Times" w:hAnsi="CG Times"/>
        </w:rPr>
        <w:t xml:space="preserve">other </w:t>
      </w:r>
      <w:r w:rsidR="00BA7793">
        <w:rPr>
          <w:rFonts w:ascii="CG Times" w:hAnsi="CG Times"/>
        </w:rPr>
        <w:t>visitors</w:t>
      </w:r>
      <w:r w:rsidR="00176DC1">
        <w:rPr>
          <w:rFonts w:ascii="CG Times" w:hAnsi="CG Times"/>
        </w:rPr>
        <w:t>.</w:t>
      </w:r>
    </w:p>
    <w:p w14:paraId="096F7AE2" w14:textId="77777777" w:rsidR="00490168" w:rsidRPr="00422281" w:rsidRDefault="00490168" w:rsidP="006700A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tab/>
      </w:r>
      <w:r w:rsidRPr="00422281">
        <w:tab/>
        <w:t>NSBE Freshman Council Fundraiser</w:t>
      </w:r>
      <w:r w:rsidR="008900C7">
        <w:t xml:space="preserve"> (2009)</w:t>
      </w:r>
    </w:p>
    <w:p w14:paraId="096F7AE3" w14:textId="77777777" w:rsidR="004F01E1" w:rsidRDefault="007D39A0"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sidRPr="007D39A0">
        <w:rPr>
          <w:rFonts w:ascii="CG Times" w:hAnsi="CG Times"/>
        </w:rPr>
        <w:t>2009 Academic Boot Camp Closing Luncheon</w:t>
      </w:r>
      <w:r w:rsidR="007A27CF">
        <w:rPr>
          <w:rFonts w:ascii="CG Times" w:hAnsi="CG Times"/>
        </w:rPr>
        <w:t>, August 7, 2009.</w:t>
      </w:r>
    </w:p>
    <w:p w14:paraId="096F7AE4" w14:textId="77777777" w:rsidR="007A6CBB" w:rsidRDefault="007A6CBB"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sidRPr="007A6CBB">
        <w:rPr>
          <w:rFonts w:ascii="CG Times" w:hAnsi="CG Times"/>
        </w:rPr>
        <w:t>New Trier High School Counseling Staff Visit</w:t>
      </w:r>
    </w:p>
    <w:p w14:paraId="096F7AE5" w14:textId="77777777" w:rsidR="00D045F6" w:rsidRDefault="008E1854"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sidRPr="008E1854">
        <w:rPr>
          <w:rFonts w:ascii="CG Times" w:hAnsi="CG Times"/>
        </w:rPr>
        <w:t>College Mentors for Kids</w:t>
      </w:r>
      <w:r>
        <w:rPr>
          <w:rFonts w:ascii="CG Times" w:hAnsi="CG Times"/>
        </w:rPr>
        <w:t xml:space="preserve">, hosted a hands-on activity for </w:t>
      </w:r>
    </w:p>
    <w:p w14:paraId="096F7AE6" w14:textId="77777777" w:rsidR="008E1854" w:rsidRDefault="00D045F6"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Pr>
          <w:rFonts w:ascii="CG Times" w:hAnsi="CG Times"/>
        </w:rPr>
        <w:tab/>
      </w:r>
      <w:r w:rsidR="008E1854">
        <w:rPr>
          <w:rFonts w:ascii="CG Times" w:hAnsi="CG Times"/>
        </w:rPr>
        <w:t>13 fifth-grade students and their Purdue buddies</w:t>
      </w:r>
      <w:r w:rsidR="00ED32AE">
        <w:rPr>
          <w:rFonts w:ascii="CG Times" w:hAnsi="CG Times"/>
        </w:rPr>
        <w:t xml:space="preserve"> (2011 and 2012)</w:t>
      </w:r>
    </w:p>
    <w:p w14:paraId="096F7AE7" w14:textId="77777777" w:rsidR="00D53E40" w:rsidRDefault="00D53E40"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Internal proposal reviewer for li</w:t>
      </w:r>
      <w:r w:rsidR="00D20768">
        <w:rPr>
          <w:rFonts w:ascii="CG Times" w:hAnsi="CG Times"/>
        </w:rPr>
        <w:t>mited submission grant programs</w:t>
      </w:r>
    </w:p>
    <w:p w14:paraId="096F7AE8" w14:textId="77777777" w:rsidR="00FA2FD4" w:rsidRDefault="00FA2FD4"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Engineering Projects in Community Service design reviewer, Fall 2011</w:t>
      </w:r>
    </w:p>
    <w:p w14:paraId="096F7AE9" w14:textId="77777777" w:rsidR="00E04D82" w:rsidRDefault="00E04D82"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First Lego League Competition Judge, December 3, 2011.</w:t>
      </w:r>
    </w:p>
    <w:p w14:paraId="096F7AEA" w14:textId="77777777" w:rsidR="004266FB" w:rsidRDefault="004266FB"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sidRPr="004266FB">
        <w:rPr>
          <w:rFonts w:ascii="CG Times" w:hAnsi="CG Times"/>
        </w:rPr>
        <w:t>Engineering</w:t>
      </w:r>
      <w:r>
        <w:rPr>
          <w:rFonts w:ascii="CG Times" w:hAnsi="CG Times"/>
        </w:rPr>
        <w:t xml:space="preserve"> focus group on global learning, </w:t>
      </w:r>
      <w:r w:rsidRPr="004266FB">
        <w:rPr>
          <w:rFonts w:ascii="CG Times" w:hAnsi="CG Times"/>
        </w:rPr>
        <w:t>Feb</w:t>
      </w:r>
      <w:r>
        <w:rPr>
          <w:rFonts w:ascii="CG Times" w:hAnsi="CG Times"/>
        </w:rPr>
        <w:t>ruary</w:t>
      </w:r>
      <w:r w:rsidRPr="004266FB">
        <w:rPr>
          <w:rFonts w:ascii="CG Times" w:hAnsi="CG Times"/>
        </w:rPr>
        <w:t xml:space="preserve"> 13</w:t>
      </w:r>
      <w:r>
        <w:rPr>
          <w:rFonts w:ascii="CG Times" w:hAnsi="CG Times"/>
        </w:rPr>
        <w:t>, 2012.</w:t>
      </w:r>
    </w:p>
    <w:p w14:paraId="096F7AEB" w14:textId="77777777" w:rsidR="001F45AF" w:rsidRDefault="001F45AF"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 xml:space="preserve">Purdue </w:t>
      </w:r>
      <w:r w:rsidR="003F1E6B">
        <w:rPr>
          <w:rFonts w:ascii="CG Times" w:hAnsi="CG Times"/>
        </w:rPr>
        <w:t xml:space="preserve">Engineering Student Council </w:t>
      </w:r>
      <w:r>
        <w:rPr>
          <w:rFonts w:ascii="CG Times" w:hAnsi="CG Times"/>
        </w:rPr>
        <w:t>Scholarship Reviewer (2014</w:t>
      </w:r>
      <w:r w:rsidR="00A111A9">
        <w:rPr>
          <w:rFonts w:ascii="CG Times" w:hAnsi="CG Times"/>
        </w:rPr>
        <w:t>-</w:t>
      </w:r>
      <w:r w:rsidR="003F1E6B">
        <w:rPr>
          <w:rFonts w:ascii="CG Times" w:hAnsi="CG Times"/>
        </w:rPr>
        <w:t>201</w:t>
      </w:r>
      <w:r w:rsidR="00EE6808">
        <w:rPr>
          <w:rFonts w:ascii="CG Times" w:hAnsi="CG Times"/>
        </w:rPr>
        <w:t>7</w:t>
      </w:r>
      <w:r>
        <w:rPr>
          <w:rFonts w:ascii="CG Times" w:hAnsi="CG Times"/>
        </w:rPr>
        <w:t>).</w:t>
      </w:r>
    </w:p>
    <w:p w14:paraId="096F7AEC" w14:textId="77777777" w:rsidR="00F1315B" w:rsidRDefault="00F1315B"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Boiler Gold Rush Faculty Mentor (2014</w:t>
      </w:r>
      <w:r w:rsidR="00A02A61">
        <w:rPr>
          <w:rFonts w:ascii="CG Times" w:hAnsi="CG Times"/>
        </w:rPr>
        <w:t>, 2015</w:t>
      </w:r>
      <w:r>
        <w:rPr>
          <w:rFonts w:ascii="CG Times" w:hAnsi="CG Times"/>
        </w:rPr>
        <w:t>).</w:t>
      </w:r>
    </w:p>
    <w:p w14:paraId="096F7AED" w14:textId="77777777" w:rsidR="00163AB1" w:rsidRDefault="00163AB1" w:rsidP="00D846E6">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 xml:space="preserve">Advisor, National Organization of Gay and Lesbian Scientific and </w:t>
      </w:r>
    </w:p>
    <w:p w14:paraId="096F7AEE" w14:textId="6DC72B43" w:rsidR="00163AB1" w:rsidRDefault="00163AB1" w:rsidP="00D846E6">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r>
      <w:r>
        <w:rPr>
          <w:rFonts w:ascii="CG Times" w:hAnsi="CG Times"/>
        </w:rPr>
        <w:tab/>
        <w:t>Technical Professionals (NOGLSTP</w:t>
      </w:r>
      <w:r w:rsidR="00031D10">
        <w:rPr>
          <w:rFonts w:ascii="CG Times" w:hAnsi="CG Times"/>
        </w:rPr>
        <w:t xml:space="preserve"> / QSTEM</w:t>
      </w:r>
      <w:r>
        <w:rPr>
          <w:rFonts w:ascii="CG Times" w:hAnsi="CG Times"/>
        </w:rPr>
        <w:t>)</w:t>
      </w:r>
      <w:r w:rsidR="00A6655F">
        <w:rPr>
          <w:rFonts w:ascii="CG Times" w:hAnsi="CG Times"/>
        </w:rPr>
        <w:t xml:space="preserve"> (2016</w:t>
      </w:r>
      <w:r w:rsidR="009E1212">
        <w:rPr>
          <w:rFonts w:ascii="CG Times" w:hAnsi="CG Times"/>
        </w:rPr>
        <w:t>-</w:t>
      </w:r>
      <w:r w:rsidR="00A6655F">
        <w:rPr>
          <w:rFonts w:ascii="CG Times" w:hAnsi="CG Times"/>
        </w:rPr>
        <w:t>)</w:t>
      </w:r>
    </w:p>
    <w:p w14:paraId="096F7AEF" w14:textId="77777777" w:rsidR="00BF0988" w:rsidRPr="00A30E56" w:rsidRDefault="00BF0988" w:rsidP="00D846E6">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rPr>
          <w:rFonts w:ascii="CG Times" w:hAnsi="CG Times"/>
        </w:rPr>
        <w:tab/>
      </w:r>
      <w:r>
        <w:rPr>
          <w:rFonts w:ascii="CG Times" w:hAnsi="CG Times"/>
        </w:rPr>
        <w:tab/>
        <w:t>Advisor, Purdue Lutheran Ministry (2018-)</w:t>
      </w:r>
    </w:p>
    <w:p w14:paraId="096F7AF0" w14:textId="77777777" w:rsidR="00BB0CF0" w:rsidRDefault="00BB0CF0"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p>
    <w:p w14:paraId="096F7AF1" w14:textId="77777777" w:rsidR="006D1E46" w:rsidRPr="00422281" w:rsidRDefault="0078703C" w:rsidP="00F67641">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rsidRPr="00422281">
        <w:rPr>
          <w:rFonts w:ascii="CG Times" w:hAnsi="CG Times"/>
        </w:rPr>
        <w:t>University:</w:t>
      </w:r>
      <w:r w:rsidRPr="00422281">
        <w:rPr>
          <w:rFonts w:ascii="CG Times" w:hAnsi="CG Times"/>
        </w:rPr>
        <w:tab/>
      </w:r>
      <w:r w:rsidR="0033271E" w:rsidRPr="00422281">
        <w:t>Freshman Academic Success Program, pilot participant, Fall 2003</w:t>
      </w:r>
    </w:p>
    <w:p w14:paraId="096F7AF2" w14:textId="77777777" w:rsidR="00F67641" w:rsidRPr="00422281" w:rsidRDefault="00733B4A" w:rsidP="00F67641">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720" w:right="720" w:hanging="720"/>
      </w:pPr>
      <w:r w:rsidRPr="00422281">
        <w:tab/>
      </w:r>
      <w:r w:rsidRPr="00422281">
        <w:tab/>
        <w:t>Laptop Class Visit participant (2003</w:t>
      </w:r>
      <w:r w:rsidR="003C4C88" w:rsidRPr="00422281">
        <w:t>-</w:t>
      </w:r>
      <w:r w:rsidRPr="00422281">
        <w:t>)</w:t>
      </w:r>
    </w:p>
    <w:p w14:paraId="096F7AF3" w14:textId="77777777" w:rsidR="006315FF" w:rsidRPr="00422281" w:rsidRDefault="00A931D1" w:rsidP="00F67641">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720" w:right="720" w:hanging="720"/>
      </w:pPr>
      <w:r w:rsidRPr="00422281">
        <w:tab/>
      </w:r>
      <w:r w:rsidRPr="00422281">
        <w:tab/>
        <w:t>Orientation Ambassador reception (2001, 2003</w:t>
      </w:r>
      <w:r w:rsidR="00154220" w:rsidRPr="00422281">
        <w:t>, 2005</w:t>
      </w:r>
      <w:r w:rsidRPr="00422281">
        <w:t>)</w:t>
      </w:r>
    </w:p>
    <w:p w14:paraId="096F7AF4" w14:textId="77777777" w:rsidR="0082798D" w:rsidRDefault="0082798D" w:rsidP="0082798D">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Faculty Fellow, Harrison Hall (2012-2013)</w:t>
      </w:r>
    </w:p>
    <w:p w14:paraId="096F7AF5" w14:textId="77777777" w:rsidR="00185D95" w:rsidRDefault="00185D95" w:rsidP="0082798D">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pPr>
      <w:r>
        <w:tab/>
      </w:r>
      <w:r>
        <w:tab/>
        <w:t xml:space="preserve">Purdue Graduate Student Government Faculty Panel, Graduate Student </w:t>
      </w:r>
    </w:p>
    <w:p w14:paraId="096F7AF6" w14:textId="77777777" w:rsidR="00185D95" w:rsidRDefault="00185D95" w:rsidP="0082798D">
      <w:pPr>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rPr>
          <w:rFonts w:ascii="CG Times" w:hAnsi="CG Times"/>
        </w:rPr>
      </w:pPr>
      <w:r>
        <w:tab/>
      </w:r>
      <w:r>
        <w:tab/>
      </w:r>
      <w:r>
        <w:tab/>
        <w:t>Appreciation Week, April 8, 2014, 5:30 PM.</w:t>
      </w:r>
    </w:p>
    <w:p w14:paraId="096F7AF7" w14:textId="77777777" w:rsidR="00F67641" w:rsidRPr="00422281" w:rsidRDefault="00F67641" w:rsidP="00F67641">
      <w:pPr>
        <w:widowControl w:val="0"/>
        <w:tabs>
          <w:tab w:val="left" w:pos="-1440"/>
          <w:tab w:val="left" w:pos="-72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left="720" w:right="720" w:hanging="720"/>
      </w:pPr>
    </w:p>
    <w:p w14:paraId="54F40D75" w14:textId="77777777" w:rsidR="006864F1" w:rsidRDefault="006864F1">
      <w:pPr>
        <w:rPr>
          <w:b/>
        </w:rPr>
      </w:pPr>
      <w:r>
        <w:rPr>
          <w:b/>
        </w:rPr>
        <w:br w:type="page"/>
      </w:r>
    </w:p>
    <w:p w14:paraId="096F7AF8" w14:textId="41041706" w:rsidR="00C51F31" w:rsidRPr="00422281" w:rsidRDefault="00C51F31" w:rsidP="00FD18A1">
      <w:pPr>
        <w:tabs>
          <w:tab w:val="right" w:pos="1440"/>
          <w:tab w:val="left" w:pos="1620"/>
        </w:tabs>
        <w:spacing w:after="120"/>
        <w:rPr>
          <w:b/>
        </w:rPr>
      </w:pPr>
      <w:r w:rsidRPr="00422281">
        <w:rPr>
          <w:b/>
        </w:rPr>
        <w:lastRenderedPageBreak/>
        <w:t>MISCELLANEOUS</w:t>
      </w:r>
    </w:p>
    <w:p w14:paraId="096F7AF9" w14:textId="77777777" w:rsidR="00032D24" w:rsidRPr="00422281" w:rsidRDefault="00032D24" w:rsidP="00032D24">
      <w:pPr>
        <w:tabs>
          <w:tab w:val="right" w:pos="1440"/>
          <w:tab w:val="left" w:pos="1620"/>
        </w:tabs>
        <w:spacing w:after="120"/>
        <w:ind w:left="1627" w:hanging="1627"/>
        <w:rPr>
          <w:b/>
          <w:u w:val="single"/>
        </w:rPr>
      </w:pPr>
      <w:r w:rsidRPr="00422281">
        <w:rPr>
          <w:b/>
          <w:u w:val="single"/>
        </w:rPr>
        <w:t>P</w:t>
      </w:r>
      <w:r w:rsidR="00696FF1" w:rsidRPr="00422281">
        <w:rPr>
          <w:b/>
          <w:u w:val="single"/>
        </w:rPr>
        <w:t>rofessional Development</w:t>
      </w:r>
    </w:p>
    <w:p w14:paraId="096F7AFA" w14:textId="77777777" w:rsidR="00597895" w:rsidRPr="00422281" w:rsidRDefault="00597895" w:rsidP="00597895">
      <w:pPr>
        <w:pStyle w:val="reference"/>
        <w:ind w:left="360"/>
      </w:pPr>
      <w:r w:rsidRPr="00422281">
        <w:t xml:space="preserve">MAA (Mathematics Association of America) National Workshop. </w:t>
      </w:r>
      <w:r w:rsidR="002844B9">
        <w:t>E</w:t>
      </w:r>
      <w:r w:rsidRPr="00422281">
        <w:t>ngineering needs in undergraduate mathematics, May 4-7, 2000, Clemson University.</w:t>
      </w:r>
      <w:r w:rsidR="000C75CD" w:rsidRPr="000C75CD">
        <w:t xml:space="preserve"> Civil Engineering </w:t>
      </w:r>
      <w:r w:rsidR="000C75CD">
        <w:t xml:space="preserve">Workshop, part of </w:t>
      </w:r>
      <w:r w:rsidR="000C75CD" w:rsidRPr="000C75CD">
        <w:t>the CUPM Curriculum Foundations Workshop in Engineering, July, 2000</w:t>
      </w:r>
      <w:r w:rsidR="00DA41FB">
        <w:t>.</w:t>
      </w:r>
    </w:p>
    <w:p w14:paraId="096F7AFB" w14:textId="77777777" w:rsidR="00AA7C1F" w:rsidRPr="00422281" w:rsidRDefault="00AA7C1F" w:rsidP="00597895">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“Campus One” laptop computing conference, sponsored by Dell and the University of Central Florida, February 1-2, 2001, Orlando, Florida.</w:t>
      </w:r>
    </w:p>
    <w:p w14:paraId="096F7AFC"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SUCCEED Freshman Programs Conference, Charlotte, NC, May 11, 2000.</w:t>
      </w:r>
    </w:p>
    <w:p w14:paraId="096F7AFD"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Frontiers in Education, Reno, NV</w:t>
      </w:r>
      <w:r w:rsidR="00A15123" w:rsidRPr="00422281">
        <w:rPr>
          <w:rFonts w:ascii="CG Times" w:hAnsi="CG Times"/>
        </w:rPr>
        <w:t xml:space="preserve"> (2001)</w:t>
      </w:r>
    </w:p>
    <w:p w14:paraId="096F7AFE"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NSF Fast</w:t>
      </w:r>
      <w:r w:rsidR="00AD019E">
        <w:rPr>
          <w:rFonts w:ascii="CG Times" w:hAnsi="CG Times"/>
        </w:rPr>
        <w:t>l</w:t>
      </w:r>
      <w:r w:rsidRPr="00422281">
        <w:rPr>
          <w:rFonts w:ascii="CG Times" w:hAnsi="CG Times"/>
        </w:rPr>
        <w:t>ane Presentation, November 15, 2000, sponsored by Clemson’s Office of Research and Graduate Studies.</w:t>
      </w:r>
    </w:p>
    <w:p w14:paraId="096F7AFF" w14:textId="77777777" w:rsidR="00597895" w:rsidRPr="00422281" w:rsidRDefault="00597895" w:rsidP="00597895">
      <w:pPr>
        <w:pStyle w:val="reference"/>
        <w:ind w:left="360"/>
      </w:pPr>
      <w:r w:rsidRPr="00422281">
        <w:t xml:space="preserve">Forum for Engineering Education Leadership, prior </w:t>
      </w:r>
      <w:r w:rsidR="00132745" w:rsidRPr="00422281">
        <w:t xml:space="preserve">to </w:t>
      </w:r>
      <w:r w:rsidRPr="00422281">
        <w:t>ASEE Annual Meeting, June 23-24, 2001.</w:t>
      </w:r>
    </w:p>
    <w:p w14:paraId="096F7B00"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Orientation advisor training, May 9, 2001, Clemson University.</w:t>
      </w:r>
    </w:p>
    <w:p w14:paraId="096F7B01"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“Interactive Web-based Forms to Enhance Student Learning,” by Dr. William </w:t>
      </w:r>
      <w:proofErr w:type="spellStart"/>
      <w:r w:rsidRPr="00422281">
        <w:rPr>
          <w:rFonts w:ascii="CG Times" w:hAnsi="CG Times"/>
        </w:rPr>
        <w:t>Junkin</w:t>
      </w:r>
      <w:proofErr w:type="spellEnd"/>
      <w:r w:rsidRPr="00422281">
        <w:rPr>
          <w:rFonts w:ascii="CG Times" w:hAnsi="CG Times"/>
        </w:rPr>
        <w:t>, sponsored by the Office of Teaching Effectiveness and Innovation, May 10, 2001.</w:t>
      </w:r>
    </w:p>
    <w:p w14:paraId="096F7B02"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Student Data Warehouse training, September, 2001, sponsored by Clemson’s Division of Computing and Information Technology.</w:t>
      </w:r>
    </w:p>
    <w:p w14:paraId="096F7B03"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“Effective, Efficient Teaching,” Phillip Wankat, School of Chemical Engineering, Purdue University, </w:t>
      </w:r>
      <w:proofErr w:type="spellStart"/>
      <w:r w:rsidRPr="00422281">
        <w:rPr>
          <w:rFonts w:ascii="CG Times" w:hAnsi="CG Times"/>
        </w:rPr>
        <w:t>CoES</w:t>
      </w:r>
      <w:proofErr w:type="spellEnd"/>
      <w:r w:rsidRPr="00422281">
        <w:rPr>
          <w:rFonts w:ascii="CG Times" w:hAnsi="CG Times"/>
        </w:rPr>
        <w:t xml:space="preserve"> Teaching Effectiveness Committee and </w:t>
      </w:r>
      <w:r w:rsidR="00420848" w:rsidRPr="00422281">
        <w:rPr>
          <w:rFonts w:ascii="CG Times" w:hAnsi="CG Times"/>
        </w:rPr>
        <w:t>OTEI</w:t>
      </w:r>
      <w:r w:rsidR="00A8573E" w:rsidRPr="00422281">
        <w:rPr>
          <w:rFonts w:ascii="CG Times" w:hAnsi="CG Times"/>
        </w:rPr>
        <w:t>, Sept</w:t>
      </w:r>
      <w:r w:rsidRPr="00422281">
        <w:rPr>
          <w:rFonts w:ascii="CG Times" w:hAnsi="CG Times"/>
        </w:rPr>
        <w:t xml:space="preserve"> 27, 2001.</w:t>
      </w:r>
    </w:p>
    <w:p w14:paraId="096F7B04"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“Fast but Fair Methods to Grade Writing,” workshop by Linda </w:t>
      </w:r>
      <w:proofErr w:type="spellStart"/>
      <w:r w:rsidRPr="00422281">
        <w:rPr>
          <w:rFonts w:ascii="CG Times" w:hAnsi="CG Times"/>
        </w:rPr>
        <w:t>Nilson</w:t>
      </w:r>
      <w:proofErr w:type="spellEnd"/>
      <w:r w:rsidRPr="00422281">
        <w:rPr>
          <w:rFonts w:ascii="CG Times" w:hAnsi="CG Times"/>
        </w:rPr>
        <w:t>, OTEI Director, sponsored by the Office of Teaching Effectiveness and Innovation, February 1, 2002.</w:t>
      </w:r>
    </w:p>
    <w:p w14:paraId="096F7B05"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National Science Foundation Regional Grants Conference, October 15-16, 2002, Charleston, South Carolina. </w:t>
      </w:r>
    </w:p>
    <w:p w14:paraId="096F7B06"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“Respecting Diversity in Distance Higher Education Conference” June 5-6, 2003, Northern Arizona University. </w:t>
      </w:r>
      <w:hyperlink r:id="rId18" w:history="1">
        <w:r w:rsidRPr="00422281">
          <w:rPr>
            <w:rStyle w:val="Hyperlink"/>
            <w:rFonts w:ascii="CG Times" w:hAnsi="CG Times"/>
          </w:rPr>
          <w:t>http://www4.nau.edu/ifwfd/diversity/</w:t>
        </w:r>
      </w:hyperlink>
    </w:p>
    <w:p w14:paraId="096F7B07"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“Five Decisions Students Make About You,” conducted by Daryl </w:t>
      </w:r>
      <w:proofErr w:type="spellStart"/>
      <w:r w:rsidRPr="00422281">
        <w:rPr>
          <w:rFonts w:ascii="CG Times" w:hAnsi="CG Times"/>
        </w:rPr>
        <w:t>Wiesman</w:t>
      </w:r>
      <w:proofErr w:type="spellEnd"/>
      <w:r w:rsidRPr="00422281">
        <w:rPr>
          <w:rFonts w:ascii="CG Times" w:hAnsi="CG Times"/>
        </w:rPr>
        <w:t>, Clemson University, Office of Teaching Effectiveness and Innovation, November 7, 2003.</w:t>
      </w:r>
    </w:p>
    <w:p w14:paraId="096F7B08"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 xml:space="preserve">“Pedagogically Sound Ideas for Using Laptops in Class,” conducted by Linda </w:t>
      </w:r>
      <w:proofErr w:type="spellStart"/>
      <w:r w:rsidRPr="00422281">
        <w:rPr>
          <w:rFonts w:ascii="CG Times" w:hAnsi="CG Times"/>
        </w:rPr>
        <w:t>Nilson</w:t>
      </w:r>
      <w:proofErr w:type="spellEnd"/>
      <w:r w:rsidRPr="00422281">
        <w:rPr>
          <w:rFonts w:ascii="CG Times" w:hAnsi="CG Times"/>
        </w:rPr>
        <w:t xml:space="preserve">, hosted by </w:t>
      </w:r>
      <w:r w:rsidR="009A4B69" w:rsidRPr="00422281">
        <w:rPr>
          <w:rFonts w:ascii="CG Times" w:hAnsi="CG Times"/>
        </w:rPr>
        <w:t>OTEI</w:t>
      </w:r>
      <w:r w:rsidRPr="00422281">
        <w:rPr>
          <w:rFonts w:ascii="CG Times" w:hAnsi="CG Times"/>
        </w:rPr>
        <w:t>, Clemson University, April 23, 2004, 10:30-12:30 p.m.</w:t>
      </w:r>
    </w:p>
    <w:p w14:paraId="096F7B09" w14:textId="77777777" w:rsidR="00AA7C1F" w:rsidRPr="00422281" w:rsidRDefault="00AA7C1F" w:rsidP="004823A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The 7th International Conference on Computers and Advanced Technology in Education (CATE 2004), Kauai, Hawaii, August 16-18, 2004.</w:t>
      </w:r>
    </w:p>
    <w:p w14:paraId="096F7B0A" w14:textId="77777777" w:rsidR="00573A73" w:rsidRPr="00422281" w:rsidRDefault="00573A73" w:rsidP="00564F69">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Multicultural Forum, Purdue University, October 16-18, 2006.</w:t>
      </w:r>
    </w:p>
    <w:p w14:paraId="096F7B0B" w14:textId="77777777" w:rsidR="00573A73" w:rsidRPr="00422281" w:rsidRDefault="00573A73" w:rsidP="00564F69">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Gender Forum, Purdue University, October 26-27, 2006.</w:t>
      </w:r>
    </w:p>
    <w:p w14:paraId="096F7B0C" w14:textId="77777777" w:rsidR="00564F69" w:rsidRPr="00422281" w:rsidRDefault="00564F69" w:rsidP="00564F69">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“Classroom Assessment: Finding Out How Well Students are Learning,” workshop conducted by Tom Angelo, November 7, 2006, hosted by the Center for Instructional Excellence, Purdue University, Stewart Hall 214, 9:30 AM - 11:30 AM.</w:t>
      </w:r>
    </w:p>
    <w:p w14:paraId="096F7B0D" w14:textId="77777777" w:rsidR="006C27F0" w:rsidRPr="00422281" w:rsidRDefault="006C27F0" w:rsidP="00564F69">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Diversity Forum Reunion Luncheon Discussion, hosted by the Engineering Diversity Action Committee, March 28th, 2007, at 11:30 a.m.-1:00 p.m.</w:t>
      </w:r>
    </w:p>
    <w:p w14:paraId="096F7B0E" w14:textId="77777777" w:rsidR="00850D11" w:rsidRPr="00422281" w:rsidRDefault="006A037E" w:rsidP="00850D1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Funding Opportun</w:t>
      </w:r>
      <w:r w:rsidR="00C244E6" w:rsidRPr="00422281">
        <w:rPr>
          <w:rFonts w:ascii="CG Times" w:hAnsi="CG Times"/>
        </w:rPr>
        <w:t>i</w:t>
      </w:r>
      <w:r w:rsidRPr="00422281">
        <w:rPr>
          <w:rFonts w:ascii="CG Times" w:hAnsi="CG Times"/>
        </w:rPr>
        <w:t>ties in NSF's CISE Directorate</w:t>
      </w:r>
      <w:r w:rsidR="00850D11" w:rsidRPr="00422281">
        <w:rPr>
          <w:rFonts w:ascii="CG Times" w:hAnsi="CG Times"/>
        </w:rPr>
        <w:t xml:space="preserve">, hosted by </w:t>
      </w:r>
      <w:r w:rsidR="00FF3F2B" w:rsidRPr="00422281">
        <w:rPr>
          <w:rFonts w:ascii="CG Times" w:hAnsi="CG Times"/>
        </w:rPr>
        <w:t>J.T. Clark</w:t>
      </w:r>
      <w:r w:rsidR="00850D11" w:rsidRPr="00422281">
        <w:rPr>
          <w:rFonts w:ascii="CG Times" w:hAnsi="CG Times"/>
        </w:rPr>
        <w:t xml:space="preserve">, National Science Foundation, </w:t>
      </w:r>
      <w:r w:rsidR="00DA64C5" w:rsidRPr="00422281">
        <w:rPr>
          <w:rFonts w:ascii="CG Times" w:hAnsi="CG Times"/>
        </w:rPr>
        <w:t>Tuesday, August 26, 2008, 10:00 a.m.</w:t>
      </w:r>
    </w:p>
    <w:p w14:paraId="096F7B0F" w14:textId="77777777" w:rsidR="00526115" w:rsidRPr="00422281" w:rsidRDefault="009F331E" w:rsidP="009F331E">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REESE Outreach, hosted by Jeff Harris, National Science Foundation, Wednesday, September 10, 2008</w:t>
      </w:r>
      <w:r w:rsidR="00880ABD" w:rsidRPr="00422281">
        <w:rPr>
          <w:rFonts w:ascii="CG Times" w:hAnsi="CG Times"/>
        </w:rPr>
        <w:t>,</w:t>
      </w:r>
      <w:r w:rsidRPr="00422281">
        <w:rPr>
          <w:rFonts w:ascii="CG Times" w:hAnsi="CG Times"/>
        </w:rPr>
        <w:t xml:space="preserve"> 12:30 p</w:t>
      </w:r>
      <w:r w:rsidR="00CC0D88" w:rsidRPr="00422281">
        <w:rPr>
          <w:rFonts w:ascii="CG Times" w:hAnsi="CG Times"/>
        </w:rPr>
        <w:t>.</w:t>
      </w:r>
      <w:r w:rsidRPr="00422281">
        <w:rPr>
          <w:rFonts w:ascii="CG Times" w:hAnsi="CG Times"/>
        </w:rPr>
        <w:t>m</w:t>
      </w:r>
      <w:r w:rsidR="00CC0D88" w:rsidRPr="00422281">
        <w:rPr>
          <w:rFonts w:ascii="CG Times" w:hAnsi="CG Times"/>
        </w:rPr>
        <w:t>.</w:t>
      </w:r>
    </w:p>
    <w:p w14:paraId="096F7B10" w14:textId="77777777" w:rsidR="008D1FC8" w:rsidRDefault="008D1FC8" w:rsidP="008D1FC8">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422281">
        <w:rPr>
          <w:rFonts w:ascii="CG Times" w:hAnsi="CG Times"/>
        </w:rPr>
        <w:t>National Symposium on Creating Engineering</w:t>
      </w:r>
      <w:r w:rsidR="00C244E6" w:rsidRPr="00422281">
        <w:rPr>
          <w:rFonts w:ascii="CG Times" w:hAnsi="CG Times"/>
        </w:rPr>
        <w:t xml:space="preserve"> </w:t>
      </w:r>
      <w:r w:rsidRPr="00422281">
        <w:rPr>
          <w:rFonts w:ascii="CG Times" w:hAnsi="CG Times"/>
        </w:rPr>
        <w:t>Education Opportunities</w:t>
      </w:r>
      <w:r w:rsidR="00C14D7F" w:rsidRPr="00422281">
        <w:rPr>
          <w:rFonts w:ascii="CG Times" w:hAnsi="CG Times"/>
        </w:rPr>
        <w:t>:</w:t>
      </w:r>
      <w:r w:rsidRPr="00422281">
        <w:rPr>
          <w:rFonts w:ascii="CG Times" w:hAnsi="CG Times"/>
        </w:rPr>
        <w:t xml:space="preserve"> Why</w:t>
      </w:r>
      <w:r w:rsidR="003F76EF" w:rsidRPr="00422281">
        <w:rPr>
          <w:rFonts w:ascii="CG Times" w:hAnsi="CG Times"/>
        </w:rPr>
        <w:t>?</w:t>
      </w:r>
      <w:r w:rsidRPr="00422281">
        <w:rPr>
          <w:rFonts w:ascii="CG Times" w:hAnsi="CG Times"/>
        </w:rPr>
        <w:t xml:space="preserve"> How?</w:t>
      </w:r>
      <w:r w:rsidR="003F76EF" w:rsidRPr="00422281">
        <w:rPr>
          <w:rFonts w:ascii="CG Times" w:hAnsi="CG Times"/>
        </w:rPr>
        <w:t xml:space="preserve"> </w:t>
      </w:r>
      <w:r w:rsidR="00883590" w:rsidRPr="00422281">
        <w:rPr>
          <w:rFonts w:ascii="CG Times" w:hAnsi="CG Times"/>
        </w:rPr>
        <w:t>March 4-6, 2009.</w:t>
      </w:r>
    </w:p>
    <w:p w14:paraId="096F7B11" w14:textId="77777777" w:rsidR="008F3D30" w:rsidRDefault="00C27E96" w:rsidP="00092EDE">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t>“</w:t>
      </w:r>
      <w:r w:rsidR="008F3D30" w:rsidRPr="008F3D30">
        <w:rPr>
          <w:rFonts w:ascii="CG Times" w:hAnsi="CG Times"/>
        </w:rPr>
        <w:t>Incorporating Sustainability Concepts into the Engineering Curriculum</w:t>
      </w:r>
      <w:r>
        <w:rPr>
          <w:rFonts w:ascii="CG Times" w:hAnsi="CG Times"/>
        </w:rPr>
        <w:t>,”</w:t>
      </w:r>
      <w:r w:rsidR="008F3D30" w:rsidRPr="008F3D30">
        <w:rPr>
          <w:rFonts w:ascii="CG Times" w:hAnsi="CG Times"/>
        </w:rPr>
        <w:t xml:space="preserve"> </w:t>
      </w:r>
      <w:r w:rsidR="00AC7B70">
        <w:rPr>
          <w:rFonts w:ascii="CG Times" w:hAnsi="CG Times"/>
        </w:rPr>
        <w:t>07/21-22/2009</w:t>
      </w:r>
      <w:r w:rsidR="00E95C7B">
        <w:rPr>
          <w:rFonts w:ascii="CG Times" w:hAnsi="CG Times"/>
        </w:rPr>
        <w:t xml:space="preserve">. </w:t>
      </w:r>
      <w:r w:rsidR="00092EDE">
        <w:rPr>
          <w:rFonts w:ascii="CG Times" w:hAnsi="CG Times"/>
        </w:rPr>
        <w:t xml:space="preserve">Hosted by </w:t>
      </w:r>
      <w:r w:rsidR="00092EDE" w:rsidRPr="00092EDE">
        <w:rPr>
          <w:rFonts w:ascii="CG Times" w:hAnsi="CG Times"/>
        </w:rPr>
        <w:t>Stephen Hoffmann</w:t>
      </w:r>
      <w:r w:rsidR="00092EDE">
        <w:rPr>
          <w:rFonts w:ascii="CG Times" w:hAnsi="CG Times"/>
        </w:rPr>
        <w:t xml:space="preserve">, </w:t>
      </w:r>
      <w:r w:rsidR="00092EDE" w:rsidRPr="00092EDE">
        <w:rPr>
          <w:rFonts w:ascii="CG Times" w:hAnsi="CG Times"/>
        </w:rPr>
        <w:t>Inez Hua</w:t>
      </w:r>
      <w:r w:rsidR="00092EDE">
        <w:rPr>
          <w:rFonts w:ascii="CG Times" w:hAnsi="CG Times"/>
        </w:rPr>
        <w:t xml:space="preserve">, </w:t>
      </w:r>
      <w:r w:rsidR="00092EDE" w:rsidRPr="00092EDE">
        <w:rPr>
          <w:rFonts w:ascii="CG Times" w:hAnsi="CG Times"/>
        </w:rPr>
        <w:t>Larry Nies</w:t>
      </w:r>
      <w:r w:rsidR="00092EDE">
        <w:rPr>
          <w:rFonts w:ascii="CG Times" w:hAnsi="CG Times"/>
        </w:rPr>
        <w:t xml:space="preserve">, and </w:t>
      </w:r>
      <w:r w:rsidR="00092EDE" w:rsidRPr="00092EDE">
        <w:rPr>
          <w:rFonts w:ascii="CG Times" w:hAnsi="CG Times"/>
        </w:rPr>
        <w:t xml:space="preserve">Chip </w:t>
      </w:r>
      <w:proofErr w:type="spellStart"/>
      <w:r w:rsidR="00092EDE" w:rsidRPr="00092EDE">
        <w:rPr>
          <w:rFonts w:ascii="CG Times" w:hAnsi="CG Times"/>
        </w:rPr>
        <w:t>Blatchley</w:t>
      </w:r>
      <w:proofErr w:type="spellEnd"/>
      <w:r w:rsidR="00AC7B70">
        <w:rPr>
          <w:rFonts w:ascii="CG Times" w:hAnsi="CG Times"/>
        </w:rPr>
        <w:t>, Purdue</w:t>
      </w:r>
      <w:r w:rsidR="00092EDE">
        <w:rPr>
          <w:rFonts w:ascii="CG Times" w:hAnsi="CG Times"/>
        </w:rPr>
        <w:t>.</w:t>
      </w:r>
    </w:p>
    <w:p w14:paraId="096F7B12" w14:textId="77777777" w:rsidR="00775E17" w:rsidRDefault="00775E17" w:rsidP="00092EDE">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lastRenderedPageBreak/>
        <w:t>“</w:t>
      </w:r>
      <w:r w:rsidRPr="00775E17">
        <w:rPr>
          <w:rFonts w:ascii="CG Times" w:hAnsi="CG Times"/>
        </w:rPr>
        <w:t>Engineering and Social Justice</w:t>
      </w:r>
      <w:r>
        <w:rPr>
          <w:rFonts w:ascii="CG Times" w:hAnsi="CG Times"/>
        </w:rPr>
        <w:t xml:space="preserve">,” </w:t>
      </w:r>
      <w:r w:rsidRPr="00775E17">
        <w:rPr>
          <w:rFonts w:ascii="CG Times" w:hAnsi="CG Times"/>
        </w:rPr>
        <w:t>Caroline Baillie</w:t>
      </w:r>
      <w:r w:rsidR="000638A4">
        <w:rPr>
          <w:rFonts w:ascii="CG Times" w:hAnsi="CG Times"/>
        </w:rPr>
        <w:t>,</w:t>
      </w:r>
      <w:r>
        <w:rPr>
          <w:rFonts w:ascii="CG Times" w:hAnsi="CG Times"/>
        </w:rPr>
        <w:t xml:space="preserve"> November 4, 2009.</w:t>
      </w:r>
    </w:p>
    <w:p w14:paraId="096F7B13" w14:textId="77777777" w:rsidR="00334DB6" w:rsidRDefault="00334DB6" w:rsidP="00092EDE">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t>“Data Management Plan</w:t>
      </w:r>
      <w:r w:rsidR="0047643D">
        <w:rPr>
          <w:rFonts w:ascii="CG Times" w:hAnsi="CG Times"/>
        </w:rPr>
        <w:t xml:space="preserve"> Workshop</w:t>
      </w:r>
      <w:r>
        <w:rPr>
          <w:rFonts w:ascii="CG Times" w:hAnsi="CG Times"/>
        </w:rPr>
        <w:t>,”</w:t>
      </w:r>
      <w:r w:rsidR="001224B8">
        <w:rPr>
          <w:rFonts w:ascii="CG Times" w:hAnsi="CG Times"/>
        </w:rPr>
        <w:t xml:space="preserve"> </w:t>
      </w:r>
      <w:r w:rsidR="00D61DFB">
        <w:rPr>
          <w:rFonts w:ascii="CG Times" w:hAnsi="CG Times"/>
        </w:rPr>
        <w:t xml:space="preserve">Purdue, </w:t>
      </w:r>
      <w:r w:rsidR="007935A6">
        <w:rPr>
          <w:rFonts w:ascii="CG Times" w:hAnsi="CG Times"/>
        </w:rPr>
        <w:t>January 6, 2011.</w:t>
      </w:r>
    </w:p>
    <w:p w14:paraId="096F7B14" w14:textId="77777777" w:rsidR="00C713B6" w:rsidRDefault="00C713B6" w:rsidP="00C713B6">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t>“</w:t>
      </w:r>
      <w:r w:rsidRPr="00C713B6">
        <w:rPr>
          <w:rFonts w:ascii="CG Times" w:hAnsi="CG Times"/>
        </w:rPr>
        <w:t>Mentoring &amp; Supporting New Faculty Members Workshop</w:t>
      </w:r>
      <w:r>
        <w:rPr>
          <w:rFonts w:ascii="CG Times" w:hAnsi="CG Times"/>
        </w:rPr>
        <w:t xml:space="preserve">,” Richard M. Felder and Rebecca Brent, </w:t>
      </w:r>
      <w:r w:rsidRPr="00C713B6">
        <w:rPr>
          <w:rFonts w:ascii="CG Times" w:hAnsi="CG Times"/>
        </w:rPr>
        <w:t>March 21, 2012</w:t>
      </w:r>
      <w:r w:rsidR="005B1C34">
        <w:rPr>
          <w:rFonts w:ascii="CG Times" w:hAnsi="CG Times"/>
        </w:rPr>
        <w:t>, Purdue University College of Engineering.</w:t>
      </w:r>
    </w:p>
    <w:p w14:paraId="096F7B15" w14:textId="77777777" w:rsidR="009271E1" w:rsidRDefault="009271E1" w:rsidP="00C713B6">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t>“</w:t>
      </w:r>
      <w:r w:rsidRPr="009271E1">
        <w:rPr>
          <w:rFonts w:ascii="CG Times" w:hAnsi="CG Times"/>
        </w:rPr>
        <w:t>Continuing the Discussion: A National Benchmark of Student Retention and Time to Grad</w:t>
      </w:r>
      <w:r>
        <w:rPr>
          <w:rFonts w:ascii="CG Times" w:hAnsi="CG Times"/>
        </w:rPr>
        <w:t xml:space="preserve">uation at Engineering Colleges,” ASEE / Sloan, </w:t>
      </w:r>
      <w:r w:rsidRPr="009271E1">
        <w:rPr>
          <w:rFonts w:ascii="CG Times" w:hAnsi="CG Times"/>
        </w:rPr>
        <w:t>April 25</w:t>
      </w:r>
      <w:r>
        <w:rPr>
          <w:rFonts w:ascii="CG Times" w:hAnsi="CG Times"/>
        </w:rPr>
        <w:t>-</w:t>
      </w:r>
      <w:r w:rsidRPr="009271E1">
        <w:rPr>
          <w:rFonts w:ascii="CG Times" w:hAnsi="CG Times"/>
        </w:rPr>
        <w:t>26, 2013, Arlington, Virginia</w:t>
      </w:r>
      <w:r>
        <w:rPr>
          <w:rFonts w:ascii="CG Times" w:hAnsi="CG Times"/>
        </w:rPr>
        <w:t>. Invited participant.</w:t>
      </w:r>
    </w:p>
    <w:p w14:paraId="096F7B16" w14:textId="77777777" w:rsidR="00B222B7" w:rsidRDefault="00B222B7" w:rsidP="00C713B6">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B222B7">
        <w:rPr>
          <w:rFonts w:ascii="CG Times" w:hAnsi="CG Times"/>
        </w:rPr>
        <w:t>Mapping the Field of Engineering Education Research Conference</w:t>
      </w:r>
      <w:r>
        <w:rPr>
          <w:rFonts w:ascii="CG Times" w:hAnsi="CG Times"/>
        </w:rPr>
        <w:t>,</w:t>
      </w:r>
      <w:r w:rsidRPr="00B222B7">
        <w:rPr>
          <w:rFonts w:ascii="CG Times" w:hAnsi="CG Times"/>
        </w:rPr>
        <w:t xml:space="preserve"> May 20-21, 2013</w:t>
      </w:r>
      <w:r>
        <w:rPr>
          <w:rFonts w:ascii="CG Times" w:hAnsi="CG Times"/>
        </w:rPr>
        <w:t xml:space="preserve">, </w:t>
      </w:r>
      <w:r w:rsidRPr="00B222B7">
        <w:rPr>
          <w:rFonts w:ascii="CG Times" w:hAnsi="CG Times"/>
        </w:rPr>
        <w:t>Ann Arbor, Michigan</w:t>
      </w:r>
      <w:r>
        <w:rPr>
          <w:rFonts w:ascii="CG Times" w:hAnsi="CG Times"/>
        </w:rPr>
        <w:t>. Invited participant.</w:t>
      </w:r>
    </w:p>
    <w:p w14:paraId="096F7B17" w14:textId="77777777" w:rsidR="00E12002" w:rsidRDefault="00E12002" w:rsidP="00E12002">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Pr>
          <w:rFonts w:ascii="CG Times" w:hAnsi="CG Times"/>
        </w:rPr>
        <w:t xml:space="preserve">Artificial Intelligence in Education, </w:t>
      </w:r>
      <w:proofErr w:type="spellStart"/>
      <w:r w:rsidRPr="00965D6B">
        <w:rPr>
          <w:rFonts w:ascii="CG Times" w:hAnsi="CG Times"/>
        </w:rPr>
        <w:t>Moocshop</w:t>
      </w:r>
      <w:proofErr w:type="spellEnd"/>
      <w:r w:rsidRPr="00965D6B">
        <w:rPr>
          <w:rFonts w:ascii="CG Times" w:hAnsi="CG Times"/>
        </w:rPr>
        <w:t xml:space="preserve"> conference</w:t>
      </w:r>
      <w:r>
        <w:rPr>
          <w:rFonts w:ascii="CG Times" w:hAnsi="CG Times"/>
        </w:rPr>
        <w:t>, July 9, 2013.</w:t>
      </w:r>
    </w:p>
    <w:p w14:paraId="096F7B18" w14:textId="77777777" w:rsidR="00CC26C7" w:rsidRDefault="00CC26C7" w:rsidP="00C713B6">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CC26C7">
        <w:rPr>
          <w:rFonts w:ascii="CG Times" w:hAnsi="CG Times"/>
        </w:rPr>
        <w:t>Safe Zone Training, Purdue University, July 31, 2013.</w:t>
      </w:r>
    </w:p>
    <w:p w14:paraId="096F7B19" w14:textId="77777777" w:rsidR="009D0401" w:rsidRDefault="009D0401" w:rsidP="009D040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9D0401">
        <w:rPr>
          <w:rFonts w:ascii="CG Times" w:hAnsi="CG Times"/>
        </w:rPr>
        <w:t>QPR (Question, Persuade, Refer) Suicide Prevention Training and Certification (2015).</w:t>
      </w:r>
    </w:p>
    <w:p w14:paraId="096F7B1A" w14:textId="77777777" w:rsidR="00AB5167" w:rsidRPr="00A30E56" w:rsidRDefault="00AB5167" w:rsidP="009D0401">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rPr>
          <w:rFonts w:ascii="CG Times" w:hAnsi="CG Times"/>
        </w:rPr>
      </w:pPr>
      <w:r w:rsidRPr="00AB5167">
        <w:rPr>
          <w:rFonts w:ascii="CG Times" w:hAnsi="CG Times"/>
        </w:rPr>
        <w:t>ADVANCE search committee workshop, December 12, 2017</w:t>
      </w:r>
    </w:p>
    <w:p w14:paraId="096F7B1B" w14:textId="77777777" w:rsidR="00F50CFF" w:rsidRPr="00775E17" w:rsidRDefault="00F50CFF" w:rsidP="00092EDE">
      <w:pPr>
        <w:widowControl w:val="0"/>
        <w:tabs>
          <w:tab w:val="left" w:pos="-1440"/>
          <w:tab w:val="left" w:pos="-720"/>
          <w:tab w:val="left" w:pos="36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s>
        <w:ind w:left="360" w:right="720" w:hanging="360"/>
      </w:pPr>
    </w:p>
    <w:p w14:paraId="096F7B1C" w14:textId="77777777" w:rsidR="00032D24" w:rsidRPr="00422281" w:rsidRDefault="00424F49" w:rsidP="001D548A">
      <w:pPr>
        <w:rPr>
          <w:b/>
          <w:u w:val="single"/>
        </w:rPr>
      </w:pPr>
      <w:r w:rsidRPr="00422281">
        <w:rPr>
          <w:b/>
          <w:u w:val="single"/>
        </w:rPr>
        <w:t>Press and Public</w:t>
      </w:r>
      <w:r w:rsidR="000726F2">
        <w:rPr>
          <w:b/>
          <w:u w:val="single"/>
        </w:rPr>
        <w:t xml:space="preserve"> Relations</w:t>
      </w:r>
    </w:p>
    <w:p w14:paraId="096F7B1D" w14:textId="77777777" w:rsidR="00266080" w:rsidRPr="00422281" w:rsidRDefault="00266080" w:rsidP="009A2693">
      <w:pPr>
        <w:ind w:left="360" w:hanging="360"/>
      </w:pPr>
      <w:r w:rsidRPr="00422281">
        <w:t>Photograph and caption, announcement of election as President of Tau Beta Pi for 2002-2006, Class Notes, Swarthmore College Bulletin (June 2002)</w:t>
      </w:r>
    </w:p>
    <w:p w14:paraId="096F7B1E" w14:textId="77777777" w:rsidR="00266080" w:rsidRPr="00422281" w:rsidRDefault="00266080" w:rsidP="00032D24">
      <w:pPr>
        <w:ind w:left="360" w:hanging="360"/>
      </w:pPr>
      <w:r w:rsidRPr="00422281">
        <w:t>Election as President of Tau Beta Pi listed in Alumni Achievements, Florida Engineer, Fall 2002, p. 27, http://www.eng.ufl.edu/home/pubs/FE/FE-Fa-02.pdf.</w:t>
      </w:r>
    </w:p>
    <w:p w14:paraId="096F7B1F" w14:textId="77777777" w:rsidR="00266080" w:rsidRPr="00422281" w:rsidRDefault="00266080" w:rsidP="00032D24">
      <w:pPr>
        <w:ind w:left="360" w:hanging="360"/>
      </w:pPr>
      <w:r w:rsidRPr="00422281">
        <w:t>Photograph and article about new General Engineering facilities, “</w:t>
      </w:r>
      <w:proofErr w:type="spellStart"/>
      <w:r w:rsidRPr="00422281">
        <w:t>Holtzendorff</w:t>
      </w:r>
      <w:proofErr w:type="spellEnd"/>
      <w:r w:rsidRPr="00422281">
        <w:t xml:space="preserve"> is now home to General Engineering” </w:t>
      </w:r>
      <w:r w:rsidRPr="00422281">
        <w:rPr>
          <w:i/>
        </w:rPr>
        <w:t>Earnest</w:t>
      </w:r>
      <w:r w:rsidRPr="00422281">
        <w:t>, The Alumni Magazine of the College of Engineering and Science, Spring/Summer 2003, http://www.ces.clemson.edu/earnest/spr_sum_03/features/holtzendorffHomeToGE.htm.</w:t>
      </w:r>
    </w:p>
    <w:p w14:paraId="096F7B20" w14:textId="77777777" w:rsidR="00266080" w:rsidRPr="00422281" w:rsidRDefault="00266080" w:rsidP="00032D24">
      <w:pPr>
        <w:ind w:left="360" w:hanging="360"/>
      </w:pPr>
      <w:r w:rsidRPr="00422281">
        <w:t xml:space="preserve">Photograph and article about class project (CES 101), “Say, ‘Cheese!’” </w:t>
      </w:r>
      <w:r w:rsidRPr="00422281">
        <w:rPr>
          <w:i/>
        </w:rPr>
        <w:t>Earnest</w:t>
      </w:r>
      <w:r w:rsidRPr="00422281">
        <w:t>, The Alumni Magazine of the College of Engineering and Science, Spring/Summer 2003, http://www.ces.clemson.edu/earnest/spr_sum_03/student/sayCheese.htm.</w:t>
      </w:r>
    </w:p>
    <w:p w14:paraId="096F7B21" w14:textId="77777777" w:rsidR="00266080" w:rsidRPr="00422281" w:rsidRDefault="00266080" w:rsidP="00032D24">
      <w:pPr>
        <w:ind w:left="360" w:hanging="360"/>
      </w:pPr>
      <w:r w:rsidRPr="00422281">
        <w:t>Featured Alumnus, Nuclear Engineering and Engineering Physics (NEEP) Newsletter, Fall 2003.</w:t>
      </w:r>
    </w:p>
    <w:p w14:paraId="096F7B22" w14:textId="77777777" w:rsidR="00266080" w:rsidRPr="00422281" w:rsidRDefault="00266080" w:rsidP="00032D24">
      <w:pPr>
        <w:ind w:left="360" w:hanging="360"/>
      </w:pPr>
      <w:r w:rsidRPr="00422281">
        <w:t>Photograph of student and description of class project (CES 102), “Coin Camera Challenge,” The Greenville News, November 18, 2003, p. B1.</w:t>
      </w:r>
    </w:p>
    <w:p w14:paraId="096F7B23" w14:textId="77777777" w:rsidR="00266080" w:rsidRPr="00422281" w:rsidRDefault="00266080" w:rsidP="00032D24">
      <w:pPr>
        <w:ind w:left="360" w:hanging="360"/>
      </w:pPr>
      <w:r w:rsidRPr="00422281">
        <w:t>P</w:t>
      </w:r>
      <w:r w:rsidR="00BD43A4" w:rsidRPr="00422281">
        <w:t xml:space="preserve">hotograph of award presentation, </w:t>
      </w:r>
      <w:r w:rsidRPr="00422281">
        <w:t xml:space="preserve">Best Paper Award and runner-up </w:t>
      </w:r>
      <w:r w:rsidR="00F413F8" w:rsidRPr="00422281">
        <w:t xml:space="preserve">ASEE </w:t>
      </w:r>
      <w:r w:rsidRPr="00422281">
        <w:t xml:space="preserve">New Faculty Research Award, </w:t>
      </w:r>
      <w:r w:rsidRPr="00422281">
        <w:rPr>
          <w:i/>
        </w:rPr>
        <w:t>Earnest</w:t>
      </w:r>
      <w:r w:rsidRPr="00422281">
        <w:t xml:space="preserve">, The Alumni Magazine of the College of Engineering and Science, Spring/Summer 2004, </w:t>
      </w:r>
      <w:r w:rsidR="00FF2131" w:rsidRPr="00422281">
        <w:rPr>
          <w:sz w:val="20"/>
        </w:rPr>
        <w:t>h</w:t>
      </w:r>
      <w:r w:rsidRPr="00422281">
        <w:rPr>
          <w:sz w:val="20"/>
        </w:rPr>
        <w:t>ttp://www.ces.clemson.edu/earnest/spr_sum_04/facStaff/honors_awards.htm</w:t>
      </w:r>
      <w:r w:rsidRPr="00422281">
        <w:t>.</w:t>
      </w:r>
    </w:p>
    <w:p w14:paraId="096F7B24" w14:textId="77777777" w:rsidR="00266080" w:rsidRPr="00422281" w:rsidRDefault="00F61E70" w:rsidP="00032D24">
      <w:pPr>
        <w:ind w:left="360" w:hanging="360"/>
      </w:pPr>
      <w:r w:rsidRPr="00422281">
        <w:t xml:space="preserve">Photo </w:t>
      </w:r>
      <w:r w:rsidR="00266080" w:rsidRPr="00422281">
        <w:t xml:space="preserve">presenting Tau Beta Pi Distinguished Alumnus Award, “Tau Beta Pi Recognizes </w:t>
      </w:r>
      <w:proofErr w:type="spellStart"/>
      <w:r w:rsidR="00266080" w:rsidRPr="00422281">
        <w:t>Reneau</w:t>
      </w:r>
      <w:proofErr w:type="spellEnd"/>
      <w:r w:rsidR="00266080" w:rsidRPr="00422281">
        <w:t xml:space="preserve">,” </w:t>
      </w:r>
      <w:r w:rsidR="00266080" w:rsidRPr="00422281">
        <w:rPr>
          <w:i/>
        </w:rPr>
        <w:t>Earnest</w:t>
      </w:r>
      <w:r w:rsidR="00266080" w:rsidRPr="00422281">
        <w:t>, The Alumni Magazine of the College of Engineerin</w:t>
      </w:r>
      <w:r w:rsidRPr="00422281">
        <w:t>g and Science, Winter 2004</w:t>
      </w:r>
      <w:r w:rsidR="00266080" w:rsidRPr="00422281">
        <w:t>.</w:t>
      </w:r>
    </w:p>
    <w:p w14:paraId="096F7B25" w14:textId="77777777" w:rsidR="00266080" w:rsidRPr="00422281" w:rsidRDefault="00266080" w:rsidP="00032D24">
      <w:pPr>
        <w:ind w:left="360" w:hanging="360"/>
      </w:pPr>
      <w:r w:rsidRPr="00422281">
        <w:t>Description of class involvement in canoe artifact recovery project, including multiple photos taken during recovery, “After More Than Two Centuries, Canoe Retrieved from Chattooga,” Anderson Independent-Mail, April 30, 2004.</w:t>
      </w:r>
    </w:p>
    <w:p w14:paraId="096F7B26" w14:textId="77777777" w:rsidR="00266080" w:rsidRPr="00422281" w:rsidRDefault="00266080" w:rsidP="00032D24">
      <w:pPr>
        <w:ind w:left="360" w:hanging="360"/>
      </w:pPr>
      <w:r w:rsidRPr="00422281">
        <w:t xml:space="preserve">Description of EXPERT project benefits to learning, “Laptops and related technology improve learning experience of this student,” Student Directions, </w:t>
      </w:r>
      <w:r w:rsidRPr="00422281">
        <w:rPr>
          <w:b/>
        </w:rPr>
        <w:t>1</w:t>
      </w:r>
      <w:r w:rsidRPr="00422281">
        <w:t>(1), August 2004, p. 4.</w:t>
      </w:r>
    </w:p>
    <w:p w14:paraId="096F7B27" w14:textId="77777777" w:rsidR="00266080" w:rsidRPr="00422281" w:rsidRDefault="00266080" w:rsidP="00032D24">
      <w:pPr>
        <w:ind w:left="360" w:hanging="360"/>
      </w:pPr>
      <w:r w:rsidRPr="00422281">
        <w:t xml:space="preserve">Description of document to guide classroom design for educational technology, “Designing classrooms for students with laptops,” Faculty Directions, </w:t>
      </w:r>
      <w:r w:rsidRPr="00422281">
        <w:rPr>
          <w:b/>
        </w:rPr>
        <w:t>5</w:t>
      </w:r>
      <w:r w:rsidRPr="00422281">
        <w:t>(1), August 2004, p. 7.</w:t>
      </w:r>
    </w:p>
    <w:p w14:paraId="096F7B28" w14:textId="77777777" w:rsidR="00266080" w:rsidRPr="00422281" w:rsidRDefault="00266080" w:rsidP="00032D24">
      <w:pPr>
        <w:ind w:left="360" w:hanging="360"/>
      </w:pPr>
      <w:r w:rsidRPr="00422281">
        <w:t xml:space="preserve">“SCALE-UP: Clemson begins implementing classroom design developed by North Carolina State University,” Faculty Directions, </w:t>
      </w:r>
      <w:r w:rsidRPr="00422281">
        <w:rPr>
          <w:b/>
        </w:rPr>
        <w:t>5</w:t>
      </w:r>
      <w:r w:rsidRPr="00422281">
        <w:t>(1), August 2004, p. 7.</w:t>
      </w:r>
    </w:p>
    <w:p w14:paraId="096F7B29" w14:textId="77777777" w:rsidR="00691E08" w:rsidRPr="00422281" w:rsidRDefault="00691E08" w:rsidP="00691E08">
      <w:pPr>
        <w:ind w:left="360" w:hanging="360"/>
      </w:pPr>
      <w:r w:rsidRPr="00422281">
        <w:t xml:space="preserve">Interviewed, featured, and quoted in ASEE Prism cover story. Clemson’s General Engineering program is featured in the article as well. “Hands-On Mentoring: Helping Engineering </w:t>
      </w:r>
      <w:r w:rsidRPr="00422281">
        <w:lastRenderedPageBreak/>
        <w:t>Students Over the Rough Spots,” by Margaret Loftus, American Society for Engineering Education, Volume 14, No. 5, January 2005.</w:t>
      </w:r>
    </w:p>
    <w:p w14:paraId="096F7B2A" w14:textId="77777777" w:rsidR="00590A25" w:rsidRPr="00422281" w:rsidRDefault="00691E08" w:rsidP="00590A25">
      <w:pPr>
        <w:ind w:left="360" w:hanging="360"/>
      </w:pPr>
      <w:r w:rsidRPr="00422281">
        <w:t xml:space="preserve">Interviewed, featured, and quoted in </w:t>
      </w:r>
      <w:r w:rsidR="00157F0D" w:rsidRPr="00422281">
        <w:t>“Engineers make a world of difference,” a supplement to The Greenville News, February 20, 2005</w:t>
      </w:r>
      <w:r w:rsidR="002B5F0B" w:rsidRPr="00422281">
        <w:t xml:space="preserve">. Story by </w:t>
      </w:r>
      <w:proofErr w:type="spellStart"/>
      <w:r w:rsidR="002B5F0B" w:rsidRPr="00422281">
        <w:t>Kondria</w:t>
      </w:r>
      <w:proofErr w:type="spellEnd"/>
      <w:r w:rsidR="002B5F0B" w:rsidRPr="00422281">
        <w:t xml:space="preserve"> Woods, “</w:t>
      </w:r>
      <w:r w:rsidR="00763AA8" w:rsidRPr="00422281">
        <w:t xml:space="preserve">What exactly is engineering? </w:t>
      </w:r>
      <w:r w:rsidR="002B5F0B" w:rsidRPr="00422281">
        <w:t>It’s an area of study, but also a multitude of disciplines.”</w:t>
      </w:r>
    </w:p>
    <w:p w14:paraId="096F7B2B" w14:textId="77777777" w:rsidR="009F2A62" w:rsidRPr="00422281" w:rsidRDefault="004254C9" w:rsidP="00497BDE">
      <w:pPr>
        <w:ind w:left="360" w:hanging="360"/>
      </w:pPr>
      <w:r w:rsidRPr="00422281">
        <w:t xml:space="preserve">Interviewed and </w:t>
      </w:r>
      <w:r w:rsidR="00332CA0" w:rsidRPr="00422281">
        <w:t xml:space="preserve">quoted in “Invest in science, math, and engineering,” Milwaukee Journal Sentinel, February 27, 2006. Story by Charles </w:t>
      </w:r>
      <w:proofErr w:type="spellStart"/>
      <w:r w:rsidR="00332CA0" w:rsidRPr="00422281">
        <w:t>Orlowek</w:t>
      </w:r>
      <w:proofErr w:type="spellEnd"/>
      <w:r w:rsidR="00332CA0" w:rsidRPr="00422281">
        <w:t>, last accessed March 10, 2006, at http://www.jsonline.com/story/index.aspx?id=404005.</w:t>
      </w:r>
      <w:r w:rsidR="009F2A62" w:rsidRPr="00422281">
        <w:t xml:space="preserve"> </w:t>
      </w:r>
      <w:r w:rsidR="00B5008D" w:rsidRPr="00422281">
        <w:t>C</w:t>
      </w:r>
      <w:r w:rsidR="009F2A62" w:rsidRPr="00422281">
        <w:t xml:space="preserve">ited in “Tax incentives for math and science” as part of Newt Gingrich’s </w:t>
      </w:r>
      <w:r w:rsidR="009F2A62" w:rsidRPr="00422281">
        <w:rPr>
          <w:i/>
        </w:rPr>
        <w:t>Winning the Future with Newt Gingrich</w:t>
      </w:r>
      <w:r w:rsidR="009F2A62" w:rsidRPr="00422281">
        <w:t>, August 4. 2006.</w:t>
      </w:r>
    </w:p>
    <w:p w14:paraId="096F7B2C" w14:textId="77777777" w:rsidR="007E7AC0" w:rsidRPr="00422281" w:rsidRDefault="00FB0F91" w:rsidP="00497BDE">
      <w:pPr>
        <w:ind w:left="360" w:hanging="360"/>
      </w:pPr>
      <w:r w:rsidRPr="00422281">
        <w:t xml:space="preserve">Assorted </w:t>
      </w:r>
      <w:r w:rsidR="001D7E9E" w:rsidRPr="00422281">
        <w:t>columns</w:t>
      </w:r>
      <w:r w:rsidR="003E71FF" w:rsidRPr="00422281">
        <w:t>, features, and photos</w:t>
      </w:r>
      <w:r w:rsidR="008B170D" w:rsidRPr="00422281">
        <w:t xml:space="preserve"> in</w:t>
      </w:r>
      <w:r w:rsidR="001D7E9E" w:rsidRPr="00422281">
        <w:t xml:space="preserve"> </w:t>
      </w:r>
      <w:r w:rsidR="001D7E9E" w:rsidRPr="00422281">
        <w:rPr>
          <w:b/>
          <w:i/>
        </w:rPr>
        <w:t>The Bent</w:t>
      </w:r>
      <w:r w:rsidR="001D7E9E" w:rsidRPr="00422281">
        <w:t xml:space="preserve">, during term </w:t>
      </w:r>
      <w:r w:rsidR="00EB0F51" w:rsidRPr="00422281">
        <w:t>as President of Tau Beta Pi</w:t>
      </w:r>
      <w:r w:rsidR="00E202BF" w:rsidRPr="00422281">
        <w:t xml:space="preserve"> (2002-2006</w:t>
      </w:r>
      <w:r w:rsidR="009A3D15" w:rsidRPr="00422281">
        <w:t>)</w:t>
      </w:r>
      <w:r w:rsidR="00EB0F51" w:rsidRPr="00422281">
        <w:t>.</w:t>
      </w:r>
    </w:p>
    <w:p w14:paraId="096F7B2D" w14:textId="77777777" w:rsidR="00A36FCF" w:rsidRDefault="000D3FC9" w:rsidP="00497BDE">
      <w:pPr>
        <w:ind w:left="360" w:hanging="360"/>
      </w:pPr>
      <w:r>
        <w:t>PASCO Physics catalog</w:t>
      </w:r>
      <w:r w:rsidR="00BF51D7" w:rsidRPr="00422281">
        <w:t xml:space="preserve"> </w:t>
      </w:r>
      <w:r>
        <w:t>each year (</w:t>
      </w:r>
      <w:r w:rsidR="00BF51D7" w:rsidRPr="00422281">
        <w:t>2006</w:t>
      </w:r>
      <w:r>
        <w:t xml:space="preserve">-) </w:t>
      </w:r>
      <w:r w:rsidR="00BF51D7" w:rsidRPr="00422281">
        <w:t xml:space="preserve">and PASCO Engineering Catalog </w:t>
      </w:r>
      <w:r>
        <w:t>each year (</w:t>
      </w:r>
      <w:r w:rsidR="00BF51D7" w:rsidRPr="00422281">
        <w:t>2008</w:t>
      </w:r>
      <w:r>
        <w:t>-)</w:t>
      </w:r>
      <w:r w:rsidR="00BF51D7" w:rsidRPr="00422281">
        <w:t>. Experiment designed for “Force Distribution Laboratory” highlighted in catalog with website for further information</w:t>
      </w:r>
      <w:r w:rsidR="00922952">
        <w:t>.</w:t>
      </w:r>
    </w:p>
    <w:p w14:paraId="096F7B2E" w14:textId="77777777" w:rsidR="007A7373" w:rsidRDefault="002C5F4A" w:rsidP="002C5F4A">
      <w:r>
        <w:t xml:space="preserve"> </w:t>
      </w:r>
      <w:r w:rsidR="007A7373">
        <w:t>“</w:t>
      </w:r>
      <w:r w:rsidR="007A7373" w:rsidRPr="001276E3">
        <w:t>Research findings contradict myth of high engineering dropout rate</w:t>
      </w:r>
      <w:r w:rsidR="007A7373">
        <w:t>,” Purdue News Release, August 4, 2009, Last accessed March 19, 2010, at &lt;</w:t>
      </w:r>
      <w:r w:rsidR="007A7373" w:rsidRPr="009B3445">
        <w:t>http://news.uns.purdue.edu/x/2009b/090804OhlandEngineering.html</w:t>
      </w:r>
      <w:r w:rsidR="007A7373">
        <w:t>&gt;</w:t>
      </w:r>
    </w:p>
    <w:p w14:paraId="096F7B2F" w14:textId="77777777" w:rsidR="00AE3ACB" w:rsidRDefault="00AE3ACB" w:rsidP="004E3FCB">
      <w:pPr>
        <w:numPr>
          <w:ilvl w:val="0"/>
          <w:numId w:val="7"/>
        </w:numPr>
      </w:pPr>
      <w:proofErr w:type="spellStart"/>
      <w:r w:rsidRPr="00D630A0">
        <w:rPr>
          <w:szCs w:val="24"/>
        </w:rPr>
        <w:t>Basken</w:t>
      </w:r>
      <w:proofErr w:type="spellEnd"/>
      <w:r w:rsidRPr="00D630A0">
        <w:rPr>
          <w:szCs w:val="24"/>
        </w:rPr>
        <w:t>, Paul. (2009). Female Students Just as Persistent as Men in Engineering, Database Shows. Chronicle of Higher Education, August 4, 2009. Last accessed March 19, 2010, at &lt;http://chronicle.com/article/Female-Students-Just-as/47933/#lastComment&gt;</w:t>
      </w:r>
      <w:r>
        <w:t xml:space="preserve"> </w:t>
      </w:r>
    </w:p>
    <w:p w14:paraId="096F7B30" w14:textId="77777777" w:rsidR="00AE3ACB" w:rsidRPr="00B71719" w:rsidRDefault="00AE3ACB" w:rsidP="004E3FCB">
      <w:pPr>
        <w:numPr>
          <w:ilvl w:val="0"/>
          <w:numId w:val="7"/>
        </w:numPr>
      </w:pPr>
      <w:r>
        <w:t xml:space="preserve">“Research Disputes Drop-Out Myths,” in Communities section, PE: The Magazine for </w:t>
      </w:r>
      <w:r w:rsidRPr="00B71719">
        <w:t>Professional Engineer</w:t>
      </w:r>
      <w:r>
        <w:t xml:space="preserve">s </w:t>
      </w:r>
      <w:r w:rsidRPr="00ED333A">
        <w:rPr>
          <w:b/>
        </w:rPr>
        <w:t>31</w:t>
      </w:r>
      <w:r>
        <w:t>(8), NSPE: Alexandria, October 2009, p. 15.</w:t>
      </w:r>
    </w:p>
    <w:p w14:paraId="096F7B31" w14:textId="77777777" w:rsidR="0022023E" w:rsidRDefault="00AE3ACB" w:rsidP="004E3FCB">
      <w:pPr>
        <w:numPr>
          <w:ilvl w:val="0"/>
          <w:numId w:val="7"/>
        </w:numPr>
      </w:pPr>
      <w:r>
        <w:t>In all, Purdue press release p</w:t>
      </w:r>
      <w:r w:rsidR="0022023E">
        <w:t xml:space="preserve">icked up by </w:t>
      </w:r>
      <w:r w:rsidR="00EE7CB8">
        <w:t>62</w:t>
      </w:r>
      <w:r w:rsidR="00E57AB1">
        <w:t xml:space="preserve"> </w:t>
      </w:r>
      <w:r w:rsidR="00EE7CB8">
        <w:t xml:space="preserve">media outlets including </w:t>
      </w:r>
      <w:r w:rsidR="005B5E68">
        <w:t>UPI</w:t>
      </w:r>
      <w:r w:rsidR="006E0F3F">
        <w:t xml:space="preserve">, ACM, Chicago Tribune, </w:t>
      </w:r>
      <w:r w:rsidR="00941F02">
        <w:t xml:space="preserve">Higher Ed </w:t>
      </w:r>
      <w:proofErr w:type="spellStart"/>
      <w:r w:rsidR="00941F02">
        <w:t>NewsWeekly</w:t>
      </w:r>
      <w:proofErr w:type="spellEnd"/>
      <w:r w:rsidR="002C0B25">
        <w:t>, InformationWeek, Inside Higher Education</w:t>
      </w:r>
      <w:r w:rsidR="00DB5047">
        <w:t xml:space="preserve">, </w:t>
      </w:r>
      <w:r w:rsidR="00DB5047" w:rsidRPr="00775CA6">
        <w:t>R&amp;D Mag</w:t>
      </w:r>
      <w:r w:rsidR="00DB5047">
        <w:t>,</w:t>
      </w:r>
      <w:r w:rsidR="002B2BC6">
        <w:t xml:space="preserve"> US News &amp; World Report</w:t>
      </w:r>
    </w:p>
    <w:p w14:paraId="096F7B32" w14:textId="77777777" w:rsidR="00BF51D7" w:rsidRDefault="00A36FCF" w:rsidP="00497BDE">
      <w:pPr>
        <w:ind w:left="360" w:hanging="360"/>
      </w:pPr>
      <w:r>
        <w:t>Featured in “Appointments, honors, activities,” Campus Notebook</w:t>
      </w:r>
      <w:r w:rsidR="00CE4249">
        <w:t>, Journal &amp; Courier, Sunday, November 8, 2009, C6.</w:t>
      </w:r>
    </w:p>
    <w:p w14:paraId="096F7B33" w14:textId="77777777" w:rsidR="00BB075F" w:rsidRDefault="00BB075F" w:rsidP="00497BDE">
      <w:pPr>
        <w:ind w:left="360" w:hanging="360"/>
      </w:pPr>
      <w:r>
        <w:t>Engineering Impact Magazine</w:t>
      </w:r>
      <w:r w:rsidR="001A5FAB">
        <w:t>, Spring 2010</w:t>
      </w:r>
    </w:p>
    <w:p w14:paraId="096F7B34" w14:textId="77777777" w:rsidR="00C15C45" w:rsidRDefault="00C15C45" w:rsidP="00C15C45">
      <w:pPr>
        <w:ind w:left="360" w:hanging="360"/>
      </w:pPr>
      <w:r>
        <w:t>Vertical News, Research News on Education and Technology, Findings from Purdue University broaden understanding of education and technology accessed August 12, 2010. &lt;</w:t>
      </w:r>
      <w:r w:rsidRPr="00265281">
        <w:t>http://www.verticalnews.com/article.php?articleID=3892004</w:t>
      </w:r>
      <w:r>
        <w:t>&gt;</w:t>
      </w:r>
    </w:p>
    <w:p w14:paraId="096F7B35" w14:textId="77777777" w:rsidR="007A0D8F" w:rsidRDefault="00642C0E" w:rsidP="00497BDE">
      <w:pPr>
        <w:ind w:left="360" w:hanging="360"/>
      </w:pPr>
      <w:r w:rsidRPr="00642C0E">
        <w:t>Engineering Education</w:t>
      </w:r>
      <w:r>
        <w:t>’</w:t>
      </w:r>
      <w:r w:rsidRPr="00642C0E">
        <w:t>s Role in the New Economy</w:t>
      </w:r>
      <w:r w:rsidR="0058354B">
        <w:t>, in which I was quoted and Purdue was mentioned</w:t>
      </w:r>
      <w:r w:rsidR="00195E00">
        <w:t>. Picked</w:t>
      </w:r>
      <w:r w:rsidR="0058354B">
        <w:t xml:space="preserve"> up in over 200 media outlets, including </w:t>
      </w:r>
      <w:r w:rsidR="00BB07BA" w:rsidRPr="00BB07BA">
        <w:t xml:space="preserve">Reuters, Education News Today, Tec Trends, Nanotechnology News Today, </w:t>
      </w:r>
      <w:r w:rsidR="00FF396A">
        <w:t xml:space="preserve">and </w:t>
      </w:r>
      <w:r w:rsidR="00BB07BA" w:rsidRPr="00BB07BA">
        <w:t>CRN</w:t>
      </w:r>
      <w:r w:rsidR="00C15C45">
        <w:t>, November 17, 2010.</w:t>
      </w:r>
    </w:p>
    <w:p w14:paraId="096F7B36" w14:textId="77777777" w:rsidR="0062523B" w:rsidRDefault="0062523B" w:rsidP="00497BDE">
      <w:pPr>
        <w:ind w:left="360" w:hanging="360"/>
      </w:pPr>
      <w:r w:rsidRPr="0062523B">
        <w:t>The Principal Investigators Garnering Useful Instruction on Developing [Project] Effectiveness (PI GUIDE)</w:t>
      </w:r>
      <w:r>
        <w:t xml:space="preserve">, featured in video scenarios that provide </w:t>
      </w:r>
      <w:r w:rsidRPr="0062523B">
        <w:t xml:space="preserve">peer guidance on building key skills in project management </w:t>
      </w:r>
      <w:r>
        <w:t xml:space="preserve">and </w:t>
      </w:r>
      <w:r w:rsidRPr="0062523B">
        <w:t>change leadership</w:t>
      </w:r>
      <w:r>
        <w:t xml:space="preserve">, facilitated by </w:t>
      </w:r>
      <w:r w:rsidR="00CB396B">
        <w:t xml:space="preserve">Norman Fortenberry, </w:t>
      </w:r>
      <w:r w:rsidRPr="0062523B">
        <w:t>http://govpiguide.org/scenarios</w:t>
      </w:r>
      <w:r w:rsidR="00CB396B">
        <w:t>.</w:t>
      </w:r>
    </w:p>
    <w:p w14:paraId="096F7B37" w14:textId="77777777" w:rsidR="002C4277" w:rsidRDefault="00490207" w:rsidP="00265281">
      <w:pPr>
        <w:ind w:left="360" w:hanging="360"/>
      </w:pPr>
      <w:r>
        <w:t xml:space="preserve">Journal publication highlighted in </w:t>
      </w:r>
      <w:r w:rsidR="00BE09F5" w:rsidRPr="00490207">
        <w:rPr>
          <w:i/>
        </w:rPr>
        <w:t>JEE Selects:</w:t>
      </w:r>
      <w:r w:rsidR="00BE09F5">
        <w:t xml:space="preserve"> </w:t>
      </w:r>
      <w:r w:rsidR="00BE09F5" w:rsidRPr="001D11EB">
        <w:rPr>
          <w:i/>
        </w:rPr>
        <w:t>Race, Gender, and Measures of Success in Engineering Education</w:t>
      </w:r>
      <w:r w:rsidR="00BE09F5">
        <w:t xml:space="preserve">, </w:t>
      </w:r>
      <w:r w:rsidR="00453CB1">
        <w:t xml:space="preserve">in </w:t>
      </w:r>
      <w:r w:rsidR="00412CC0">
        <w:t>ASEE Prism, September 2011, ASEE: Washington DC.</w:t>
      </w:r>
    </w:p>
    <w:p w14:paraId="096F7B38" w14:textId="77777777" w:rsidR="00423470" w:rsidRDefault="00A10963" w:rsidP="00265281">
      <w:pPr>
        <w:ind w:left="360" w:hanging="360"/>
      </w:pPr>
      <w:r>
        <w:t xml:space="preserve">Quoted in </w:t>
      </w:r>
      <w:r w:rsidR="00270BE0">
        <w:t>“</w:t>
      </w:r>
      <w:r w:rsidR="00423470" w:rsidRPr="00423470">
        <w:t>Re-Engineering Engineering Education to Retain Students</w:t>
      </w:r>
      <w:r w:rsidR="00423470">
        <w:t>,</w:t>
      </w:r>
      <w:r w:rsidR="00923B77">
        <w:t xml:space="preserve"> Chronicle of Higher Education,</w:t>
      </w:r>
      <w:r w:rsidR="00270BE0">
        <w:t>”</w:t>
      </w:r>
      <w:r w:rsidR="00423470">
        <w:t xml:space="preserve"> </w:t>
      </w:r>
      <w:r w:rsidR="00423470" w:rsidRPr="00423470">
        <w:t>http://chronicle.com/blogs/percolator/re-engineering-engineering-education-to-retain-students/28745</w:t>
      </w:r>
    </w:p>
    <w:p w14:paraId="096F7B39" w14:textId="77777777" w:rsidR="001D548A" w:rsidRDefault="001D548A" w:rsidP="00265281">
      <w:pPr>
        <w:ind w:left="360" w:hanging="360"/>
        <w:rPr>
          <w:rFonts w:ascii="CG Times" w:hAnsi="CG Times"/>
        </w:rPr>
      </w:pPr>
      <w:r w:rsidRPr="001670B0">
        <w:rPr>
          <w:rFonts w:ascii="CG Times" w:hAnsi="CG Times"/>
        </w:rPr>
        <w:t xml:space="preserve">Master of Ceremonies, “Where Did I Leave My Chariot? The curious history of parking from ancient Rome to tomorrow's megacities: a sociotechnical exploration of a pervasive cultural artifact.” </w:t>
      </w:r>
      <w:r>
        <w:rPr>
          <w:rFonts w:ascii="CG Times" w:hAnsi="CG Times"/>
        </w:rPr>
        <w:t>2</w:t>
      </w:r>
      <w:r w:rsidRPr="001670B0">
        <w:rPr>
          <w:rFonts w:ascii="CG Times" w:hAnsi="CG Times"/>
          <w:vertAlign w:val="superscript"/>
        </w:rPr>
        <w:t>nd</w:t>
      </w:r>
      <w:r>
        <w:rPr>
          <w:rFonts w:ascii="CG Times" w:hAnsi="CG Times"/>
        </w:rPr>
        <w:t xml:space="preserve"> Annual </w:t>
      </w:r>
      <w:r w:rsidRPr="001670B0">
        <w:rPr>
          <w:rFonts w:ascii="CG Times" w:hAnsi="CG Times"/>
        </w:rPr>
        <w:t xml:space="preserve">Interdisciplinary Engineering Colloquium, Engineering Education, </w:t>
      </w:r>
      <w:r w:rsidRPr="001670B0">
        <w:rPr>
          <w:rFonts w:ascii="CG Times" w:hAnsi="CG Times"/>
        </w:rPr>
        <w:lastRenderedPageBreak/>
        <w:t xml:space="preserve">Purdue University, November 2, 2012. </w:t>
      </w:r>
      <w:hyperlink r:id="rId19" w:history="1">
        <w:r w:rsidR="008307AD" w:rsidRPr="00793BC3">
          <w:rPr>
            <w:rStyle w:val="Hyperlink"/>
            <w:rFonts w:ascii="CG Times" w:hAnsi="CG Times"/>
          </w:rPr>
          <w:t>http://www.youtube.com/watch?v=69lRtk-X9IA&amp;feature=youtu.be</w:t>
        </w:r>
      </w:hyperlink>
    </w:p>
    <w:p w14:paraId="096F7B3A" w14:textId="77777777" w:rsidR="008307AD" w:rsidRDefault="008307AD" w:rsidP="00265281">
      <w:pPr>
        <w:ind w:left="360" w:hanging="360"/>
        <w:rPr>
          <w:rFonts w:ascii="CG Times" w:hAnsi="CG Times"/>
        </w:rPr>
      </w:pPr>
      <w:r>
        <w:rPr>
          <w:rFonts w:ascii="CG Times" w:hAnsi="CG Times"/>
        </w:rPr>
        <w:t xml:space="preserve">Insights, </w:t>
      </w:r>
      <w:r w:rsidR="00941D78">
        <w:rPr>
          <w:rFonts w:ascii="CG Times" w:hAnsi="CG Times"/>
        </w:rPr>
        <w:t xml:space="preserve">Spring/Summer 2014 Newsletter of the </w:t>
      </w:r>
      <w:r>
        <w:rPr>
          <w:rFonts w:ascii="CG Times" w:hAnsi="CG Times"/>
        </w:rPr>
        <w:t>Engineering School of Sustainable Infrastructure &amp; Environment</w:t>
      </w:r>
      <w:r w:rsidR="00345F85">
        <w:rPr>
          <w:rFonts w:ascii="CG Times" w:hAnsi="CG Times"/>
        </w:rPr>
        <w:t xml:space="preserve">. </w:t>
      </w:r>
      <w:r w:rsidR="009F088E">
        <w:rPr>
          <w:rFonts w:ascii="CG Times" w:hAnsi="CG Times"/>
        </w:rPr>
        <w:t>University of Florida. A</w:t>
      </w:r>
      <w:r w:rsidR="00345F85">
        <w:rPr>
          <w:rFonts w:ascii="CG Times" w:hAnsi="CG Times"/>
        </w:rPr>
        <w:t xml:space="preserve">lumnus profile. </w:t>
      </w:r>
    </w:p>
    <w:p w14:paraId="096F7B3B" w14:textId="77777777" w:rsidR="00866A22" w:rsidRDefault="00866A22" w:rsidP="00866A22">
      <w:pPr>
        <w:ind w:left="360" w:hanging="360"/>
        <w:rPr>
          <w:rFonts w:ascii="CG Times" w:hAnsi="CG Times"/>
        </w:rPr>
      </w:pPr>
      <w:r>
        <w:rPr>
          <w:rFonts w:ascii="CG Times" w:hAnsi="CG Times"/>
        </w:rPr>
        <w:t xml:space="preserve">Purdue Today, </w:t>
      </w:r>
      <w:r w:rsidRPr="00866A22">
        <w:rPr>
          <w:rFonts w:ascii="CG Times" w:hAnsi="CG Times"/>
        </w:rPr>
        <w:t>Large grant funds study of student pathways, institutional policies</w:t>
      </w:r>
      <w:r w:rsidR="006C6E5D">
        <w:rPr>
          <w:rFonts w:ascii="CG Times" w:hAnsi="CG Times"/>
        </w:rPr>
        <w:t xml:space="preserve">. Story by Brian </w:t>
      </w:r>
      <w:r w:rsidR="00CE3D0B">
        <w:rPr>
          <w:rFonts w:ascii="CG Times" w:hAnsi="CG Times"/>
        </w:rPr>
        <w:t xml:space="preserve">L. </w:t>
      </w:r>
      <w:r w:rsidR="006C6E5D">
        <w:rPr>
          <w:rFonts w:ascii="CG Times" w:hAnsi="CG Times"/>
        </w:rPr>
        <w:t xml:space="preserve">Huchel. </w:t>
      </w:r>
      <w:r w:rsidR="00A914AE">
        <w:rPr>
          <w:rFonts w:ascii="CG Times" w:hAnsi="CG Times"/>
        </w:rPr>
        <w:t>September 16, 2015.</w:t>
      </w:r>
    </w:p>
    <w:p w14:paraId="096F7B3C" w14:textId="77777777" w:rsidR="0083117A" w:rsidRDefault="002934CC" w:rsidP="00265281">
      <w:pPr>
        <w:ind w:left="360" w:hanging="360"/>
      </w:pPr>
      <w:r>
        <w:t xml:space="preserve">Purdue Exponent, </w:t>
      </w:r>
      <w:r w:rsidRPr="002934CC">
        <w:t>ME program develops new engineering techniques</w:t>
      </w:r>
      <w:r>
        <w:t xml:space="preserve">, </w:t>
      </w:r>
      <w:r w:rsidR="0083117A" w:rsidRPr="006162A9">
        <w:t>http://www.purdueexponent.org/campus/article_e6427f88-86f3-5844-bc3e-d1d069d8f12f.html</w:t>
      </w:r>
    </w:p>
    <w:p w14:paraId="096F7B3D" w14:textId="77777777" w:rsidR="0083117A" w:rsidRDefault="0083117A" w:rsidP="007A3E1C">
      <w:pPr>
        <w:ind w:left="360" w:hanging="360"/>
      </w:pPr>
    </w:p>
    <w:sectPr w:rsidR="0083117A">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F7B41" w14:textId="77777777" w:rsidR="00A04A45" w:rsidRDefault="00A04A45">
      <w:r>
        <w:separator/>
      </w:r>
    </w:p>
  </w:endnote>
  <w:endnote w:type="continuationSeparator" w:id="0">
    <w:p w14:paraId="096F7B42" w14:textId="77777777" w:rsidR="00A04A45" w:rsidRDefault="00A04A45">
      <w:r>
        <w:continuationSeparator/>
      </w:r>
    </w:p>
  </w:endnote>
  <w:endnote w:type="continuationNotice" w:id="1">
    <w:p w14:paraId="096F7B43" w14:textId="77777777" w:rsidR="00A04A45" w:rsidRDefault="00A04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545D0" w14:textId="77777777" w:rsidR="00A04A45" w:rsidRDefault="00A0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F7B44" w14:textId="0EAA89C7" w:rsidR="00A04A45" w:rsidRPr="00781D6A" w:rsidRDefault="00A04A45" w:rsidP="00781D6A">
    <w:pPr>
      <w:tabs>
        <w:tab w:val="right" w:pos="1440"/>
        <w:tab w:val="left" w:pos="1620"/>
        <w:tab w:val="center" w:pos="4680"/>
        <w:tab w:val="right" w:pos="9360"/>
      </w:tabs>
      <w:rPr>
        <w:b/>
      </w:rPr>
    </w:pPr>
    <w:r w:rsidRPr="00781D6A">
      <w:rPr>
        <w:b/>
      </w:rPr>
      <w:t xml:space="preserve">CV as of </w:t>
    </w:r>
    <w:r>
      <w:rPr>
        <w:b/>
      </w:rPr>
      <w:t>November 1, 2020</w:t>
    </w:r>
    <w:r w:rsidRPr="00781D6A">
      <w:rPr>
        <w:b/>
      </w:rPr>
      <w:tab/>
      <w:t>Matthew W. Ohland</w:t>
    </w:r>
    <w:r w:rsidRPr="00781D6A">
      <w:rPr>
        <w:b/>
      </w:rPr>
      <w:tab/>
    </w:r>
    <w:r w:rsidRPr="00781D6A">
      <w:rPr>
        <w:rStyle w:val="PageNumber"/>
        <w:b/>
      </w:rPr>
      <w:fldChar w:fldCharType="begin"/>
    </w:r>
    <w:r w:rsidRPr="00781D6A">
      <w:rPr>
        <w:rStyle w:val="PageNumber"/>
        <w:b/>
      </w:rPr>
      <w:instrText xml:space="preserve"> PAGE </w:instrText>
    </w:r>
    <w:r w:rsidRPr="00781D6A">
      <w:rPr>
        <w:rStyle w:val="PageNumber"/>
        <w:b/>
      </w:rPr>
      <w:fldChar w:fldCharType="separate"/>
    </w:r>
    <w:r>
      <w:rPr>
        <w:rStyle w:val="PageNumber"/>
        <w:b/>
        <w:noProof/>
      </w:rPr>
      <w:t>26</w:t>
    </w:r>
    <w:r w:rsidRPr="00781D6A">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1FF19" w14:textId="77777777" w:rsidR="00A04A45" w:rsidRDefault="00A0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7B3E" w14:textId="77777777" w:rsidR="00A04A45" w:rsidRDefault="00A04A45">
      <w:r>
        <w:separator/>
      </w:r>
    </w:p>
  </w:footnote>
  <w:footnote w:type="continuationSeparator" w:id="0">
    <w:p w14:paraId="096F7B3F" w14:textId="77777777" w:rsidR="00A04A45" w:rsidRDefault="00A04A45">
      <w:r>
        <w:continuationSeparator/>
      </w:r>
    </w:p>
  </w:footnote>
  <w:footnote w:type="continuationNotice" w:id="1">
    <w:p w14:paraId="096F7B40" w14:textId="77777777" w:rsidR="00A04A45" w:rsidRDefault="00A04A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FED0" w14:textId="77777777" w:rsidR="00A04A45" w:rsidRDefault="00A04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33168" w14:textId="77777777" w:rsidR="00A04A45" w:rsidRDefault="00A04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C096" w14:textId="77777777" w:rsidR="00A04A45" w:rsidRDefault="00A0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A1512"/>
    <w:multiLevelType w:val="hybridMultilevel"/>
    <w:tmpl w:val="074AF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567C0D"/>
    <w:multiLevelType w:val="hybridMultilevel"/>
    <w:tmpl w:val="829C2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20BDA"/>
    <w:multiLevelType w:val="hybridMultilevel"/>
    <w:tmpl w:val="D110F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257C7"/>
    <w:multiLevelType w:val="hybridMultilevel"/>
    <w:tmpl w:val="9198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D6802"/>
    <w:multiLevelType w:val="hybridMultilevel"/>
    <w:tmpl w:val="96D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F2AC0"/>
    <w:multiLevelType w:val="hybridMultilevel"/>
    <w:tmpl w:val="8348C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B06E6"/>
    <w:multiLevelType w:val="hybridMultilevel"/>
    <w:tmpl w:val="4D8A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61239"/>
    <w:multiLevelType w:val="hybridMultilevel"/>
    <w:tmpl w:val="718459C0"/>
    <w:lvl w:ilvl="0" w:tplc="C00037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5C48CD"/>
    <w:multiLevelType w:val="hybridMultilevel"/>
    <w:tmpl w:val="D0A6EA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0B59AD"/>
    <w:multiLevelType w:val="hybridMultilevel"/>
    <w:tmpl w:val="1A30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A7D46"/>
    <w:multiLevelType w:val="hybridMultilevel"/>
    <w:tmpl w:val="164A77C8"/>
    <w:lvl w:ilvl="0" w:tplc="A93E2EB4">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204EE"/>
    <w:multiLevelType w:val="hybridMultilevel"/>
    <w:tmpl w:val="779C0C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6B0896"/>
    <w:multiLevelType w:val="hybridMultilevel"/>
    <w:tmpl w:val="074AF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7BD6423"/>
    <w:multiLevelType w:val="hybridMultilevel"/>
    <w:tmpl w:val="C526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0E4706"/>
    <w:multiLevelType w:val="hybridMultilevel"/>
    <w:tmpl w:val="D0A6EAD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66F2BF9"/>
    <w:multiLevelType w:val="hybridMultilevel"/>
    <w:tmpl w:val="40B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01FB4"/>
    <w:multiLevelType w:val="hybridMultilevel"/>
    <w:tmpl w:val="E55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531C67"/>
    <w:multiLevelType w:val="hybridMultilevel"/>
    <w:tmpl w:val="D822287C"/>
    <w:lvl w:ilvl="0" w:tplc="A0A0BFE6">
      <w:start w:val="1"/>
      <w:numFmt w:val="decimal"/>
      <w:lvlText w:val="%1."/>
      <w:lvlJc w:val="left"/>
      <w:pPr>
        <w:tabs>
          <w:tab w:val="num" w:pos="720"/>
        </w:tabs>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38552F"/>
    <w:multiLevelType w:val="hybridMultilevel"/>
    <w:tmpl w:val="86341CF0"/>
    <w:lvl w:ilvl="0" w:tplc="750A749A">
      <w:start w:val="1"/>
      <w:numFmt w:val="decimal"/>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8"/>
  </w:num>
  <w:num w:numId="3">
    <w:abstractNumId w:val="14"/>
  </w:num>
  <w:num w:numId="4">
    <w:abstractNumId w:val="0"/>
  </w:num>
  <w:num w:numId="5">
    <w:abstractNumId w:val="17"/>
  </w:num>
  <w:num w:numId="6">
    <w:abstractNumId w:val="2"/>
  </w:num>
  <w:num w:numId="7">
    <w:abstractNumId w:val="1"/>
  </w:num>
  <w:num w:numId="8">
    <w:abstractNumId w:val="5"/>
  </w:num>
  <w:num w:numId="9">
    <w:abstractNumId w:val="8"/>
  </w:num>
  <w:num w:numId="10">
    <w:abstractNumId w:val="7"/>
  </w:num>
  <w:num w:numId="11">
    <w:abstractNumId w:val="13"/>
  </w:num>
  <w:num w:numId="12">
    <w:abstractNumId w:val="9"/>
  </w:num>
  <w:num w:numId="13">
    <w:abstractNumId w:val="3"/>
  </w:num>
  <w:num w:numId="14">
    <w:abstractNumId w:val="4"/>
  </w:num>
  <w:num w:numId="15">
    <w:abstractNumId w:val="12"/>
  </w:num>
  <w:num w:numId="16">
    <w:abstractNumId w:val="6"/>
  </w:num>
  <w:num w:numId="17">
    <w:abstractNumId w:val="10"/>
  </w:num>
  <w:num w:numId="18">
    <w:abstractNumId w:val="16"/>
  </w:num>
  <w:num w:numId="1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D50"/>
    <w:rsid w:val="000002CB"/>
    <w:rsid w:val="0000033B"/>
    <w:rsid w:val="000006EF"/>
    <w:rsid w:val="00000B92"/>
    <w:rsid w:val="00000C36"/>
    <w:rsid w:val="000010B5"/>
    <w:rsid w:val="000011AD"/>
    <w:rsid w:val="00001526"/>
    <w:rsid w:val="000016AD"/>
    <w:rsid w:val="00001CA6"/>
    <w:rsid w:val="00001F00"/>
    <w:rsid w:val="00001FA4"/>
    <w:rsid w:val="00002148"/>
    <w:rsid w:val="00002322"/>
    <w:rsid w:val="000028E8"/>
    <w:rsid w:val="00002AE9"/>
    <w:rsid w:val="00002D6B"/>
    <w:rsid w:val="00002FED"/>
    <w:rsid w:val="0000300C"/>
    <w:rsid w:val="000034C1"/>
    <w:rsid w:val="000034ED"/>
    <w:rsid w:val="000035BE"/>
    <w:rsid w:val="00003703"/>
    <w:rsid w:val="00003B84"/>
    <w:rsid w:val="00003B9E"/>
    <w:rsid w:val="00003DF0"/>
    <w:rsid w:val="00003F35"/>
    <w:rsid w:val="0000406D"/>
    <w:rsid w:val="0000419B"/>
    <w:rsid w:val="00004468"/>
    <w:rsid w:val="000048A5"/>
    <w:rsid w:val="000048EE"/>
    <w:rsid w:val="000049ED"/>
    <w:rsid w:val="00004F96"/>
    <w:rsid w:val="00004FBE"/>
    <w:rsid w:val="000050E9"/>
    <w:rsid w:val="000057C0"/>
    <w:rsid w:val="00005A34"/>
    <w:rsid w:val="00005A43"/>
    <w:rsid w:val="00005CCF"/>
    <w:rsid w:val="00006103"/>
    <w:rsid w:val="0000647D"/>
    <w:rsid w:val="00006744"/>
    <w:rsid w:val="00006796"/>
    <w:rsid w:val="00006B37"/>
    <w:rsid w:val="00006D1B"/>
    <w:rsid w:val="0000739A"/>
    <w:rsid w:val="00007E0A"/>
    <w:rsid w:val="00007F7E"/>
    <w:rsid w:val="00010276"/>
    <w:rsid w:val="0001043C"/>
    <w:rsid w:val="000106C6"/>
    <w:rsid w:val="0001072B"/>
    <w:rsid w:val="00010A54"/>
    <w:rsid w:val="00010A9B"/>
    <w:rsid w:val="00010B7B"/>
    <w:rsid w:val="00010C37"/>
    <w:rsid w:val="00010CCF"/>
    <w:rsid w:val="00010E09"/>
    <w:rsid w:val="00011629"/>
    <w:rsid w:val="00011767"/>
    <w:rsid w:val="0001191A"/>
    <w:rsid w:val="00011A26"/>
    <w:rsid w:val="00011B58"/>
    <w:rsid w:val="00011E5B"/>
    <w:rsid w:val="00011F52"/>
    <w:rsid w:val="00012121"/>
    <w:rsid w:val="000127A8"/>
    <w:rsid w:val="00012A7A"/>
    <w:rsid w:val="00012B6A"/>
    <w:rsid w:val="00012C26"/>
    <w:rsid w:val="00012D07"/>
    <w:rsid w:val="00012EF1"/>
    <w:rsid w:val="000133A9"/>
    <w:rsid w:val="0001361C"/>
    <w:rsid w:val="000136E8"/>
    <w:rsid w:val="00013753"/>
    <w:rsid w:val="00013768"/>
    <w:rsid w:val="000137A8"/>
    <w:rsid w:val="00013AB4"/>
    <w:rsid w:val="00013E8B"/>
    <w:rsid w:val="000144D9"/>
    <w:rsid w:val="00014541"/>
    <w:rsid w:val="000145ED"/>
    <w:rsid w:val="000147F1"/>
    <w:rsid w:val="00014D2F"/>
    <w:rsid w:val="00014E22"/>
    <w:rsid w:val="00014E53"/>
    <w:rsid w:val="00014E7D"/>
    <w:rsid w:val="000151CD"/>
    <w:rsid w:val="0001520B"/>
    <w:rsid w:val="0001538F"/>
    <w:rsid w:val="000155A4"/>
    <w:rsid w:val="000158F7"/>
    <w:rsid w:val="00015949"/>
    <w:rsid w:val="00015A37"/>
    <w:rsid w:val="00015F14"/>
    <w:rsid w:val="00016156"/>
    <w:rsid w:val="000161E8"/>
    <w:rsid w:val="0001662B"/>
    <w:rsid w:val="00016763"/>
    <w:rsid w:val="000167DD"/>
    <w:rsid w:val="00016A49"/>
    <w:rsid w:val="00016CF1"/>
    <w:rsid w:val="00016E5A"/>
    <w:rsid w:val="00016F3C"/>
    <w:rsid w:val="00017178"/>
    <w:rsid w:val="000172D4"/>
    <w:rsid w:val="000174CF"/>
    <w:rsid w:val="0001788C"/>
    <w:rsid w:val="0001794E"/>
    <w:rsid w:val="00017BAE"/>
    <w:rsid w:val="00017D8B"/>
    <w:rsid w:val="00017E95"/>
    <w:rsid w:val="00017EAB"/>
    <w:rsid w:val="0002004C"/>
    <w:rsid w:val="000203BC"/>
    <w:rsid w:val="00020834"/>
    <w:rsid w:val="0002096A"/>
    <w:rsid w:val="00020A61"/>
    <w:rsid w:val="00020B83"/>
    <w:rsid w:val="00020D77"/>
    <w:rsid w:val="000214D2"/>
    <w:rsid w:val="000216B5"/>
    <w:rsid w:val="0002191A"/>
    <w:rsid w:val="00021BAC"/>
    <w:rsid w:val="00022111"/>
    <w:rsid w:val="000225ED"/>
    <w:rsid w:val="000228AE"/>
    <w:rsid w:val="000229A1"/>
    <w:rsid w:val="00022AB6"/>
    <w:rsid w:val="00022FDA"/>
    <w:rsid w:val="00023123"/>
    <w:rsid w:val="000231F3"/>
    <w:rsid w:val="000233F1"/>
    <w:rsid w:val="000237F7"/>
    <w:rsid w:val="00023802"/>
    <w:rsid w:val="000238BE"/>
    <w:rsid w:val="00023C17"/>
    <w:rsid w:val="00023D69"/>
    <w:rsid w:val="00024C52"/>
    <w:rsid w:val="00024DB0"/>
    <w:rsid w:val="00024EB4"/>
    <w:rsid w:val="00024FD0"/>
    <w:rsid w:val="0002529A"/>
    <w:rsid w:val="000254FA"/>
    <w:rsid w:val="00025604"/>
    <w:rsid w:val="00025990"/>
    <w:rsid w:val="00025B64"/>
    <w:rsid w:val="00026265"/>
    <w:rsid w:val="000265D0"/>
    <w:rsid w:val="0002671D"/>
    <w:rsid w:val="0002683A"/>
    <w:rsid w:val="000269DE"/>
    <w:rsid w:val="00026B4A"/>
    <w:rsid w:val="00026B63"/>
    <w:rsid w:val="00026E4E"/>
    <w:rsid w:val="00026E72"/>
    <w:rsid w:val="0002722B"/>
    <w:rsid w:val="00027347"/>
    <w:rsid w:val="0002760B"/>
    <w:rsid w:val="0002767F"/>
    <w:rsid w:val="000278F6"/>
    <w:rsid w:val="00027CC4"/>
    <w:rsid w:val="00027E14"/>
    <w:rsid w:val="000305A7"/>
    <w:rsid w:val="0003062E"/>
    <w:rsid w:val="000306F4"/>
    <w:rsid w:val="00030727"/>
    <w:rsid w:val="000308F9"/>
    <w:rsid w:val="000309E9"/>
    <w:rsid w:val="00030AFD"/>
    <w:rsid w:val="00030CA0"/>
    <w:rsid w:val="00030CAC"/>
    <w:rsid w:val="00030E0C"/>
    <w:rsid w:val="000310B1"/>
    <w:rsid w:val="00031643"/>
    <w:rsid w:val="00031D10"/>
    <w:rsid w:val="00031D68"/>
    <w:rsid w:val="00031DAB"/>
    <w:rsid w:val="00032158"/>
    <w:rsid w:val="00032387"/>
    <w:rsid w:val="0003263B"/>
    <w:rsid w:val="0003275E"/>
    <w:rsid w:val="00032948"/>
    <w:rsid w:val="00032C4E"/>
    <w:rsid w:val="00032D24"/>
    <w:rsid w:val="00032F60"/>
    <w:rsid w:val="00033123"/>
    <w:rsid w:val="00033213"/>
    <w:rsid w:val="0003351E"/>
    <w:rsid w:val="000335FB"/>
    <w:rsid w:val="0003368D"/>
    <w:rsid w:val="000336B9"/>
    <w:rsid w:val="0003373A"/>
    <w:rsid w:val="000337C5"/>
    <w:rsid w:val="00033800"/>
    <w:rsid w:val="00033A23"/>
    <w:rsid w:val="00033EBE"/>
    <w:rsid w:val="00033EE1"/>
    <w:rsid w:val="00033FBA"/>
    <w:rsid w:val="00034069"/>
    <w:rsid w:val="0003470E"/>
    <w:rsid w:val="00034BD0"/>
    <w:rsid w:val="00034F61"/>
    <w:rsid w:val="000352E3"/>
    <w:rsid w:val="000352F9"/>
    <w:rsid w:val="000355C6"/>
    <w:rsid w:val="00035A4A"/>
    <w:rsid w:val="00035EF5"/>
    <w:rsid w:val="00036479"/>
    <w:rsid w:val="0003663A"/>
    <w:rsid w:val="000366E0"/>
    <w:rsid w:val="0003737A"/>
    <w:rsid w:val="0003763D"/>
    <w:rsid w:val="00037B3C"/>
    <w:rsid w:val="00037E9C"/>
    <w:rsid w:val="00037EE1"/>
    <w:rsid w:val="00037F07"/>
    <w:rsid w:val="000400EC"/>
    <w:rsid w:val="000401B0"/>
    <w:rsid w:val="0004024D"/>
    <w:rsid w:val="0004044A"/>
    <w:rsid w:val="000404C5"/>
    <w:rsid w:val="00040727"/>
    <w:rsid w:val="00040A43"/>
    <w:rsid w:val="00040AB7"/>
    <w:rsid w:val="00040EA5"/>
    <w:rsid w:val="0004104A"/>
    <w:rsid w:val="000412F7"/>
    <w:rsid w:val="00041464"/>
    <w:rsid w:val="0004178F"/>
    <w:rsid w:val="0004187F"/>
    <w:rsid w:val="00041893"/>
    <w:rsid w:val="00042471"/>
    <w:rsid w:val="00042A2C"/>
    <w:rsid w:val="00042A79"/>
    <w:rsid w:val="00042A98"/>
    <w:rsid w:val="00042BB4"/>
    <w:rsid w:val="00042CBF"/>
    <w:rsid w:val="00042D80"/>
    <w:rsid w:val="00043006"/>
    <w:rsid w:val="0004339F"/>
    <w:rsid w:val="0004340F"/>
    <w:rsid w:val="00043499"/>
    <w:rsid w:val="000434DC"/>
    <w:rsid w:val="000436ED"/>
    <w:rsid w:val="00043754"/>
    <w:rsid w:val="000440DD"/>
    <w:rsid w:val="000441FB"/>
    <w:rsid w:val="000442A1"/>
    <w:rsid w:val="000442EF"/>
    <w:rsid w:val="0004472E"/>
    <w:rsid w:val="0004480E"/>
    <w:rsid w:val="000448B3"/>
    <w:rsid w:val="00044BC9"/>
    <w:rsid w:val="00044EE8"/>
    <w:rsid w:val="000450F8"/>
    <w:rsid w:val="00045333"/>
    <w:rsid w:val="000453AD"/>
    <w:rsid w:val="000453F5"/>
    <w:rsid w:val="000454F9"/>
    <w:rsid w:val="000454FA"/>
    <w:rsid w:val="0004577C"/>
    <w:rsid w:val="0004577E"/>
    <w:rsid w:val="000457C6"/>
    <w:rsid w:val="00045954"/>
    <w:rsid w:val="00045C76"/>
    <w:rsid w:val="00045D7D"/>
    <w:rsid w:val="00045E77"/>
    <w:rsid w:val="00046008"/>
    <w:rsid w:val="00046391"/>
    <w:rsid w:val="0004649F"/>
    <w:rsid w:val="0004651C"/>
    <w:rsid w:val="0004658E"/>
    <w:rsid w:val="0004683A"/>
    <w:rsid w:val="00046B1F"/>
    <w:rsid w:val="00046B9E"/>
    <w:rsid w:val="00046D4E"/>
    <w:rsid w:val="00047040"/>
    <w:rsid w:val="000470D8"/>
    <w:rsid w:val="00047180"/>
    <w:rsid w:val="000475EA"/>
    <w:rsid w:val="0004793F"/>
    <w:rsid w:val="00047BA3"/>
    <w:rsid w:val="00047D3D"/>
    <w:rsid w:val="00047D97"/>
    <w:rsid w:val="00047DC9"/>
    <w:rsid w:val="00047E7A"/>
    <w:rsid w:val="00050106"/>
    <w:rsid w:val="00050141"/>
    <w:rsid w:val="00050204"/>
    <w:rsid w:val="00050B45"/>
    <w:rsid w:val="00050E84"/>
    <w:rsid w:val="00050F20"/>
    <w:rsid w:val="00050F80"/>
    <w:rsid w:val="00051156"/>
    <w:rsid w:val="0005117E"/>
    <w:rsid w:val="00051487"/>
    <w:rsid w:val="000517B7"/>
    <w:rsid w:val="00051966"/>
    <w:rsid w:val="00051B2F"/>
    <w:rsid w:val="00051EAD"/>
    <w:rsid w:val="0005247B"/>
    <w:rsid w:val="000525DA"/>
    <w:rsid w:val="00053120"/>
    <w:rsid w:val="000533C0"/>
    <w:rsid w:val="0005372B"/>
    <w:rsid w:val="00053767"/>
    <w:rsid w:val="000537CA"/>
    <w:rsid w:val="00053B2E"/>
    <w:rsid w:val="00053DEF"/>
    <w:rsid w:val="00054224"/>
    <w:rsid w:val="000544AC"/>
    <w:rsid w:val="00054794"/>
    <w:rsid w:val="000547CB"/>
    <w:rsid w:val="0005498B"/>
    <w:rsid w:val="000549D3"/>
    <w:rsid w:val="00054BB2"/>
    <w:rsid w:val="00054CBD"/>
    <w:rsid w:val="0005516E"/>
    <w:rsid w:val="000552AE"/>
    <w:rsid w:val="000556DB"/>
    <w:rsid w:val="000557D0"/>
    <w:rsid w:val="0005585B"/>
    <w:rsid w:val="000558F4"/>
    <w:rsid w:val="0005593D"/>
    <w:rsid w:val="00055BB5"/>
    <w:rsid w:val="00055D8F"/>
    <w:rsid w:val="00055E97"/>
    <w:rsid w:val="00055EDF"/>
    <w:rsid w:val="00056009"/>
    <w:rsid w:val="000562A5"/>
    <w:rsid w:val="00056624"/>
    <w:rsid w:val="00056A55"/>
    <w:rsid w:val="00056BD7"/>
    <w:rsid w:val="00056D21"/>
    <w:rsid w:val="00056D5C"/>
    <w:rsid w:val="00056FBD"/>
    <w:rsid w:val="00057148"/>
    <w:rsid w:val="00057210"/>
    <w:rsid w:val="0005723E"/>
    <w:rsid w:val="000575DB"/>
    <w:rsid w:val="000576C2"/>
    <w:rsid w:val="00057767"/>
    <w:rsid w:val="00057914"/>
    <w:rsid w:val="00057A85"/>
    <w:rsid w:val="00060131"/>
    <w:rsid w:val="000603B9"/>
    <w:rsid w:val="0006061A"/>
    <w:rsid w:val="0006064C"/>
    <w:rsid w:val="00060732"/>
    <w:rsid w:val="000608C3"/>
    <w:rsid w:val="00060A8C"/>
    <w:rsid w:val="00060B47"/>
    <w:rsid w:val="00060BC9"/>
    <w:rsid w:val="00061161"/>
    <w:rsid w:val="000611C6"/>
    <w:rsid w:val="000613A1"/>
    <w:rsid w:val="00061BA3"/>
    <w:rsid w:val="00061BD6"/>
    <w:rsid w:val="00061DF9"/>
    <w:rsid w:val="00061F20"/>
    <w:rsid w:val="00062184"/>
    <w:rsid w:val="0006237B"/>
    <w:rsid w:val="000623C0"/>
    <w:rsid w:val="000628F4"/>
    <w:rsid w:val="00062C15"/>
    <w:rsid w:val="0006304D"/>
    <w:rsid w:val="000630E9"/>
    <w:rsid w:val="000633FC"/>
    <w:rsid w:val="000634CC"/>
    <w:rsid w:val="000638A4"/>
    <w:rsid w:val="000639BC"/>
    <w:rsid w:val="00063A73"/>
    <w:rsid w:val="00063BEC"/>
    <w:rsid w:val="00064732"/>
    <w:rsid w:val="000648A1"/>
    <w:rsid w:val="000648D1"/>
    <w:rsid w:val="0006496E"/>
    <w:rsid w:val="00064A14"/>
    <w:rsid w:val="00064C35"/>
    <w:rsid w:val="00064DCA"/>
    <w:rsid w:val="00064EF8"/>
    <w:rsid w:val="0006508A"/>
    <w:rsid w:val="000657D1"/>
    <w:rsid w:val="0006581C"/>
    <w:rsid w:val="0006587C"/>
    <w:rsid w:val="000658FD"/>
    <w:rsid w:val="00065A4C"/>
    <w:rsid w:val="00065AFC"/>
    <w:rsid w:val="000663C0"/>
    <w:rsid w:val="000664F6"/>
    <w:rsid w:val="0006677B"/>
    <w:rsid w:val="000667C3"/>
    <w:rsid w:val="000669DC"/>
    <w:rsid w:val="00066C4A"/>
    <w:rsid w:val="00066CBC"/>
    <w:rsid w:val="00066D02"/>
    <w:rsid w:val="00066D1C"/>
    <w:rsid w:val="00066DCC"/>
    <w:rsid w:val="00066E4A"/>
    <w:rsid w:val="000671F7"/>
    <w:rsid w:val="0006730A"/>
    <w:rsid w:val="000674BD"/>
    <w:rsid w:val="00067763"/>
    <w:rsid w:val="00067897"/>
    <w:rsid w:val="00067E94"/>
    <w:rsid w:val="00070164"/>
    <w:rsid w:val="00070316"/>
    <w:rsid w:val="000705B5"/>
    <w:rsid w:val="00070745"/>
    <w:rsid w:val="00070BC3"/>
    <w:rsid w:val="00070CE0"/>
    <w:rsid w:val="00070E0E"/>
    <w:rsid w:val="00071100"/>
    <w:rsid w:val="0007122A"/>
    <w:rsid w:val="00071273"/>
    <w:rsid w:val="000713C3"/>
    <w:rsid w:val="00071618"/>
    <w:rsid w:val="000718B1"/>
    <w:rsid w:val="000719BC"/>
    <w:rsid w:val="00071DA1"/>
    <w:rsid w:val="00071F1F"/>
    <w:rsid w:val="0007227E"/>
    <w:rsid w:val="000724B1"/>
    <w:rsid w:val="000726F2"/>
    <w:rsid w:val="000733A4"/>
    <w:rsid w:val="00073811"/>
    <w:rsid w:val="0007381F"/>
    <w:rsid w:val="000738AF"/>
    <w:rsid w:val="0007393C"/>
    <w:rsid w:val="00073F46"/>
    <w:rsid w:val="00073FB9"/>
    <w:rsid w:val="00074096"/>
    <w:rsid w:val="000742EA"/>
    <w:rsid w:val="000745FC"/>
    <w:rsid w:val="000748B6"/>
    <w:rsid w:val="00074BFA"/>
    <w:rsid w:val="00074E0C"/>
    <w:rsid w:val="00074E60"/>
    <w:rsid w:val="0007525E"/>
    <w:rsid w:val="00075309"/>
    <w:rsid w:val="00075503"/>
    <w:rsid w:val="0007560D"/>
    <w:rsid w:val="00075869"/>
    <w:rsid w:val="00075C80"/>
    <w:rsid w:val="00075CEC"/>
    <w:rsid w:val="00075E6B"/>
    <w:rsid w:val="00075FEE"/>
    <w:rsid w:val="00076522"/>
    <w:rsid w:val="00076799"/>
    <w:rsid w:val="00076A0E"/>
    <w:rsid w:val="00076B06"/>
    <w:rsid w:val="00076B0E"/>
    <w:rsid w:val="00076C13"/>
    <w:rsid w:val="00076DF5"/>
    <w:rsid w:val="00076F8E"/>
    <w:rsid w:val="00076FB3"/>
    <w:rsid w:val="00077063"/>
    <w:rsid w:val="00077301"/>
    <w:rsid w:val="00077689"/>
    <w:rsid w:val="000779C1"/>
    <w:rsid w:val="000779DA"/>
    <w:rsid w:val="00077A04"/>
    <w:rsid w:val="00077A50"/>
    <w:rsid w:val="00077AA0"/>
    <w:rsid w:val="00077CD9"/>
    <w:rsid w:val="00077D34"/>
    <w:rsid w:val="00077EC1"/>
    <w:rsid w:val="00077EC4"/>
    <w:rsid w:val="0008023C"/>
    <w:rsid w:val="00080399"/>
    <w:rsid w:val="000803D0"/>
    <w:rsid w:val="000804AA"/>
    <w:rsid w:val="00080533"/>
    <w:rsid w:val="00080656"/>
    <w:rsid w:val="00080691"/>
    <w:rsid w:val="0008087C"/>
    <w:rsid w:val="00080CCD"/>
    <w:rsid w:val="00080E1F"/>
    <w:rsid w:val="00080E27"/>
    <w:rsid w:val="00081666"/>
    <w:rsid w:val="00081B31"/>
    <w:rsid w:val="00081B4E"/>
    <w:rsid w:val="00081B85"/>
    <w:rsid w:val="00082236"/>
    <w:rsid w:val="00082264"/>
    <w:rsid w:val="00082707"/>
    <w:rsid w:val="0008288F"/>
    <w:rsid w:val="000828AD"/>
    <w:rsid w:val="00082B6F"/>
    <w:rsid w:val="00082D10"/>
    <w:rsid w:val="00083177"/>
    <w:rsid w:val="000832F6"/>
    <w:rsid w:val="00083765"/>
    <w:rsid w:val="000837D1"/>
    <w:rsid w:val="000841A0"/>
    <w:rsid w:val="0008434F"/>
    <w:rsid w:val="00084448"/>
    <w:rsid w:val="00084660"/>
    <w:rsid w:val="00084994"/>
    <w:rsid w:val="00084A89"/>
    <w:rsid w:val="00084C06"/>
    <w:rsid w:val="00084E3F"/>
    <w:rsid w:val="00085058"/>
    <w:rsid w:val="0008509B"/>
    <w:rsid w:val="00085354"/>
    <w:rsid w:val="00085B0E"/>
    <w:rsid w:val="00085C50"/>
    <w:rsid w:val="00086680"/>
    <w:rsid w:val="000867D6"/>
    <w:rsid w:val="00086F00"/>
    <w:rsid w:val="00087135"/>
    <w:rsid w:val="000878B9"/>
    <w:rsid w:val="00087BC9"/>
    <w:rsid w:val="00087E43"/>
    <w:rsid w:val="00087F8B"/>
    <w:rsid w:val="000900CF"/>
    <w:rsid w:val="00090151"/>
    <w:rsid w:val="0009019C"/>
    <w:rsid w:val="000902B8"/>
    <w:rsid w:val="0009038C"/>
    <w:rsid w:val="00090AA4"/>
    <w:rsid w:val="00090EEC"/>
    <w:rsid w:val="0009140B"/>
    <w:rsid w:val="0009152C"/>
    <w:rsid w:val="00091552"/>
    <w:rsid w:val="00091568"/>
    <w:rsid w:val="00091609"/>
    <w:rsid w:val="00091AEB"/>
    <w:rsid w:val="00091CD4"/>
    <w:rsid w:val="00091EA8"/>
    <w:rsid w:val="00092386"/>
    <w:rsid w:val="000923B6"/>
    <w:rsid w:val="000925B8"/>
    <w:rsid w:val="00092884"/>
    <w:rsid w:val="0009292C"/>
    <w:rsid w:val="00092E6F"/>
    <w:rsid w:val="00092E79"/>
    <w:rsid w:val="00092EDE"/>
    <w:rsid w:val="00092EE2"/>
    <w:rsid w:val="00093210"/>
    <w:rsid w:val="00093831"/>
    <w:rsid w:val="00093A44"/>
    <w:rsid w:val="00093A67"/>
    <w:rsid w:val="00093B12"/>
    <w:rsid w:val="00093B8E"/>
    <w:rsid w:val="000940C6"/>
    <w:rsid w:val="000941CD"/>
    <w:rsid w:val="00094527"/>
    <w:rsid w:val="00094AD9"/>
    <w:rsid w:val="00094D82"/>
    <w:rsid w:val="00095135"/>
    <w:rsid w:val="0009518E"/>
    <w:rsid w:val="0009520D"/>
    <w:rsid w:val="00095272"/>
    <w:rsid w:val="00095443"/>
    <w:rsid w:val="00095487"/>
    <w:rsid w:val="00095ACD"/>
    <w:rsid w:val="00095BD5"/>
    <w:rsid w:val="00095C3A"/>
    <w:rsid w:val="00095C77"/>
    <w:rsid w:val="00095D7A"/>
    <w:rsid w:val="00095DB1"/>
    <w:rsid w:val="00096070"/>
    <w:rsid w:val="000960C5"/>
    <w:rsid w:val="000960F2"/>
    <w:rsid w:val="000962F4"/>
    <w:rsid w:val="00096886"/>
    <w:rsid w:val="00096A50"/>
    <w:rsid w:val="0009739E"/>
    <w:rsid w:val="00097581"/>
    <w:rsid w:val="000976C8"/>
    <w:rsid w:val="000977C6"/>
    <w:rsid w:val="000977D8"/>
    <w:rsid w:val="0009787E"/>
    <w:rsid w:val="000978AE"/>
    <w:rsid w:val="0009792B"/>
    <w:rsid w:val="00097B92"/>
    <w:rsid w:val="00097C97"/>
    <w:rsid w:val="00097FA5"/>
    <w:rsid w:val="000A0167"/>
    <w:rsid w:val="000A030F"/>
    <w:rsid w:val="000A0E9B"/>
    <w:rsid w:val="000A1077"/>
    <w:rsid w:val="000A1087"/>
    <w:rsid w:val="000A10FA"/>
    <w:rsid w:val="000A1214"/>
    <w:rsid w:val="000A1705"/>
    <w:rsid w:val="000A1AC3"/>
    <w:rsid w:val="000A1D53"/>
    <w:rsid w:val="000A1E79"/>
    <w:rsid w:val="000A1FB3"/>
    <w:rsid w:val="000A21B6"/>
    <w:rsid w:val="000A26B9"/>
    <w:rsid w:val="000A3256"/>
    <w:rsid w:val="000A3257"/>
    <w:rsid w:val="000A337B"/>
    <w:rsid w:val="000A34CD"/>
    <w:rsid w:val="000A35FD"/>
    <w:rsid w:val="000A3681"/>
    <w:rsid w:val="000A39D0"/>
    <w:rsid w:val="000A41EE"/>
    <w:rsid w:val="000A4797"/>
    <w:rsid w:val="000A47D5"/>
    <w:rsid w:val="000A4977"/>
    <w:rsid w:val="000A4C1F"/>
    <w:rsid w:val="000A4FA8"/>
    <w:rsid w:val="000A51EC"/>
    <w:rsid w:val="000A521D"/>
    <w:rsid w:val="000A556D"/>
    <w:rsid w:val="000A56C0"/>
    <w:rsid w:val="000A589D"/>
    <w:rsid w:val="000A591C"/>
    <w:rsid w:val="000A5D9C"/>
    <w:rsid w:val="000A5E8F"/>
    <w:rsid w:val="000A6054"/>
    <w:rsid w:val="000A6395"/>
    <w:rsid w:val="000A6601"/>
    <w:rsid w:val="000A6677"/>
    <w:rsid w:val="000A68C8"/>
    <w:rsid w:val="000A6933"/>
    <w:rsid w:val="000A6DC9"/>
    <w:rsid w:val="000A73FC"/>
    <w:rsid w:val="000A74BE"/>
    <w:rsid w:val="000A76CD"/>
    <w:rsid w:val="000A77B4"/>
    <w:rsid w:val="000A77F7"/>
    <w:rsid w:val="000A77FD"/>
    <w:rsid w:val="000A79A9"/>
    <w:rsid w:val="000A7A1F"/>
    <w:rsid w:val="000A7B89"/>
    <w:rsid w:val="000A7E80"/>
    <w:rsid w:val="000B02C9"/>
    <w:rsid w:val="000B08D5"/>
    <w:rsid w:val="000B0A65"/>
    <w:rsid w:val="000B0C6F"/>
    <w:rsid w:val="000B1069"/>
    <w:rsid w:val="000B110F"/>
    <w:rsid w:val="000B1130"/>
    <w:rsid w:val="000B1163"/>
    <w:rsid w:val="000B1184"/>
    <w:rsid w:val="000B145D"/>
    <w:rsid w:val="000B1AB9"/>
    <w:rsid w:val="000B1C30"/>
    <w:rsid w:val="000B21E1"/>
    <w:rsid w:val="000B24DC"/>
    <w:rsid w:val="000B28AF"/>
    <w:rsid w:val="000B28C4"/>
    <w:rsid w:val="000B2B23"/>
    <w:rsid w:val="000B2E31"/>
    <w:rsid w:val="000B310F"/>
    <w:rsid w:val="000B316A"/>
    <w:rsid w:val="000B32DE"/>
    <w:rsid w:val="000B37BA"/>
    <w:rsid w:val="000B38CF"/>
    <w:rsid w:val="000B3B30"/>
    <w:rsid w:val="000B3C14"/>
    <w:rsid w:val="000B3F63"/>
    <w:rsid w:val="000B3FF4"/>
    <w:rsid w:val="000B4597"/>
    <w:rsid w:val="000B46B4"/>
    <w:rsid w:val="000B4770"/>
    <w:rsid w:val="000B4997"/>
    <w:rsid w:val="000B4BF6"/>
    <w:rsid w:val="000B4D8A"/>
    <w:rsid w:val="000B4EC0"/>
    <w:rsid w:val="000B50C1"/>
    <w:rsid w:val="000B52DA"/>
    <w:rsid w:val="000B531C"/>
    <w:rsid w:val="000B537D"/>
    <w:rsid w:val="000B53CE"/>
    <w:rsid w:val="000B5587"/>
    <w:rsid w:val="000B55AB"/>
    <w:rsid w:val="000B56C3"/>
    <w:rsid w:val="000B5AE1"/>
    <w:rsid w:val="000B5D42"/>
    <w:rsid w:val="000B5E25"/>
    <w:rsid w:val="000B689E"/>
    <w:rsid w:val="000B6C85"/>
    <w:rsid w:val="000B73B4"/>
    <w:rsid w:val="000B78D2"/>
    <w:rsid w:val="000B7BA0"/>
    <w:rsid w:val="000B7F46"/>
    <w:rsid w:val="000C004C"/>
    <w:rsid w:val="000C00C8"/>
    <w:rsid w:val="000C00CB"/>
    <w:rsid w:val="000C031C"/>
    <w:rsid w:val="000C078F"/>
    <w:rsid w:val="000C0967"/>
    <w:rsid w:val="000C0F34"/>
    <w:rsid w:val="000C1426"/>
    <w:rsid w:val="000C17AA"/>
    <w:rsid w:val="000C1920"/>
    <w:rsid w:val="000C2316"/>
    <w:rsid w:val="000C25DF"/>
    <w:rsid w:val="000C265F"/>
    <w:rsid w:val="000C2974"/>
    <w:rsid w:val="000C2BF2"/>
    <w:rsid w:val="000C2C8D"/>
    <w:rsid w:val="000C2D35"/>
    <w:rsid w:val="000C2D64"/>
    <w:rsid w:val="000C2E6B"/>
    <w:rsid w:val="000C2F3D"/>
    <w:rsid w:val="000C2F78"/>
    <w:rsid w:val="000C31FD"/>
    <w:rsid w:val="000C32AE"/>
    <w:rsid w:val="000C337A"/>
    <w:rsid w:val="000C3A4A"/>
    <w:rsid w:val="000C3CC4"/>
    <w:rsid w:val="000C4BE2"/>
    <w:rsid w:val="000C4C5D"/>
    <w:rsid w:val="000C4DEE"/>
    <w:rsid w:val="000C4EED"/>
    <w:rsid w:val="000C4F4B"/>
    <w:rsid w:val="000C5331"/>
    <w:rsid w:val="000C5356"/>
    <w:rsid w:val="000C57B3"/>
    <w:rsid w:val="000C5960"/>
    <w:rsid w:val="000C5C3C"/>
    <w:rsid w:val="000C600A"/>
    <w:rsid w:val="000C6151"/>
    <w:rsid w:val="000C64EE"/>
    <w:rsid w:val="000C665F"/>
    <w:rsid w:val="000C6868"/>
    <w:rsid w:val="000C68EE"/>
    <w:rsid w:val="000C6B6C"/>
    <w:rsid w:val="000C6E23"/>
    <w:rsid w:val="000C6E58"/>
    <w:rsid w:val="000C6EC0"/>
    <w:rsid w:val="000C7193"/>
    <w:rsid w:val="000C7278"/>
    <w:rsid w:val="000C7371"/>
    <w:rsid w:val="000C75CD"/>
    <w:rsid w:val="000C7657"/>
    <w:rsid w:val="000C7913"/>
    <w:rsid w:val="000C7A23"/>
    <w:rsid w:val="000C7E70"/>
    <w:rsid w:val="000C7ED6"/>
    <w:rsid w:val="000D04E5"/>
    <w:rsid w:val="000D064A"/>
    <w:rsid w:val="000D084D"/>
    <w:rsid w:val="000D0869"/>
    <w:rsid w:val="000D0A6A"/>
    <w:rsid w:val="000D0D75"/>
    <w:rsid w:val="000D1089"/>
    <w:rsid w:val="000D1186"/>
    <w:rsid w:val="000D1215"/>
    <w:rsid w:val="000D1665"/>
    <w:rsid w:val="000D16B2"/>
    <w:rsid w:val="000D17A8"/>
    <w:rsid w:val="000D1B45"/>
    <w:rsid w:val="000D1B79"/>
    <w:rsid w:val="000D229B"/>
    <w:rsid w:val="000D23E1"/>
    <w:rsid w:val="000D2C48"/>
    <w:rsid w:val="000D2F21"/>
    <w:rsid w:val="000D3081"/>
    <w:rsid w:val="000D30C3"/>
    <w:rsid w:val="000D3157"/>
    <w:rsid w:val="000D3249"/>
    <w:rsid w:val="000D3444"/>
    <w:rsid w:val="000D344E"/>
    <w:rsid w:val="000D38B8"/>
    <w:rsid w:val="000D3A7C"/>
    <w:rsid w:val="000D3FC9"/>
    <w:rsid w:val="000D42AB"/>
    <w:rsid w:val="000D430B"/>
    <w:rsid w:val="000D476F"/>
    <w:rsid w:val="000D48C8"/>
    <w:rsid w:val="000D4AB8"/>
    <w:rsid w:val="000D4C41"/>
    <w:rsid w:val="000D50D4"/>
    <w:rsid w:val="000D5399"/>
    <w:rsid w:val="000D56E0"/>
    <w:rsid w:val="000D5887"/>
    <w:rsid w:val="000D5D29"/>
    <w:rsid w:val="000D64A7"/>
    <w:rsid w:val="000D66FD"/>
    <w:rsid w:val="000D681D"/>
    <w:rsid w:val="000D6FD3"/>
    <w:rsid w:val="000D7174"/>
    <w:rsid w:val="000D717C"/>
    <w:rsid w:val="000D75FD"/>
    <w:rsid w:val="000D76E8"/>
    <w:rsid w:val="000D76FA"/>
    <w:rsid w:val="000D7A08"/>
    <w:rsid w:val="000D7A5F"/>
    <w:rsid w:val="000D7AE1"/>
    <w:rsid w:val="000E00C4"/>
    <w:rsid w:val="000E015B"/>
    <w:rsid w:val="000E05EE"/>
    <w:rsid w:val="000E0612"/>
    <w:rsid w:val="000E0789"/>
    <w:rsid w:val="000E0BBA"/>
    <w:rsid w:val="000E0DEA"/>
    <w:rsid w:val="000E0E14"/>
    <w:rsid w:val="000E0FF4"/>
    <w:rsid w:val="000E10DE"/>
    <w:rsid w:val="000E1355"/>
    <w:rsid w:val="000E1374"/>
    <w:rsid w:val="000E1401"/>
    <w:rsid w:val="000E167E"/>
    <w:rsid w:val="000E17FB"/>
    <w:rsid w:val="000E1A56"/>
    <w:rsid w:val="000E1DF1"/>
    <w:rsid w:val="000E2265"/>
    <w:rsid w:val="000E2598"/>
    <w:rsid w:val="000E279B"/>
    <w:rsid w:val="000E27BC"/>
    <w:rsid w:val="000E2ED3"/>
    <w:rsid w:val="000E2F00"/>
    <w:rsid w:val="000E333A"/>
    <w:rsid w:val="000E35D8"/>
    <w:rsid w:val="000E361D"/>
    <w:rsid w:val="000E36E9"/>
    <w:rsid w:val="000E378B"/>
    <w:rsid w:val="000E39E3"/>
    <w:rsid w:val="000E3A94"/>
    <w:rsid w:val="000E3DE7"/>
    <w:rsid w:val="000E3ECB"/>
    <w:rsid w:val="000E3F5F"/>
    <w:rsid w:val="000E4183"/>
    <w:rsid w:val="000E4673"/>
    <w:rsid w:val="000E469E"/>
    <w:rsid w:val="000E4721"/>
    <w:rsid w:val="000E4A88"/>
    <w:rsid w:val="000E4F71"/>
    <w:rsid w:val="000E51D6"/>
    <w:rsid w:val="000E53A4"/>
    <w:rsid w:val="000E53CB"/>
    <w:rsid w:val="000E55DD"/>
    <w:rsid w:val="000E59E8"/>
    <w:rsid w:val="000E5BFC"/>
    <w:rsid w:val="000E6A86"/>
    <w:rsid w:val="000E6B25"/>
    <w:rsid w:val="000E6B81"/>
    <w:rsid w:val="000E7264"/>
    <w:rsid w:val="000E73E9"/>
    <w:rsid w:val="000E770F"/>
    <w:rsid w:val="000E7845"/>
    <w:rsid w:val="000E78D3"/>
    <w:rsid w:val="000E7D59"/>
    <w:rsid w:val="000E7F64"/>
    <w:rsid w:val="000F01D4"/>
    <w:rsid w:val="000F0BA0"/>
    <w:rsid w:val="000F0C21"/>
    <w:rsid w:val="000F0E03"/>
    <w:rsid w:val="000F0E1B"/>
    <w:rsid w:val="000F0E6A"/>
    <w:rsid w:val="000F0EA8"/>
    <w:rsid w:val="000F107E"/>
    <w:rsid w:val="000F1103"/>
    <w:rsid w:val="000F1179"/>
    <w:rsid w:val="000F1532"/>
    <w:rsid w:val="000F171F"/>
    <w:rsid w:val="000F1B92"/>
    <w:rsid w:val="000F1DD5"/>
    <w:rsid w:val="000F1EF6"/>
    <w:rsid w:val="000F21F7"/>
    <w:rsid w:val="000F22E3"/>
    <w:rsid w:val="000F22E9"/>
    <w:rsid w:val="000F243C"/>
    <w:rsid w:val="000F249A"/>
    <w:rsid w:val="000F2515"/>
    <w:rsid w:val="000F2F79"/>
    <w:rsid w:val="000F3068"/>
    <w:rsid w:val="000F36BC"/>
    <w:rsid w:val="000F36CB"/>
    <w:rsid w:val="000F3B62"/>
    <w:rsid w:val="000F3BE5"/>
    <w:rsid w:val="000F3E05"/>
    <w:rsid w:val="000F3E7D"/>
    <w:rsid w:val="000F471A"/>
    <w:rsid w:val="000F47D6"/>
    <w:rsid w:val="000F4905"/>
    <w:rsid w:val="000F4ACC"/>
    <w:rsid w:val="000F5280"/>
    <w:rsid w:val="000F52D3"/>
    <w:rsid w:val="000F564F"/>
    <w:rsid w:val="000F5BAD"/>
    <w:rsid w:val="000F5F2B"/>
    <w:rsid w:val="000F612A"/>
    <w:rsid w:val="000F6474"/>
    <w:rsid w:val="000F6BEE"/>
    <w:rsid w:val="000F6E6D"/>
    <w:rsid w:val="000F6FCF"/>
    <w:rsid w:val="000F7462"/>
    <w:rsid w:val="000F7580"/>
    <w:rsid w:val="000F7A51"/>
    <w:rsid w:val="000F7A85"/>
    <w:rsid w:val="000F7C49"/>
    <w:rsid w:val="000F7F6B"/>
    <w:rsid w:val="00100377"/>
    <w:rsid w:val="00100E96"/>
    <w:rsid w:val="00100EB8"/>
    <w:rsid w:val="00101269"/>
    <w:rsid w:val="00101542"/>
    <w:rsid w:val="0010194A"/>
    <w:rsid w:val="001019B8"/>
    <w:rsid w:val="00101F10"/>
    <w:rsid w:val="00102249"/>
    <w:rsid w:val="00102478"/>
    <w:rsid w:val="00102484"/>
    <w:rsid w:val="00102661"/>
    <w:rsid w:val="00102698"/>
    <w:rsid w:val="00102926"/>
    <w:rsid w:val="00102D0C"/>
    <w:rsid w:val="0010323A"/>
    <w:rsid w:val="00103502"/>
    <w:rsid w:val="0010383B"/>
    <w:rsid w:val="00103840"/>
    <w:rsid w:val="001039C9"/>
    <w:rsid w:val="0010409D"/>
    <w:rsid w:val="0010417B"/>
    <w:rsid w:val="00104911"/>
    <w:rsid w:val="00104A97"/>
    <w:rsid w:val="001050D3"/>
    <w:rsid w:val="0010511D"/>
    <w:rsid w:val="001054F6"/>
    <w:rsid w:val="0010565B"/>
    <w:rsid w:val="001057DE"/>
    <w:rsid w:val="00105817"/>
    <w:rsid w:val="001058D7"/>
    <w:rsid w:val="00105BBA"/>
    <w:rsid w:val="00105BEF"/>
    <w:rsid w:val="00105C96"/>
    <w:rsid w:val="00106026"/>
    <w:rsid w:val="00106118"/>
    <w:rsid w:val="00106224"/>
    <w:rsid w:val="00106402"/>
    <w:rsid w:val="00106889"/>
    <w:rsid w:val="001069D5"/>
    <w:rsid w:val="00106A0A"/>
    <w:rsid w:val="00106AD8"/>
    <w:rsid w:val="00106B1D"/>
    <w:rsid w:val="00106EEA"/>
    <w:rsid w:val="001076A3"/>
    <w:rsid w:val="0010771E"/>
    <w:rsid w:val="00107B5F"/>
    <w:rsid w:val="001102C3"/>
    <w:rsid w:val="001106F0"/>
    <w:rsid w:val="00110A68"/>
    <w:rsid w:val="00110BB3"/>
    <w:rsid w:val="00110CA2"/>
    <w:rsid w:val="00110D27"/>
    <w:rsid w:val="00111178"/>
    <w:rsid w:val="001111FD"/>
    <w:rsid w:val="001113D9"/>
    <w:rsid w:val="00111558"/>
    <w:rsid w:val="001117E3"/>
    <w:rsid w:val="0011188C"/>
    <w:rsid w:val="0011199F"/>
    <w:rsid w:val="001119A8"/>
    <w:rsid w:val="00111AA4"/>
    <w:rsid w:val="00111CCE"/>
    <w:rsid w:val="001123A4"/>
    <w:rsid w:val="00112635"/>
    <w:rsid w:val="001127D7"/>
    <w:rsid w:val="00112896"/>
    <w:rsid w:val="001128A5"/>
    <w:rsid w:val="00112950"/>
    <w:rsid w:val="00112A8A"/>
    <w:rsid w:val="00112F11"/>
    <w:rsid w:val="00113126"/>
    <w:rsid w:val="001135F2"/>
    <w:rsid w:val="001137B5"/>
    <w:rsid w:val="00113B3B"/>
    <w:rsid w:val="00113BAE"/>
    <w:rsid w:val="00113BD1"/>
    <w:rsid w:val="00113FA8"/>
    <w:rsid w:val="00114119"/>
    <w:rsid w:val="001141D8"/>
    <w:rsid w:val="00114279"/>
    <w:rsid w:val="00114296"/>
    <w:rsid w:val="00114923"/>
    <w:rsid w:val="001149F1"/>
    <w:rsid w:val="00114AAB"/>
    <w:rsid w:val="00114E22"/>
    <w:rsid w:val="00115D80"/>
    <w:rsid w:val="00115E0A"/>
    <w:rsid w:val="00116386"/>
    <w:rsid w:val="00116447"/>
    <w:rsid w:val="00116668"/>
    <w:rsid w:val="00116A21"/>
    <w:rsid w:val="00116D62"/>
    <w:rsid w:val="001170FC"/>
    <w:rsid w:val="00117527"/>
    <w:rsid w:val="00117BC8"/>
    <w:rsid w:val="00117D1C"/>
    <w:rsid w:val="00120011"/>
    <w:rsid w:val="00120249"/>
    <w:rsid w:val="0012057A"/>
    <w:rsid w:val="001209C2"/>
    <w:rsid w:val="00120AF6"/>
    <w:rsid w:val="00120C4A"/>
    <w:rsid w:val="00120E9D"/>
    <w:rsid w:val="0012106D"/>
    <w:rsid w:val="00121164"/>
    <w:rsid w:val="001211B1"/>
    <w:rsid w:val="00121375"/>
    <w:rsid w:val="001214A1"/>
    <w:rsid w:val="001215AB"/>
    <w:rsid w:val="00121D54"/>
    <w:rsid w:val="00121F86"/>
    <w:rsid w:val="00121FD2"/>
    <w:rsid w:val="0012227E"/>
    <w:rsid w:val="0012248A"/>
    <w:rsid w:val="001224B8"/>
    <w:rsid w:val="00122500"/>
    <w:rsid w:val="001225C0"/>
    <w:rsid w:val="0012291E"/>
    <w:rsid w:val="00122E0D"/>
    <w:rsid w:val="00123435"/>
    <w:rsid w:val="00123525"/>
    <w:rsid w:val="00123DAE"/>
    <w:rsid w:val="00123E03"/>
    <w:rsid w:val="00124250"/>
    <w:rsid w:val="001242BA"/>
    <w:rsid w:val="001244E8"/>
    <w:rsid w:val="0012479F"/>
    <w:rsid w:val="001247FC"/>
    <w:rsid w:val="00124DF1"/>
    <w:rsid w:val="00124FB0"/>
    <w:rsid w:val="00125270"/>
    <w:rsid w:val="001255CC"/>
    <w:rsid w:val="00125711"/>
    <w:rsid w:val="0012574A"/>
    <w:rsid w:val="00125E1D"/>
    <w:rsid w:val="0012631A"/>
    <w:rsid w:val="00126495"/>
    <w:rsid w:val="00126534"/>
    <w:rsid w:val="00126E8D"/>
    <w:rsid w:val="00126F2B"/>
    <w:rsid w:val="0012734B"/>
    <w:rsid w:val="00127439"/>
    <w:rsid w:val="001274A5"/>
    <w:rsid w:val="001275C3"/>
    <w:rsid w:val="001276E3"/>
    <w:rsid w:val="0012770D"/>
    <w:rsid w:val="001277CC"/>
    <w:rsid w:val="00127917"/>
    <w:rsid w:val="001303C7"/>
    <w:rsid w:val="00130792"/>
    <w:rsid w:val="00130933"/>
    <w:rsid w:val="00130ADD"/>
    <w:rsid w:val="00130B0A"/>
    <w:rsid w:val="00130D8D"/>
    <w:rsid w:val="00130E82"/>
    <w:rsid w:val="00130FF2"/>
    <w:rsid w:val="00131037"/>
    <w:rsid w:val="00131277"/>
    <w:rsid w:val="00131361"/>
    <w:rsid w:val="00131393"/>
    <w:rsid w:val="00131416"/>
    <w:rsid w:val="0013157F"/>
    <w:rsid w:val="00131E92"/>
    <w:rsid w:val="00131EAE"/>
    <w:rsid w:val="00132028"/>
    <w:rsid w:val="001320A5"/>
    <w:rsid w:val="001322E1"/>
    <w:rsid w:val="0013253B"/>
    <w:rsid w:val="00132745"/>
    <w:rsid w:val="00132958"/>
    <w:rsid w:val="00132984"/>
    <w:rsid w:val="00132D45"/>
    <w:rsid w:val="00132E5E"/>
    <w:rsid w:val="00132F64"/>
    <w:rsid w:val="00133033"/>
    <w:rsid w:val="001331E1"/>
    <w:rsid w:val="00133355"/>
    <w:rsid w:val="00133472"/>
    <w:rsid w:val="00133568"/>
    <w:rsid w:val="001336A0"/>
    <w:rsid w:val="00133734"/>
    <w:rsid w:val="001337E4"/>
    <w:rsid w:val="00133A69"/>
    <w:rsid w:val="00133B5C"/>
    <w:rsid w:val="00133B72"/>
    <w:rsid w:val="00133EC2"/>
    <w:rsid w:val="001340B2"/>
    <w:rsid w:val="00134303"/>
    <w:rsid w:val="0013471D"/>
    <w:rsid w:val="00134772"/>
    <w:rsid w:val="00134907"/>
    <w:rsid w:val="00134C0A"/>
    <w:rsid w:val="00134DCA"/>
    <w:rsid w:val="00134E34"/>
    <w:rsid w:val="00134E40"/>
    <w:rsid w:val="001350C7"/>
    <w:rsid w:val="00135168"/>
    <w:rsid w:val="001353F1"/>
    <w:rsid w:val="0013549A"/>
    <w:rsid w:val="001359C4"/>
    <w:rsid w:val="00135B84"/>
    <w:rsid w:val="00135C7F"/>
    <w:rsid w:val="00135DAE"/>
    <w:rsid w:val="00135F7E"/>
    <w:rsid w:val="001360EA"/>
    <w:rsid w:val="00136125"/>
    <w:rsid w:val="00136273"/>
    <w:rsid w:val="00136528"/>
    <w:rsid w:val="0013658F"/>
    <w:rsid w:val="0013669D"/>
    <w:rsid w:val="0013692C"/>
    <w:rsid w:val="00136D58"/>
    <w:rsid w:val="00136E90"/>
    <w:rsid w:val="001372F1"/>
    <w:rsid w:val="00137300"/>
    <w:rsid w:val="00137539"/>
    <w:rsid w:val="00137841"/>
    <w:rsid w:val="00137D35"/>
    <w:rsid w:val="00137D70"/>
    <w:rsid w:val="00137D82"/>
    <w:rsid w:val="00137DA4"/>
    <w:rsid w:val="00140289"/>
    <w:rsid w:val="00140427"/>
    <w:rsid w:val="0014044D"/>
    <w:rsid w:val="001404C3"/>
    <w:rsid w:val="00140573"/>
    <w:rsid w:val="00140694"/>
    <w:rsid w:val="001406B3"/>
    <w:rsid w:val="00140953"/>
    <w:rsid w:val="00140AF8"/>
    <w:rsid w:val="00140E8C"/>
    <w:rsid w:val="001412A2"/>
    <w:rsid w:val="00141376"/>
    <w:rsid w:val="001413DB"/>
    <w:rsid w:val="001416DA"/>
    <w:rsid w:val="0014178B"/>
    <w:rsid w:val="001418A8"/>
    <w:rsid w:val="00141984"/>
    <w:rsid w:val="00142088"/>
    <w:rsid w:val="00142605"/>
    <w:rsid w:val="00142903"/>
    <w:rsid w:val="001429FC"/>
    <w:rsid w:val="00142D30"/>
    <w:rsid w:val="00143387"/>
    <w:rsid w:val="001436A4"/>
    <w:rsid w:val="001436AE"/>
    <w:rsid w:val="001437D5"/>
    <w:rsid w:val="001439D5"/>
    <w:rsid w:val="00143B13"/>
    <w:rsid w:val="00143CB7"/>
    <w:rsid w:val="00143E4B"/>
    <w:rsid w:val="00144A8C"/>
    <w:rsid w:val="00144C54"/>
    <w:rsid w:val="001454DC"/>
    <w:rsid w:val="00145624"/>
    <w:rsid w:val="00145B18"/>
    <w:rsid w:val="00146192"/>
    <w:rsid w:val="00146297"/>
    <w:rsid w:val="00146367"/>
    <w:rsid w:val="00146834"/>
    <w:rsid w:val="0014683B"/>
    <w:rsid w:val="00146CF5"/>
    <w:rsid w:val="00146F51"/>
    <w:rsid w:val="001471C2"/>
    <w:rsid w:val="00147458"/>
    <w:rsid w:val="00147596"/>
    <w:rsid w:val="00147620"/>
    <w:rsid w:val="00147770"/>
    <w:rsid w:val="00147BB0"/>
    <w:rsid w:val="0015019D"/>
    <w:rsid w:val="0015075C"/>
    <w:rsid w:val="001509A4"/>
    <w:rsid w:val="00150DFF"/>
    <w:rsid w:val="001511B6"/>
    <w:rsid w:val="00151226"/>
    <w:rsid w:val="00151499"/>
    <w:rsid w:val="001515C8"/>
    <w:rsid w:val="001517BF"/>
    <w:rsid w:val="00151BEE"/>
    <w:rsid w:val="00151CB4"/>
    <w:rsid w:val="00151F84"/>
    <w:rsid w:val="0015254D"/>
    <w:rsid w:val="001525AD"/>
    <w:rsid w:val="00152D47"/>
    <w:rsid w:val="00152DA0"/>
    <w:rsid w:val="00152ECE"/>
    <w:rsid w:val="00153310"/>
    <w:rsid w:val="0015354F"/>
    <w:rsid w:val="00153A67"/>
    <w:rsid w:val="00154220"/>
    <w:rsid w:val="00154506"/>
    <w:rsid w:val="00154883"/>
    <w:rsid w:val="00154A00"/>
    <w:rsid w:val="001550E9"/>
    <w:rsid w:val="00155E43"/>
    <w:rsid w:val="00156197"/>
    <w:rsid w:val="00156824"/>
    <w:rsid w:val="00156A42"/>
    <w:rsid w:val="00156B68"/>
    <w:rsid w:val="00156B6D"/>
    <w:rsid w:val="00156FC1"/>
    <w:rsid w:val="00156FE9"/>
    <w:rsid w:val="00157265"/>
    <w:rsid w:val="001573F4"/>
    <w:rsid w:val="00157425"/>
    <w:rsid w:val="00157539"/>
    <w:rsid w:val="001576E6"/>
    <w:rsid w:val="0015772F"/>
    <w:rsid w:val="00157B72"/>
    <w:rsid w:val="00157F0D"/>
    <w:rsid w:val="00157F87"/>
    <w:rsid w:val="001600CE"/>
    <w:rsid w:val="001603AA"/>
    <w:rsid w:val="0016042C"/>
    <w:rsid w:val="00160471"/>
    <w:rsid w:val="00160596"/>
    <w:rsid w:val="001608B2"/>
    <w:rsid w:val="001608C2"/>
    <w:rsid w:val="001608FF"/>
    <w:rsid w:val="00160E28"/>
    <w:rsid w:val="00160E47"/>
    <w:rsid w:val="00160FE0"/>
    <w:rsid w:val="00161107"/>
    <w:rsid w:val="00161110"/>
    <w:rsid w:val="0016150F"/>
    <w:rsid w:val="001615A3"/>
    <w:rsid w:val="001618FC"/>
    <w:rsid w:val="00161C0E"/>
    <w:rsid w:val="00161EEE"/>
    <w:rsid w:val="00162193"/>
    <w:rsid w:val="00162244"/>
    <w:rsid w:val="001626F8"/>
    <w:rsid w:val="001628C3"/>
    <w:rsid w:val="0016299F"/>
    <w:rsid w:val="00162E74"/>
    <w:rsid w:val="00162F0D"/>
    <w:rsid w:val="00163235"/>
    <w:rsid w:val="001636FD"/>
    <w:rsid w:val="00163784"/>
    <w:rsid w:val="001637EA"/>
    <w:rsid w:val="00163AB1"/>
    <w:rsid w:val="0016408B"/>
    <w:rsid w:val="001640CD"/>
    <w:rsid w:val="0016434B"/>
    <w:rsid w:val="00164435"/>
    <w:rsid w:val="0016448C"/>
    <w:rsid w:val="001644A7"/>
    <w:rsid w:val="001646A2"/>
    <w:rsid w:val="0016499A"/>
    <w:rsid w:val="00164A03"/>
    <w:rsid w:val="00164A83"/>
    <w:rsid w:val="00164B22"/>
    <w:rsid w:val="00164E61"/>
    <w:rsid w:val="00165158"/>
    <w:rsid w:val="00165841"/>
    <w:rsid w:val="00165C0B"/>
    <w:rsid w:val="00165C61"/>
    <w:rsid w:val="00165CDF"/>
    <w:rsid w:val="00165D5C"/>
    <w:rsid w:val="00165DB8"/>
    <w:rsid w:val="00165E22"/>
    <w:rsid w:val="00165F0B"/>
    <w:rsid w:val="001661F3"/>
    <w:rsid w:val="00166368"/>
    <w:rsid w:val="001664AB"/>
    <w:rsid w:val="001665DE"/>
    <w:rsid w:val="00166685"/>
    <w:rsid w:val="00166865"/>
    <w:rsid w:val="001669D1"/>
    <w:rsid w:val="001670B0"/>
    <w:rsid w:val="001670F5"/>
    <w:rsid w:val="0016725F"/>
    <w:rsid w:val="001673B0"/>
    <w:rsid w:val="00167CF8"/>
    <w:rsid w:val="001701DF"/>
    <w:rsid w:val="00170538"/>
    <w:rsid w:val="0017065E"/>
    <w:rsid w:val="00170B9B"/>
    <w:rsid w:val="00170EE1"/>
    <w:rsid w:val="00170F1C"/>
    <w:rsid w:val="001710AA"/>
    <w:rsid w:val="001710F9"/>
    <w:rsid w:val="00171475"/>
    <w:rsid w:val="0017150F"/>
    <w:rsid w:val="00171826"/>
    <w:rsid w:val="0017186E"/>
    <w:rsid w:val="00171B96"/>
    <w:rsid w:val="00171C60"/>
    <w:rsid w:val="00171D84"/>
    <w:rsid w:val="00171DFF"/>
    <w:rsid w:val="001721D8"/>
    <w:rsid w:val="0017226D"/>
    <w:rsid w:val="001726F6"/>
    <w:rsid w:val="00172786"/>
    <w:rsid w:val="00172956"/>
    <w:rsid w:val="00172C63"/>
    <w:rsid w:val="00173047"/>
    <w:rsid w:val="0017321F"/>
    <w:rsid w:val="00173287"/>
    <w:rsid w:val="0017331B"/>
    <w:rsid w:val="00173366"/>
    <w:rsid w:val="001733A8"/>
    <w:rsid w:val="00173558"/>
    <w:rsid w:val="00173600"/>
    <w:rsid w:val="00173926"/>
    <w:rsid w:val="00173C23"/>
    <w:rsid w:val="001740E1"/>
    <w:rsid w:val="00174F48"/>
    <w:rsid w:val="00175105"/>
    <w:rsid w:val="00175216"/>
    <w:rsid w:val="001756AE"/>
    <w:rsid w:val="0017577A"/>
    <w:rsid w:val="00175AA5"/>
    <w:rsid w:val="00175B40"/>
    <w:rsid w:val="00175CE3"/>
    <w:rsid w:val="00175CEF"/>
    <w:rsid w:val="00175F30"/>
    <w:rsid w:val="001762EA"/>
    <w:rsid w:val="0017667D"/>
    <w:rsid w:val="0017669D"/>
    <w:rsid w:val="00176ABE"/>
    <w:rsid w:val="00176B0C"/>
    <w:rsid w:val="00176CEA"/>
    <w:rsid w:val="00176DC1"/>
    <w:rsid w:val="001771DE"/>
    <w:rsid w:val="001772D9"/>
    <w:rsid w:val="0017732D"/>
    <w:rsid w:val="00177829"/>
    <w:rsid w:val="00177A7C"/>
    <w:rsid w:val="00180297"/>
    <w:rsid w:val="00180351"/>
    <w:rsid w:val="00180957"/>
    <w:rsid w:val="00180964"/>
    <w:rsid w:val="001809E4"/>
    <w:rsid w:val="001809F0"/>
    <w:rsid w:val="00180A19"/>
    <w:rsid w:val="00180D45"/>
    <w:rsid w:val="00180E21"/>
    <w:rsid w:val="00180EAE"/>
    <w:rsid w:val="001811E4"/>
    <w:rsid w:val="0018133A"/>
    <w:rsid w:val="001814C5"/>
    <w:rsid w:val="00181681"/>
    <w:rsid w:val="00181A1C"/>
    <w:rsid w:val="00181B15"/>
    <w:rsid w:val="00181BAC"/>
    <w:rsid w:val="00181D41"/>
    <w:rsid w:val="00181EA3"/>
    <w:rsid w:val="00181F06"/>
    <w:rsid w:val="00182060"/>
    <w:rsid w:val="0018217F"/>
    <w:rsid w:val="00182AFA"/>
    <w:rsid w:val="00182E65"/>
    <w:rsid w:val="00182EF9"/>
    <w:rsid w:val="00183827"/>
    <w:rsid w:val="00183850"/>
    <w:rsid w:val="00183904"/>
    <w:rsid w:val="00183B2E"/>
    <w:rsid w:val="00183BA3"/>
    <w:rsid w:val="00183D7B"/>
    <w:rsid w:val="001840D1"/>
    <w:rsid w:val="00184249"/>
    <w:rsid w:val="001847BB"/>
    <w:rsid w:val="00184846"/>
    <w:rsid w:val="00184944"/>
    <w:rsid w:val="001849EB"/>
    <w:rsid w:val="00184AFC"/>
    <w:rsid w:val="00184B20"/>
    <w:rsid w:val="00184BA2"/>
    <w:rsid w:val="00184D0D"/>
    <w:rsid w:val="00185323"/>
    <w:rsid w:val="00185435"/>
    <w:rsid w:val="00185861"/>
    <w:rsid w:val="00185906"/>
    <w:rsid w:val="00185AB9"/>
    <w:rsid w:val="00185D95"/>
    <w:rsid w:val="00185EB3"/>
    <w:rsid w:val="00185EDB"/>
    <w:rsid w:val="00185FA6"/>
    <w:rsid w:val="001862BA"/>
    <w:rsid w:val="00186402"/>
    <w:rsid w:val="001864A3"/>
    <w:rsid w:val="001868D9"/>
    <w:rsid w:val="0018696D"/>
    <w:rsid w:val="00186F63"/>
    <w:rsid w:val="00187014"/>
    <w:rsid w:val="001873DB"/>
    <w:rsid w:val="00187469"/>
    <w:rsid w:val="00187660"/>
    <w:rsid w:val="00187996"/>
    <w:rsid w:val="00187997"/>
    <w:rsid w:val="00187DFB"/>
    <w:rsid w:val="00187EA0"/>
    <w:rsid w:val="001904B6"/>
    <w:rsid w:val="001905D3"/>
    <w:rsid w:val="001906D3"/>
    <w:rsid w:val="00190779"/>
    <w:rsid w:val="0019084E"/>
    <w:rsid w:val="00190E8F"/>
    <w:rsid w:val="0019113D"/>
    <w:rsid w:val="00191201"/>
    <w:rsid w:val="0019123C"/>
    <w:rsid w:val="00191461"/>
    <w:rsid w:val="00191736"/>
    <w:rsid w:val="001918BA"/>
    <w:rsid w:val="00191A41"/>
    <w:rsid w:val="00191F48"/>
    <w:rsid w:val="00192540"/>
    <w:rsid w:val="00192DCF"/>
    <w:rsid w:val="001931A3"/>
    <w:rsid w:val="001934DC"/>
    <w:rsid w:val="00193534"/>
    <w:rsid w:val="001935AC"/>
    <w:rsid w:val="001937AD"/>
    <w:rsid w:val="001937C0"/>
    <w:rsid w:val="0019387B"/>
    <w:rsid w:val="00193BF0"/>
    <w:rsid w:val="00193D3C"/>
    <w:rsid w:val="00193F5F"/>
    <w:rsid w:val="00194204"/>
    <w:rsid w:val="0019423E"/>
    <w:rsid w:val="0019425A"/>
    <w:rsid w:val="00194635"/>
    <w:rsid w:val="0019495D"/>
    <w:rsid w:val="00194BF9"/>
    <w:rsid w:val="00194DFE"/>
    <w:rsid w:val="0019542C"/>
    <w:rsid w:val="00195572"/>
    <w:rsid w:val="00195CF9"/>
    <w:rsid w:val="00195E00"/>
    <w:rsid w:val="00195F33"/>
    <w:rsid w:val="0019628E"/>
    <w:rsid w:val="00196333"/>
    <w:rsid w:val="00196458"/>
    <w:rsid w:val="0019649D"/>
    <w:rsid w:val="00196513"/>
    <w:rsid w:val="001968FA"/>
    <w:rsid w:val="00196BBB"/>
    <w:rsid w:val="00196E63"/>
    <w:rsid w:val="00197223"/>
    <w:rsid w:val="00197225"/>
    <w:rsid w:val="0019737E"/>
    <w:rsid w:val="0019763A"/>
    <w:rsid w:val="00197652"/>
    <w:rsid w:val="00197680"/>
    <w:rsid w:val="001978D8"/>
    <w:rsid w:val="00197909"/>
    <w:rsid w:val="001A02CD"/>
    <w:rsid w:val="001A04DF"/>
    <w:rsid w:val="001A04FE"/>
    <w:rsid w:val="001A04FF"/>
    <w:rsid w:val="001A0614"/>
    <w:rsid w:val="001A0FA3"/>
    <w:rsid w:val="001A0FB2"/>
    <w:rsid w:val="001A114F"/>
    <w:rsid w:val="001A126F"/>
    <w:rsid w:val="001A1581"/>
    <w:rsid w:val="001A2195"/>
    <w:rsid w:val="001A219E"/>
    <w:rsid w:val="001A21B0"/>
    <w:rsid w:val="001A2365"/>
    <w:rsid w:val="001A2771"/>
    <w:rsid w:val="001A2BED"/>
    <w:rsid w:val="001A2D56"/>
    <w:rsid w:val="001A2DD9"/>
    <w:rsid w:val="001A2FE6"/>
    <w:rsid w:val="001A3578"/>
    <w:rsid w:val="001A3628"/>
    <w:rsid w:val="001A3D70"/>
    <w:rsid w:val="001A3E02"/>
    <w:rsid w:val="001A3E1B"/>
    <w:rsid w:val="001A42B8"/>
    <w:rsid w:val="001A4AED"/>
    <w:rsid w:val="001A4C88"/>
    <w:rsid w:val="001A4F4D"/>
    <w:rsid w:val="001A5176"/>
    <w:rsid w:val="001A51CB"/>
    <w:rsid w:val="001A570A"/>
    <w:rsid w:val="001A58CB"/>
    <w:rsid w:val="001A5C3C"/>
    <w:rsid w:val="001A5FAB"/>
    <w:rsid w:val="001A6501"/>
    <w:rsid w:val="001A65AF"/>
    <w:rsid w:val="001A6670"/>
    <w:rsid w:val="001A6854"/>
    <w:rsid w:val="001A686F"/>
    <w:rsid w:val="001A69A4"/>
    <w:rsid w:val="001A6A1A"/>
    <w:rsid w:val="001A6ADA"/>
    <w:rsid w:val="001A6DBD"/>
    <w:rsid w:val="001A71AD"/>
    <w:rsid w:val="001A71BE"/>
    <w:rsid w:val="001A7258"/>
    <w:rsid w:val="001A782E"/>
    <w:rsid w:val="001A790C"/>
    <w:rsid w:val="001A790F"/>
    <w:rsid w:val="001A7936"/>
    <w:rsid w:val="001A7D0E"/>
    <w:rsid w:val="001B0068"/>
    <w:rsid w:val="001B070D"/>
    <w:rsid w:val="001B0D57"/>
    <w:rsid w:val="001B0D89"/>
    <w:rsid w:val="001B0E41"/>
    <w:rsid w:val="001B0EEE"/>
    <w:rsid w:val="001B0F2E"/>
    <w:rsid w:val="001B110F"/>
    <w:rsid w:val="001B13F1"/>
    <w:rsid w:val="001B1630"/>
    <w:rsid w:val="001B1A84"/>
    <w:rsid w:val="001B1AC7"/>
    <w:rsid w:val="001B1CDC"/>
    <w:rsid w:val="001B1E16"/>
    <w:rsid w:val="001B1E40"/>
    <w:rsid w:val="001B1F55"/>
    <w:rsid w:val="001B2088"/>
    <w:rsid w:val="001B2142"/>
    <w:rsid w:val="001B23CC"/>
    <w:rsid w:val="001B24E6"/>
    <w:rsid w:val="001B2880"/>
    <w:rsid w:val="001B295E"/>
    <w:rsid w:val="001B2B7C"/>
    <w:rsid w:val="001B3085"/>
    <w:rsid w:val="001B30E2"/>
    <w:rsid w:val="001B31C6"/>
    <w:rsid w:val="001B39ED"/>
    <w:rsid w:val="001B3DFF"/>
    <w:rsid w:val="001B4056"/>
    <w:rsid w:val="001B40FC"/>
    <w:rsid w:val="001B4451"/>
    <w:rsid w:val="001B468C"/>
    <w:rsid w:val="001B46BD"/>
    <w:rsid w:val="001B476E"/>
    <w:rsid w:val="001B4883"/>
    <w:rsid w:val="001B4954"/>
    <w:rsid w:val="001B4B2C"/>
    <w:rsid w:val="001B4CB2"/>
    <w:rsid w:val="001B4E0D"/>
    <w:rsid w:val="001B509C"/>
    <w:rsid w:val="001B51C6"/>
    <w:rsid w:val="001B5B1D"/>
    <w:rsid w:val="001B5F28"/>
    <w:rsid w:val="001B5FEF"/>
    <w:rsid w:val="001B6779"/>
    <w:rsid w:val="001B67F2"/>
    <w:rsid w:val="001B6801"/>
    <w:rsid w:val="001B6807"/>
    <w:rsid w:val="001B69B9"/>
    <w:rsid w:val="001B6A2B"/>
    <w:rsid w:val="001B6FF8"/>
    <w:rsid w:val="001B7519"/>
    <w:rsid w:val="001B7CED"/>
    <w:rsid w:val="001B7E1A"/>
    <w:rsid w:val="001C02B6"/>
    <w:rsid w:val="001C031D"/>
    <w:rsid w:val="001C03DD"/>
    <w:rsid w:val="001C0760"/>
    <w:rsid w:val="001C0907"/>
    <w:rsid w:val="001C0A81"/>
    <w:rsid w:val="001C0DD0"/>
    <w:rsid w:val="001C0F0C"/>
    <w:rsid w:val="001C0FB0"/>
    <w:rsid w:val="001C1054"/>
    <w:rsid w:val="001C1168"/>
    <w:rsid w:val="001C16CD"/>
    <w:rsid w:val="001C17F9"/>
    <w:rsid w:val="001C19EE"/>
    <w:rsid w:val="001C1B1B"/>
    <w:rsid w:val="001C1BDE"/>
    <w:rsid w:val="001C1E29"/>
    <w:rsid w:val="001C1E4A"/>
    <w:rsid w:val="001C1E5A"/>
    <w:rsid w:val="001C1EA9"/>
    <w:rsid w:val="001C221D"/>
    <w:rsid w:val="001C239D"/>
    <w:rsid w:val="001C29C8"/>
    <w:rsid w:val="001C2BD9"/>
    <w:rsid w:val="001C3086"/>
    <w:rsid w:val="001C3373"/>
    <w:rsid w:val="001C3547"/>
    <w:rsid w:val="001C3892"/>
    <w:rsid w:val="001C3ABD"/>
    <w:rsid w:val="001C3BE7"/>
    <w:rsid w:val="001C41FF"/>
    <w:rsid w:val="001C42F5"/>
    <w:rsid w:val="001C45A1"/>
    <w:rsid w:val="001C4636"/>
    <w:rsid w:val="001C467F"/>
    <w:rsid w:val="001C4979"/>
    <w:rsid w:val="001C4D27"/>
    <w:rsid w:val="001C4F39"/>
    <w:rsid w:val="001C507F"/>
    <w:rsid w:val="001C5428"/>
    <w:rsid w:val="001C57ED"/>
    <w:rsid w:val="001C58C1"/>
    <w:rsid w:val="001C5D46"/>
    <w:rsid w:val="001C5EF0"/>
    <w:rsid w:val="001C6050"/>
    <w:rsid w:val="001C6330"/>
    <w:rsid w:val="001C64CC"/>
    <w:rsid w:val="001C65A8"/>
    <w:rsid w:val="001C6671"/>
    <w:rsid w:val="001C67F9"/>
    <w:rsid w:val="001C68D7"/>
    <w:rsid w:val="001C6917"/>
    <w:rsid w:val="001C6CDF"/>
    <w:rsid w:val="001C6D1A"/>
    <w:rsid w:val="001C71E2"/>
    <w:rsid w:val="001C7359"/>
    <w:rsid w:val="001C73ED"/>
    <w:rsid w:val="001C741A"/>
    <w:rsid w:val="001C7579"/>
    <w:rsid w:val="001C77C7"/>
    <w:rsid w:val="001C7AF7"/>
    <w:rsid w:val="001C7F1E"/>
    <w:rsid w:val="001D02C2"/>
    <w:rsid w:val="001D0397"/>
    <w:rsid w:val="001D053E"/>
    <w:rsid w:val="001D0CC3"/>
    <w:rsid w:val="001D0D0C"/>
    <w:rsid w:val="001D1377"/>
    <w:rsid w:val="001D1764"/>
    <w:rsid w:val="001D1895"/>
    <w:rsid w:val="001D198B"/>
    <w:rsid w:val="001D19CF"/>
    <w:rsid w:val="001D1C1F"/>
    <w:rsid w:val="001D21B2"/>
    <w:rsid w:val="001D21CC"/>
    <w:rsid w:val="001D2329"/>
    <w:rsid w:val="001D265D"/>
    <w:rsid w:val="001D295F"/>
    <w:rsid w:val="001D29B9"/>
    <w:rsid w:val="001D2B5F"/>
    <w:rsid w:val="001D2B8E"/>
    <w:rsid w:val="001D2ED4"/>
    <w:rsid w:val="001D3142"/>
    <w:rsid w:val="001D32D8"/>
    <w:rsid w:val="001D3317"/>
    <w:rsid w:val="001D35B8"/>
    <w:rsid w:val="001D375F"/>
    <w:rsid w:val="001D38A3"/>
    <w:rsid w:val="001D42F6"/>
    <w:rsid w:val="001D4350"/>
    <w:rsid w:val="001D4653"/>
    <w:rsid w:val="001D4789"/>
    <w:rsid w:val="001D48A7"/>
    <w:rsid w:val="001D491C"/>
    <w:rsid w:val="001D4E20"/>
    <w:rsid w:val="001D4F05"/>
    <w:rsid w:val="001D50D6"/>
    <w:rsid w:val="001D52DA"/>
    <w:rsid w:val="001D548A"/>
    <w:rsid w:val="001D5573"/>
    <w:rsid w:val="001D5604"/>
    <w:rsid w:val="001D579F"/>
    <w:rsid w:val="001D5C02"/>
    <w:rsid w:val="001D5EA5"/>
    <w:rsid w:val="001D62BD"/>
    <w:rsid w:val="001D62F4"/>
    <w:rsid w:val="001D672B"/>
    <w:rsid w:val="001D695B"/>
    <w:rsid w:val="001D697D"/>
    <w:rsid w:val="001D6E3A"/>
    <w:rsid w:val="001D70F4"/>
    <w:rsid w:val="001D710B"/>
    <w:rsid w:val="001D757D"/>
    <w:rsid w:val="001D7774"/>
    <w:rsid w:val="001D7BA0"/>
    <w:rsid w:val="001D7CA0"/>
    <w:rsid w:val="001D7D9D"/>
    <w:rsid w:val="001D7E9E"/>
    <w:rsid w:val="001D7EA1"/>
    <w:rsid w:val="001D7EBF"/>
    <w:rsid w:val="001E0160"/>
    <w:rsid w:val="001E020A"/>
    <w:rsid w:val="001E0372"/>
    <w:rsid w:val="001E0764"/>
    <w:rsid w:val="001E084F"/>
    <w:rsid w:val="001E0949"/>
    <w:rsid w:val="001E0C9C"/>
    <w:rsid w:val="001E0D14"/>
    <w:rsid w:val="001E0D52"/>
    <w:rsid w:val="001E13AF"/>
    <w:rsid w:val="001E160E"/>
    <w:rsid w:val="001E1B0D"/>
    <w:rsid w:val="001E1B39"/>
    <w:rsid w:val="001E1CF1"/>
    <w:rsid w:val="001E2033"/>
    <w:rsid w:val="001E22D8"/>
    <w:rsid w:val="001E2314"/>
    <w:rsid w:val="001E25BF"/>
    <w:rsid w:val="001E267E"/>
    <w:rsid w:val="001E27C8"/>
    <w:rsid w:val="001E2894"/>
    <w:rsid w:val="001E2BBE"/>
    <w:rsid w:val="001E2C24"/>
    <w:rsid w:val="001E2DEC"/>
    <w:rsid w:val="001E32CE"/>
    <w:rsid w:val="001E3732"/>
    <w:rsid w:val="001E3770"/>
    <w:rsid w:val="001E37E2"/>
    <w:rsid w:val="001E388E"/>
    <w:rsid w:val="001E3E1C"/>
    <w:rsid w:val="001E4479"/>
    <w:rsid w:val="001E45E2"/>
    <w:rsid w:val="001E4647"/>
    <w:rsid w:val="001E483E"/>
    <w:rsid w:val="001E486E"/>
    <w:rsid w:val="001E4B69"/>
    <w:rsid w:val="001E4BDB"/>
    <w:rsid w:val="001E4C9D"/>
    <w:rsid w:val="001E5460"/>
    <w:rsid w:val="001E5724"/>
    <w:rsid w:val="001E5944"/>
    <w:rsid w:val="001E5B52"/>
    <w:rsid w:val="001E5C8B"/>
    <w:rsid w:val="001E5E86"/>
    <w:rsid w:val="001E605A"/>
    <w:rsid w:val="001E60B3"/>
    <w:rsid w:val="001E6185"/>
    <w:rsid w:val="001E6768"/>
    <w:rsid w:val="001E6B8A"/>
    <w:rsid w:val="001E6B9A"/>
    <w:rsid w:val="001E6BA4"/>
    <w:rsid w:val="001E6E68"/>
    <w:rsid w:val="001E6F74"/>
    <w:rsid w:val="001E6FCB"/>
    <w:rsid w:val="001E7013"/>
    <w:rsid w:val="001E716E"/>
    <w:rsid w:val="001E71E0"/>
    <w:rsid w:val="001E7595"/>
    <w:rsid w:val="001E7629"/>
    <w:rsid w:val="001E76C7"/>
    <w:rsid w:val="001E7721"/>
    <w:rsid w:val="001E791D"/>
    <w:rsid w:val="001E7A4F"/>
    <w:rsid w:val="001E7C22"/>
    <w:rsid w:val="001E7C27"/>
    <w:rsid w:val="001E7D6D"/>
    <w:rsid w:val="001F01FC"/>
    <w:rsid w:val="001F04D0"/>
    <w:rsid w:val="001F06F5"/>
    <w:rsid w:val="001F0B48"/>
    <w:rsid w:val="001F0B69"/>
    <w:rsid w:val="001F0CD0"/>
    <w:rsid w:val="001F0CFD"/>
    <w:rsid w:val="001F0DF0"/>
    <w:rsid w:val="001F115F"/>
    <w:rsid w:val="001F13BC"/>
    <w:rsid w:val="001F1A32"/>
    <w:rsid w:val="001F1CCA"/>
    <w:rsid w:val="001F1D47"/>
    <w:rsid w:val="001F1D9B"/>
    <w:rsid w:val="001F1E2C"/>
    <w:rsid w:val="001F2355"/>
    <w:rsid w:val="001F26C5"/>
    <w:rsid w:val="001F2AFD"/>
    <w:rsid w:val="001F2B91"/>
    <w:rsid w:val="001F38F1"/>
    <w:rsid w:val="001F3940"/>
    <w:rsid w:val="001F39DA"/>
    <w:rsid w:val="001F3A97"/>
    <w:rsid w:val="001F4202"/>
    <w:rsid w:val="001F45AF"/>
    <w:rsid w:val="001F4ECA"/>
    <w:rsid w:val="001F5305"/>
    <w:rsid w:val="001F535C"/>
    <w:rsid w:val="001F5574"/>
    <w:rsid w:val="001F56B8"/>
    <w:rsid w:val="001F57AE"/>
    <w:rsid w:val="001F5952"/>
    <w:rsid w:val="001F5D57"/>
    <w:rsid w:val="001F5D60"/>
    <w:rsid w:val="001F5F3B"/>
    <w:rsid w:val="001F625E"/>
    <w:rsid w:val="001F6518"/>
    <w:rsid w:val="001F660A"/>
    <w:rsid w:val="001F67D5"/>
    <w:rsid w:val="001F69D0"/>
    <w:rsid w:val="001F6A1E"/>
    <w:rsid w:val="001F6CB5"/>
    <w:rsid w:val="001F703B"/>
    <w:rsid w:val="001F7382"/>
    <w:rsid w:val="001F7ED7"/>
    <w:rsid w:val="001F7FEC"/>
    <w:rsid w:val="0020028B"/>
    <w:rsid w:val="00200337"/>
    <w:rsid w:val="002008BA"/>
    <w:rsid w:val="00200ACB"/>
    <w:rsid w:val="00200BE1"/>
    <w:rsid w:val="00200DDA"/>
    <w:rsid w:val="002012D6"/>
    <w:rsid w:val="0020137B"/>
    <w:rsid w:val="00201394"/>
    <w:rsid w:val="002015F7"/>
    <w:rsid w:val="00201846"/>
    <w:rsid w:val="00201A34"/>
    <w:rsid w:val="00201A88"/>
    <w:rsid w:val="00201CB0"/>
    <w:rsid w:val="00202161"/>
    <w:rsid w:val="00202352"/>
    <w:rsid w:val="002024A4"/>
    <w:rsid w:val="002025B7"/>
    <w:rsid w:val="00202CAE"/>
    <w:rsid w:val="00202FC3"/>
    <w:rsid w:val="002031E7"/>
    <w:rsid w:val="002031F0"/>
    <w:rsid w:val="00203306"/>
    <w:rsid w:val="002033D4"/>
    <w:rsid w:val="00203954"/>
    <w:rsid w:val="00203978"/>
    <w:rsid w:val="00203997"/>
    <w:rsid w:val="00203D58"/>
    <w:rsid w:val="002041DA"/>
    <w:rsid w:val="002042A6"/>
    <w:rsid w:val="002044CE"/>
    <w:rsid w:val="002044DE"/>
    <w:rsid w:val="00204530"/>
    <w:rsid w:val="0020475A"/>
    <w:rsid w:val="002047E0"/>
    <w:rsid w:val="00204948"/>
    <w:rsid w:val="002049BE"/>
    <w:rsid w:val="00204CC4"/>
    <w:rsid w:val="00204D26"/>
    <w:rsid w:val="00204DE2"/>
    <w:rsid w:val="00204FEF"/>
    <w:rsid w:val="002050FE"/>
    <w:rsid w:val="00205790"/>
    <w:rsid w:val="00205E8D"/>
    <w:rsid w:val="00206007"/>
    <w:rsid w:val="0020609C"/>
    <w:rsid w:val="00206149"/>
    <w:rsid w:val="002061DA"/>
    <w:rsid w:val="0020626D"/>
    <w:rsid w:val="00206511"/>
    <w:rsid w:val="002066EB"/>
    <w:rsid w:val="00206926"/>
    <w:rsid w:val="00206A00"/>
    <w:rsid w:val="00206BFD"/>
    <w:rsid w:val="00206EF3"/>
    <w:rsid w:val="002070B5"/>
    <w:rsid w:val="00207187"/>
    <w:rsid w:val="002071FA"/>
    <w:rsid w:val="00207243"/>
    <w:rsid w:val="002074BF"/>
    <w:rsid w:val="00207CB9"/>
    <w:rsid w:val="00207D65"/>
    <w:rsid w:val="00207F5D"/>
    <w:rsid w:val="00207F84"/>
    <w:rsid w:val="00210188"/>
    <w:rsid w:val="002106F1"/>
    <w:rsid w:val="00210863"/>
    <w:rsid w:val="00210BBD"/>
    <w:rsid w:val="00210F9C"/>
    <w:rsid w:val="00211108"/>
    <w:rsid w:val="00211132"/>
    <w:rsid w:val="002111BC"/>
    <w:rsid w:val="002112B3"/>
    <w:rsid w:val="00211932"/>
    <w:rsid w:val="00211A6E"/>
    <w:rsid w:val="00211B0B"/>
    <w:rsid w:val="00211D3A"/>
    <w:rsid w:val="00211E03"/>
    <w:rsid w:val="00211EEC"/>
    <w:rsid w:val="00211F76"/>
    <w:rsid w:val="00212401"/>
    <w:rsid w:val="0021256D"/>
    <w:rsid w:val="00212963"/>
    <w:rsid w:val="00212AF7"/>
    <w:rsid w:val="00212C42"/>
    <w:rsid w:val="00212CDA"/>
    <w:rsid w:val="00212E06"/>
    <w:rsid w:val="00213021"/>
    <w:rsid w:val="00213070"/>
    <w:rsid w:val="00213076"/>
    <w:rsid w:val="00213135"/>
    <w:rsid w:val="002131CD"/>
    <w:rsid w:val="00213444"/>
    <w:rsid w:val="002136D9"/>
    <w:rsid w:val="002136E0"/>
    <w:rsid w:val="00213A25"/>
    <w:rsid w:val="00213A70"/>
    <w:rsid w:val="00213A99"/>
    <w:rsid w:val="00213AD5"/>
    <w:rsid w:val="00214045"/>
    <w:rsid w:val="00214234"/>
    <w:rsid w:val="002143AD"/>
    <w:rsid w:val="00214444"/>
    <w:rsid w:val="0021456F"/>
    <w:rsid w:val="0021460B"/>
    <w:rsid w:val="00214805"/>
    <w:rsid w:val="002149C9"/>
    <w:rsid w:val="00214D8A"/>
    <w:rsid w:val="00214E71"/>
    <w:rsid w:val="00214EEB"/>
    <w:rsid w:val="0021507C"/>
    <w:rsid w:val="002151B0"/>
    <w:rsid w:val="00215259"/>
    <w:rsid w:val="00215418"/>
    <w:rsid w:val="00215559"/>
    <w:rsid w:val="00215A88"/>
    <w:rsid w:val="00215C89"/>
    <w:rsid w:val="00215DA8"/>
    <w:rsid w:val="00215F80"/>
    <w:rsid w:val="00215F89"/>
    <w:rsid w:val="002162D7"/>
    <w:rsid w:val="002163B4"/>
    <w:rsid w:val="002163F9"/>
    <w:rsid w:val="00216462"/>
    <w:rsid w:val="002164D3"/>
    <w:rsid w:val="0021652C"/>
    <w:rsid w:val="00216636"/>
    <w:rsid w:val="002167D5"/>
    <w:rsid w:val="00216D14"/>
    <w:rsid w:val="00216E83"/>
    <w:rsid w:val="00217F02"/>
    <w:rsid w:val="00220065"/>
    <w:rsid w:val="002201AC"/>
    <w:rsid w:val="0022023E"/>
    <w:rsid w:val="0022049C"/>
    <w:rsid w:val="002206C8"/>
    <w:rsid w:val="00220742"/>
    <w:rsid w:val="00220965"/>
    <w:rsid w:val="00220CBE"/>
    <w:rsid w:val="00220DEE"/>
    <w:rsid w:val="0022104D"/>
    <w:rsid w:val="00221286"/>
    <w:rsid w:val="002215E6"/>
    <w:rsid w:val="00221693"/>
    <w:rsid w:val="0022179D"/>
    <w:rsid w:val="00221978"/>
    <w:rsid w:val="00221B89"/>
    <w:rsid w:val="00221DC8"/>
    <w:rsid w:val="00221F6F"/>
    <w:rsid w:val="002220A7"/>
    <w:rsid w:val="002222CB"/>
    <w:rsid w:val="00222481"/>
    <w:rsid w:val="00222A66"/>
    <w:rsid w:val="00222A73"/>
    <w:rsid w:val="00222AD5"/>
    <w:rsid w:val="002230C2"/>
    <w:rsid w:val="0022314D"/>
    <w:rsid w:val="0022342C"/>
    <w:rsid w:val="002238D7"/>
    <w:rsid w:val="002239C9"/>
    <w:rsid w:val="00223A71"/>
    <w:rsid w:val="00223AD8"/>
    <w:rsid w:val="0022416D"/>
    <w:rsid w:val="002241CD"/>
    <w:rsid w:val="002242D6"/>
    <w:rsid w:val="002244A1"/>
    <w:rsid w:val="00224575"/>
    <w:rsid w:val="0022466C"/>
    <w:rsid w:val="002248D9"/>
    <w:rsid w:val="002248E2"/>
    <w:rsid w:val="00224B01"/>
    <w:rsid w:val="00224B6F"/>
    <w:rsid w:val="00224BC6"/>
    <w:rsid w:val="00224D4E"/>
    <w:rsid w:val="00224F50"/>
    <w:rsid w:val="00224F6F"/>
    <w:rsid w:val="002250A5"/>
    <w:rsid w:val="0022534E"/>
    <w:rsid w:val="00225488"/>
    <w:rsid w:val="0022600C"/>
    <w:rsid w:val="002261EC"/>
    <w:rsid w:val="00226271"/>
    <w:rsid w:val="002263A9"/>
    <w:rsid w:val="002264CE"/>
    <w:rsid w:val="002266FD"/>
    <w:rsid w:val="00226BE0"/>
    <w:rsid w:val="00226C2B"/>
    <w:rsid w:val="00226DA9"/>
    <w:rsid w:val="0022729B"/>
    <w:rsid w:val="00227752"/>
    <w:rsid w:val="002277B9"/>
    <w:rsid w:val="0022780D"/>
    <w:rsid w:val="00227A0B"/>
    <w:rsid w:val="00227E35"/>
    <w:rsid w:val="00227F58"/>
    <w:rsid w:val="00230198"/>
    <w:rsid w:val="00230686"/>
    <w:rsid w:val="002308C8"/>
    <w:rsid w:val="002309A2"/>
    <w:rsid w:val="00230A7C"/>
    <w:rsid w:val="00230AAA"/>
    <w:rsid w:val="00230F5E"/>
    <w:rsid w:val="00231061"/>
    <w:rsid w:val="002315A1"/>
    <w:rsid w:val="002315D9"/>
    <w:rsid w:val="0023191A"/>
    <w:rsid w:val="00231A1C"/>
    <w:rsid w:val="00231C32"/>
    <w:rsid w:val="002320F4"/>
    <w:rsid w:val="00232207"/>
    <w:rsid w:val="002322BD"/>
    <w:rsid w:val="002322F9"/>
    <w:rsid w:val="0023268A"/>
    <w:rsid w:val="00232A5E"/>
    <w:rsid w:val="00232B4F"/>
    <w:rsid w:val="00232C2F"/>
    <w:rsid w:val="00232CC9"/>
    <w:rsid w:val="00232E93"/>
    <w:rsid w:val="00232F2C"/>
    <w:rsid w:val="00232FB1"/>
    <w:rsid w:val="00233061"/>
    <w:rsid w:val="00233193"/>
    <w:rsid w:val="00233361"/>
    <w:rsid w:val="002338A1"/>
    <w:rsid w:val="002338C6"/>
    <w:rsid w:val="00233B06"/>
    <w:rsid w:val="00233BF4"/>
    <w:rsid w:val="00233C78"/>
    <w:rsid w:val="00233FF6"/>
    <w:rsid w:val="002340D1"/>
    <w:rsid w:val="00234321"/>
    <w:rsid w:val="0023439E"/>
    <w:rsid w:val="002344F9"/>
    <w:rsid w:val="002345A6"/>
    <w:rsid w:val="00234650"/>
    <w:rsid w:val="002347F6"/>
    <w:rsid w:val="0023499C"/>
    <w:rsid w:val="00234A63"/>
    <w:rsid w:val="00234C0E"/>
    <w:rsid w:val="00234E8F"/>
    <w:rsid w:val="00234EE1"/>
    <w:rsid w:val="00234F9B"/>
    <w:rsid w:val="0023508F"/>
    <w:rsid w:val="00235115"/>
    <w:rsid w:val="00235156"/>
    <w:rsid w:val="0023560B"/>
    <w:rsid w:val="0023587E"/>
    <w:rsid w:val="00235905"/>
    <w:rsid w:val="0023595E"/>
    <w:rsid w:val="00235A38"/>
    <w:rsid w:val="00235AAF"/>
    <w:rsid w:val="00235D1F"/>
    <w:rsid w:val="00235FA5"/>
    <w:rsid w:val="00235FDC"/>
    <w:rsid w:val="002361C6"/>
    <w:rsid w:val="00236311"/>
    <w:rsid w:val="002363C4"/>
    <w:rsid w:val="00236411"/>
    <w:rsid w:val="002366B8"/>
    <w:rsid w:val="002366C3"/>
    <w:rsid w:val="00236966"/>
    <w:rsid w:val="00236B0E"/>
    <w:rsid w:val="00236C4F"/>
    <w:rsid w:val="00236F71"/>
    <w:rsid w:val="0023756F"/>
    <w:rsid w:val="00237C10"/>
    <w:rsid w:val="00240381"/>
    <w:rsid w:val="002409B1"/>
    <w:rsid w:val="00240A5B"/>
    <w:rsid w:val="00240C78"/>
    <w:rsid w:val="00240DD0"/>
    <w:rsid w:val="00240E11"/>
    <w:rsid w:val="00240F74"/>
    <w:rsid w:val="0024132A"/>
    <w:rsid w:val="00241354"/>
    <w:rsid w:val="00241558"/>
    <w:rsid w:val="0024187C"/>
    <w:rsid w:val="00241D37"/>
    <w:rsid w:val="00241F32"/>
    <w:rsid w:val="00242227"/>
    <w:rsid w:val="002422C1"/>
    <w:rsid w:val="002422D6"/>
    <w:rsid w:val="002423BF"/>
    <w:rsid w:val="00242829"/>
    <w:rsid w:val="002428CE"/>
    <w:rsid w:val="00242917"/>
    <w:rsid w:val="00242BC2"/>
    <w:rsid w:val="00242D07"/>
    <w:rsid w:val="00242D0C"/>
    <w:rsid w:val="00242D84"/>
    <w:rsid w:val="0024327B"/>
    <w:rsid w:val="0024340A"/>
    <w:rsid w:val="002438BD"/>
    <w:rsid w:val="002438F8"/>
    <w:rsid w:val="00243D40"/>
    <w:rsid w:val="00244298"/>
    <w:rsid w:val="002443A5"/>
    <w:rsid w:val="0024444A"/>
    <w:rsid w:val="0024444E"/>
    <w:rsid w:val="002444A3"/>
    <w:rsid w:val="002448FB"/>
    <w:rsid w:val="00244953"/>
    <w:rsid w:val="00244A8C"/>
    <w:rsid w:val="00244AC3"/>
    <w:rsid w:val="00244FDB"/>
    <w:rsid w:val="0024528C"/>
    <w:rsid w:val="002453C3"/>
    <w:rsid w:val="0024576A"/>
    <w:rsid w:val="00245790"/>
    <w:rsid w:val="00245819"/>
    <w:rsid w:val="002458A6"/>
    <w:rsid w:val="00245AAF"/>
    <w:rsid w:val="00245C6B"/>
    <w:rsid w:val="00246186"/>
    <w:rsid w:val="002464B8"/>
    <w:rsid w:val="00246767"/>
    <w:rsid w:val="002469D1"/>
    <w:rsid w:val="00246A72"/>
    <w:rsid w:val="00246AC1"/>
    <w:rsid w:val="00246BAB"/>
    <w:rsid w:val="00246C46"/>
    <w:rsid w:val="00246DCB"/>
    <w:rsid w:val="00246DD4"/>
    <w:rsid w:val="00247003"/>
    <w:rsid w:val="00247366"/>
    <w:rsid w:val="002474C2"/>
    <w:rsid w:val="002474F1"/>
    <w:rsid w:val="00247A78"/>
    <w:rsid w:val="00247F76"/>
    <w:rsid w:val="00250264"/>
    <w:rsid w:val="002502E2"/>
    <w:rsid w:val="00250345"/>
    <w:rsid w:val="00250524"/>
    <w:rsid w:val="0025062A"/>
    <w:rsid w:val="0025070D"/>
    <w:rsid w:val="00250D30"/>
    <w:rsid w:val="00250E53"/>
    <w:rsid w:val="00250F7C"/>
    <w:rsid w:val="00250FBE"/>
    <w:rsid w:val="00251217"/>
    <w:rsid w:val="0025140C"/>
    <w:rsid w:val="002519E3"/>
    <w:rsid w:val="00252472"/>
    <w:rsid w:val="0025248F"/>
    <w:rsid w:val="0025263D"/>
    <w:rsid w:val="0025266D"/>
    <w:rsid w:val="00252693"/>
    <w:rsid w:val="00252CE9"/>
    <w:rsid w:val="0025358B"/>
    <w:rsid w:val="00253889"/>
    <w:rsid w:val="0025398C"/>
    <w:rsid w:val="00253B3F"/>
    <w:rsid w:val="00253C1D"/>
    <w:rsid w:val="00253C76"/>
    <w:rsid w:val="00254419"/>
    <w:rsid w:val="002545B5"/>
    <w:rsid w:val="002546C2"/>
    <w:rsid w:val="00254895"/>
    <w:rsid w:val="00254940"/>
    <w:rsid w:val="002549E7"/>
    <w:rsid w:val="00254A3D"/>
    <w:rsid w:val="0025503B"/>
    <w:rsid w:val="00255785"/>
    <w:rsid w:val="002557FF"/>
    <w:rsid w:val="00255CCB"/>
    <w:rsid w:val="00255D40"/>
    <w:rsid w:val="002561A9"/>
    <w:rsid w:val="002562E2"/>
    <w:rsid w:val="0025635D"/>
    <w:rsid w:val="00256400"/>
    <w:rsid w:val="0025644B"/>
    <w:rsid w:val="002564E3"/>
    <w:rsid w:val="00256690"/>
    <w:rsid w:val="0025687E"/>
    <w:rsid w:val="00256A74"/>
    <w:rsid w:val="00256AAC"/>
    <w:rsid w:val="00256B55"/>
    <w:rsid w:val="00256BDC"/>
    <w:rsid w:val="00256DB7"/>
    <w:rsid w:val="00256E88"/>
    <w:rsid w:val="0025706F"/>
    <w:rsid w:val="002571D5"/>
    <w:rsid w:val="002575A4"/>
    <w:rsid w:val="00257649"/>
    <w:rsid w:val="002578D9"/>
    <w:rsid w:val="00257C0C"/>
    <w:rsid w:val="00257D52"/>
    <w:rsid w:val="00257E8B"/>
    <w:rsid w:val="00260335"/>
    <w:rsid w:val="00260424"/>
    <w:rsid w:val="00260714"/>
    <w:rsid w:val="0026072A"/>
    <w:rsid w:val="0026074F"/>
    <w:rsid w:val="002608CD"/>
    <w:rsid w:val="0026091C"/>
    <w:rsid w:val="00260985"/>
    <w:rsid w:val="00260AA7"/>
    <w:rsid w:val="00260B60"/>
    <w:rsid w:val="0026148A"/>
    <w:rsid w:val="0026157F"/>
    <w:rsid w:val="00261602"/>
    <w:rsid w:val="00261884"/>
    <w:rsid w:val="00261C04"/>
    <w:rsid w:val="00261F4F"/>
    <w:rsid w:val="00262092"/>
    <w:rsid w:val="00262256"/>
    <w:rsid w:val="002623C2"/>
    <w:rsid w:val="00262634"/>
    <w:rsid w:val="00262A18"/>
    <w:rsid w:val="00262C8E"/>
    <w:rsid w:val="00262EE3"/>
    <w:rsid w:val="00263081"/>
    <w:rsid w:val="002632F0"/>
    <w:rsid w:val="0026336B"/>
    <w:rsid w:val="002633CE"/>
    <w:rsid w:val="0026365B"/>
    <w:rsid w:val="00263774"/>
    <w:rsid w:val="00263AD3"/>
    <w:rsid w:val="00263EDC"/>
    <w:rsid w:val="00263F28"/>
    <w:rsid w:val="002641AB"/>
    <w:rsid w:val="002642BE"/>
    <w:rsid w:val="00264334"/>
    <w:rsid w:val="00264533"/>
    <w:rsid w:val="0026468C"/>
    <w:rsid w:val="00264822"/>
    <w:rsid w:val="0026482D"/>
    <w:rsid w:val="002648E8"/>
    <w:rsid w:val="00264D92"/>
    <w:rsid w:val="00264E10"/>
    <w:rsid w:val="00264EEE"/>
    <w:rsid w:val="0026508B"/>
    <w:rsid w:val="00265281"/>
    <w:rsid w:val="002653F2"/>
    <w:rsid w:val="002654E5"/>
    <w:rsid w:val="0026551F"/>
    <w:rsid w:val="00265705"/>
    <w:rsid w:val="00265852"/>
    <w:rsid w:val="00265A33"/>
    <w:rsid w:val="00266080"/>
    <w:rsid w:val="00266111"/>
    <w:rsid w:val="00266490"/>
    <w:rsid w:val="0026659E"/>
    <w:rsid w:val="00266786"/>
    <w:rsid w:val="0026689A"/>
    <w:rsid w:val="00266B10"/>
    <w:rsid w:val="00266B27"/>
    <w:rsid w:val="00266B57"/>
    <w:rsid w:val="00266B7F"/>
    <w:rsid w:val="0026733F"/>
    <w:rsid w:val="00267374"/>
    <w:rsid w:val="0026776E"/>
    <w:rsid w:val="00267EE3"/>
    <w:rsid w:val="00267F4A"/>
    <w:rsid w:val="00270015"/>
    <w:rsid w:val="002700A6"/>
    <w:rsid w:val="0027023A"/>
    <w:rsid w:val="00270286"/>
    <w:rsid w:val="00270362"/>
    <w:rsid w:val="002703BC"/>
    <w:rsid w:val="002707D1"/>
    <w:rsid w:val="00270BE0"/>
    <w:rsid w:val="00270D4C"/>
    <w:rsid w:val="00270EBC"/>
    <w:rsid w:val="00271115"/>
    <w:rsid w:val="00271143"/>
    <w:rsid w:val="00271498"/>
    <w:rsid w:val="0027165F"/>
    <w:rsid w:val="00271AAA"/>
    <w:rsid w:val="00271BBC"/>
    <w:rsid w:val="00271F33"/>
    <w:rsid w:val="002721F2"/>
    <w:rsid w:val="00272352"/>
    <w:rsid w:val="0027243D"/>
    <w:rsid w:val="00272535"/>
    <w:rsid w:val="00272944"/>
    <w:rsid w:val="00272C92"/>
    <w:rsid w:val="00272FC4"/>
    <w:rsid w:val="00273063"/>
    <w:rsid w:val="00273084"/>
    <w:rsid w:val="0027334B"/>
    <w:rsid w:val="002734A0"/>
    <w:rsid w:val="0027365B"/>
    <w:rsid w:val="002736EA"/>
    <w:rsid w:val="002738CA"/>
    <w:rsid w:val="00273E4B"/>
    <w:rsid w:val="00273F57"/>
    <w:rsid w:val="002740DE"/>
    <w:rsid w:val="002742CD"/>
    <w:rsid w:val="00274537"/>
    <w:rsid w:val="0027488D"/>
    <w:rsid w:val="002748A8"/>
    <w:rsid w:val="00274B08"/>
    <w:rsid w:val="00274D53"/>
    <w:rsid w:val="00275301"/>
    <w:rsid w:val="0027530E"/>
    <w:rsid w:val="00275573"/>
    <w:rsid w:val="0027572C"/>
    <w:rsid w:val="00275BDC"/>
    <w:rsid w:val="00275C14"/>
    <w:rsid w:val="00275DFE"/>
    <w:rsid w:val="0027646C"/>
    <w:rsid w:val="002765F5"/>
    <w:rsid w:val="002766A2"/>
    <w:rsid w:val="00276789"/>
    <w:rsid w:val="00276AC2"/>
    <w:rsid w:val="00276D0E"/>
    <w:rsid w:val="00276E95"/>
    <w:rsid w:val="00276FD3"/>
    <w:rsid w:val="0027717F"/>
    <w:rsid w:val="0027795E"/>
    <w:rsid w:val="00277AC0"/>
    <w:rsid w:val="002802FA"/>
    <w:rsid w:val="002807AB"/>
    <w:rsid w:val="0028083D"/>
    <w:rsid w:val="00280B76"/>
    <w:rsid w:val="00280D4C"/>
    <w:rsid w:val="00280E0C"/>
    <w:rsid w:val="00280E5D"/>
    <w:rsid w:val="00280F42"/>
    <w:rsid w:val="00281677"/>
    <w:rsid w:val="00281A1E"/>
    <w:rsid w:val="00281B83"/>
    <w:rsid w:val="00281C29"/>
    <w:rsid w:val="00281D46"/>
    <w:rsid w:val="00281FE3"/>
    <w:rsid w:val="002821EB"/>
    <w:rsid w:val="00282224"/>
    <w:rsid w:val="0028229D"/>
    <w:rsid w:val="002823D8"/>
    <w:rsid w:val="00282414"/>
    <w:rsid w:val="0028249D"/>
    <w:rsid w:val="00282528"/>
    <w:rsid w:val="0028254F"/>
    <w:rsid w:val="00282686"/>
    <w:rsid w:val="00282716"/>
    <w:rsid w:val="0028279D"/>
    <w:rsid w:val="002827CE"/>
    <w:rsid w:val="00282956"/>
    <w:rsid w:val="00282D43"/>
    <w:rsid w:val="00282D97"/>
    <w:rsid w:val="00282E04"/>
    <w:rsid w:val="00282F5D"/>
    <w:rsid w:val="00282F96"/>
    <w:rsid w:val="002830BE"/>
    <w:rsid w:val="002831B9"/>
    <w:rsid w:val="00283291"/>
    <w:rsid w:val="002832A6"/>
    <w:rsid w:val="00283392"/>
    <w:rsid w:val="00283411"/>
    <w:rsid w:val="002834FD"/>
    <w:rsid w:val="00283ACB"/>
    <w:rsid w:val="00283F12"/>
    <w:rsid w:val="00283F3F"/>
    <w:rsid w:val="00283F92"/>
    <w:rsid w:val="00284381"/>
    <w:rsid w:val="002844B9"/>
    <w:rsid w:val="0028456F"/>
    <w:rsid w:val="0028457A"/>
    <w:rsid w:val="002845FF"/>
    <w:rsid w:val="00284A0D"/>
    <w:rsid w:val="00284C82"/>
    <w:rsid w:val="00284C9B"/>
    <w:rsid w:val="00284E0B"/>
    <w:rsid w:val="00284F87"/>
    <w:rsid w:val="002851E9"/>
    <w:rsid w:val="00285644"/>
    <w:rsid w:val="002856BC"/>
    <w:rsid w:val="00285750"/>
    <w:rsid w:val="0028595D"/>
    <w:rsid w:val="00285CCD"/>
    <w:rsid w:val="00285FF5"/>
    <w:rsid w:val="00286070"/>
    <w:rsid w:val="00286650"/>
    <w:rsid w:val="002867C4"/>
    <w:rsid w:val="00286A57"/>
    <w:rsid w:val="00286B6F"/>
    <w:rsid w:val="002871B9"/>
    <w:rsid w:val="002871E2"/>
    <w:rsid w:val="002871E7"/>
    <w:rsid w:val="0028747A"/>
    <w:rsid w:val="00287B58"/>
    <w:rsid w:val="00287BA0"/>
    <w:rsid w:val="00287CFC"/>
    <w:rsid w:val="00287E32"/>
    <w:rsid w:val="00287F38"/>
    <w:rsid w:val="002902BD"/>
    <w:rsid w:val="00290331"/>
    <w:rsid w:val="00290417"/>
    <w:rsid w:val="00290E32"/>
    <w:rsid w:val="00291400"/>
    <w:rsid w:val="0029163E"/>
    <w:rsid w:val="00291711"/>
    <w:rsid w:val="00291757"/>
    <w:rsid w:val="002917EC"/>
    <w:rsid w:val="002919C5"/>
    <w:rsid w:val="00291D77"/>
    <w:rsid w:val="00292619"/>
    <w:rsid w:val="00292A0C"/>
    <w:rsid w:val="00292B05"/>
    <w:rsid w:val="00292CE0"/>
    <w:rsid w:val="0029331C"/>
    <w:rsid w:val="002934CC"/>
    <w:rsid w:val="0029385D"/>
    <w:rsid w:val="002938EF"/>
    <w:rsid w:val="0029395C"/>
    <w:rsid w:val="002939EB"/>
    <w:rsid w:val="00293F2D"/>
    <w:rsid w:val="00293F92"/>
    <w:rsid w:val="00294172"/>
    <w:rsid w:val="00294687"/>
    <w:rsid w:val="0029491C"/>
    <w:rsid w:val="00294A4E"/>
    <w:rsid w:val="00294B2A"/>
    <w:rsid w:val="00294D8A"/>
    <w:rsid w:val="00294DBB"/>
    <w:rsid w:val="0029557B"/>
    <w:rsid w:val="00295797"/>
    <w:rsid w:val="002958A8"/>
    <w:rsid w:val="00295D04"/>
    <w:rsid w:val="00295F8D"/>
    <w:rsid w:val="00296618"/>
    <w:rsid w:val="00296D8E"/>
    <w:rsid w:val="002974DD"/>
    <w:rsid w:val="00297649"/>
    <w:rsid w:val="00297704"/>
    <w:rsid w:val="00297A15"/>
    <w:rsid w:val="00297CA8"/>
    <w:rsid w:val="00297EAB"/>
    <w:rsid w:val="002A0121"/>
    <w:rsid w:val="002A0160"/>
    <w:rsid w:val="002A02C9"/>
    <w:rsid w:val="002A0776"/>
    <w:rsid w:val="002A0997"/>
    <w:rsid w:val="002A0AB2"/>
    <w:rsid w:val="002A0C14"/>
    <w:rsid w:val="002A1131"/>
    <w:rsid w:val="002A119E"/>
    <w:rsid w:val="002A11FD"/>
    <w:rsid w:val="002A1338"/>
    <w:rsid w:val="002A1796"/>
    <w:rsid w:val="002A1C8F"/>
    <w:rsid w:val="002A1F71"/>
    <w:rsid w:val="002A2100"/>
    <w:rsid w:val="002A22F1"/>
    <w:rsid w:val="002A2983"/>
    <w:rsid w:val="002A2E9E"/>
    <w:rsid w:val="002A2F86"/>
    <w:rsid w:val="002A345C"/>
    <w:rsid w:val="002A360E"/>
    <w:rsid w:val="002A36F4"/>
    <w:rsid w:val="002A391D"/>
    <w:rsid w:val="002A3D39"/>
    <w:rsid w:val="002A3DA2"/>
    <w:rsid w:val="002A3DEC"/>
    <w:rsid w:val="002A3EC7"/>
    <w:rsid w:val="002A4577"/>
    <w:rsid w:val="002A4765"/>
    <w:rsid w:val="002A491A"/>
    <w:rsid w:val="002A4932"/>
    <w:rsid w:val="002A494D"/>
    <w:rsid w:val="002A496C"/>
    <w:rsid w:val="002A4A9C"/>
    <w:rsid w:val="002A4AD0"/>
    <w:rsid w:val="002A4E42"/>
    <w:rsid w:val="002A4F05"/>
    <w:rsid w:val="002A5006"/>
    <w:rsid w:val="002A525E"/>
    <w:rsid w:val="002A5752"/>
    <w:rsid w:val="002A579F"/>
    <w:rsid w:val="002A5AD8"/>
    <w:rsid w:val="002A5B29"/>
    <w:rsid w:val="002A5BE4"/>
    <w:rsid w:val="002A5D1E"/>
    <w:rsid w:val="002A5D5B"/>
    <w:rsid w:val="002A60E0"/>
    <w:rsid w:val="002A6447"/>
    <w:rsid w:val="002A6463"/>
    <w:rsid w:val="002A64BB"/>
    <w:rsid w:val="002A651E"/>
    <w:rsid w:val="002A67AD"/>
    <w:rsid w:val="002A6A4A"/>
    <w:rsid w:val="002A6C34"/>
    <w:rsid w:val="002A6D01"/>
    <w:rsid w:val="002A709F"/>
    <w:rsid w:val="002A71A8"/>
    <w:rsid w:val="002A71EA"/>
    <w:rsid w:val="002A7A22"/>
    <w:rsid w:val="002A7ED1"/>
    <w:rsid w:val="002B00C0"/>
    <w:rsid w:val="002B0440"/>
    <w:rsid w:val="002B0472"/>
    <w:rsid w:val="002B078C"/>
    <w:rsid w:val="002B0805"/>
    <w:rsid w:val="002B08BB"/>
    <w:rsid w:val="002B098F"/>
    <w:rsid w:val="002B0998"/>
    <w:rsid w:val="002B0B8B"/>
    <w:rsid w:val="002B0C54"/>
    <w:rsid w:val="002B0C5F"/>
    <w:rsid w:val="002B0F2E"/>
    <w:rsid w:val="002B100C"/>
    <w:rsid w:val="002B114E"/>
    <w:rsid w:val="002B154F"/>
    <w:rsid w:val="002B16D4"/>
    <w:rsid w:val="002B17DB"/>
    <w:rsid w:val="002B1BA2"/>
    <w:rsid w:val="002B1F31"/>
    <w:rsid w:val="002B20B2"/>
    <w:rsid w:val="002B2125"/>
    <w:rsid w:val="002B232E"/>
    <w:rsid w:val="002B2343"/>
    <w:rsid w:val="002B2626"/>
    <w:rsid w:val="002B27EC"/>
    <w:rsid w:val="002B2807"/>
    <w:rsid w:val="002B2A34"/>
    <w:rsid w:val="002B2A3F"/>
    <w:rsid w:val="002B2B88"/>
    <w:rsid w:val="002B2BC6"/>
    <w:rsid w:val="002B2C08"/>
    <w:rsid w:val="002B2F9A"/>
    <w:rsid w:val="002B3223"/>
    <w:rsid w:val="002B3415"/>
    <w:rsid w:val="002B3600"/>
    <w:rsid w:val="002B368A"/>
    <w:rsid w:val="002B389A"/>
    <w:rsid w:val="002B39FD"/>
    <w:rsid w:val="002B3B30"/>
    <w:rsid w:val="002B3B77"/>
    <w:rsid w:val="002B3C8F"/>
    <w:rsid w:val="002B3CF6"/>
    <w:rsid w:val="002B3E13"/>
    <w:rsid w:val="002B3EB9"/>
    <w:rsid w:val="002B42C0"/>
    <w:rsid w:val="002B481B"/>
    <w:rsid w:val="002B4988"/>
    <w:rsid w:val="002B49BF"/>
    <w:rsid w:val="002B49FA"/>
    <w:rsid w:val="002B5143"/>
    <w:rsid w:val="002B51F5"/>
    <w:rsid w:val="002B52CC"/>
    <w:rsid w:val="002B539B"/>
    <w:rsid w:val="002B53C2"/>
    <w:rsid w:val="002B548F"/>
    <w:rsid w:val="002B5A18"/>
    <w:rsid w:val="002B5AA1"/>
    <w:rsid w:val="002B5AED"/>
    <w:rsid w:val="002B5C32"/>
    <w:rsid w:val="002B5DA9"/>
    <w:rsid w:val="002B5E3E"/>
    <w:rsid w:val="002B5F0B"/>
    <w:rsid w:val="002B6299"/>
    <w:rsid w:val="002B6509"/>
    <w:rsid w:val="002B6901"/>
    <w:rsid w:val="002B6BF3"/>
    <w:rsid w:val="002B6EDC"/>
    <w:rsid w:val="002B6FB5"/>
    <w:rsid w:val="002B710D"/>
    <w:rsid w:val="002B7194"/>
    <w:rsid w:val="002B7504"/>
    <w:rsid w:val="002B7561"/>
    <w:rsid w:val="002B7681"/>
    <w:rsid w:val="002B7931"/>
    <w:rsid w:val="002B798B"/>
    <w:rsid w:val="002B7FB0"/>
    <w:rsid w:val="002B7FFD"/>
    <w:rsid w:val="002C0045"/>
    <w:rsid w:val="002C010B"/>
    <w:rsid w:val="002C014A"/>
    <w:rsid w:val="002C0277"/>
    <w:rsid w:val="002C05A5"/>
    <w:rsid w:val="002C0B25"/>
    <w:rsid w:val="002C0C3E"/>
    <w:rsid w:val="002C1003"/>
    <w:rsid w:val="002C121D"/>
    <w:rsid w:val="002C1280"/>
    <w:rsid w:val="002C13CC"/>
    <w:rsid w:val="002C1424"/>
    <w:rsid w:val="002C192B"/>
    <w:rsid w:val="002C1C19"/>
    <w:rsid w:val="002C1E74"/>
    <w:rsid w:val="002C1EFC"/>
    <w:rsid w:val="002C20B6"/>
    <w:rsid w:val="002C2598"/>
    <w:rsid w:val="002C29D4"/>
    <w:rsid w:val="002C2CAB"/>
    <w:rsid w:val="002C2F8B"/>
    <w:rsid w:val="002C376E"/>
    <w:rsid w:val="002C3C49"/>
    <w:rsid w:val="002C3D17"/>
    <w:rsid w:val="002C3DC6"/>
    <w:rsid w:val="002C3E4D"/>
    <w:rsid w:val="002C4156"/>
    <w:rsid w:val="002C4277"/>
    <w:rsid w:val="002C447E"/>
    <w:rsid w:val="002C4B25"/>
    <w:rsid w:val="002C4B41"/>
    <w:rsid w:val="002C4DDF"/>
    <w:rsid w:val="002C4E29"/>
    <w:rsid w:val="002C5532"/>
    <w:rsid w:val="002C5883"/>
    <w:rsid w:val="002C5BA1"/>
    <w:rsid w:val="002C5BC4"/>
    <w:rsid w:val="002C5E8F"/>
    <w:rsid w:val="002C5F4A"/>
    <w:rsid w:val="002C6052"/>
    <w:rsid w:val="002C625F"/>
    <w:rsid w:val="002C62A6"/>
    <w:rsid w:val="002C6401"/>
    <w:rsid w:val="002C65A0"/>
    <w:rsid w:val="002C6E4D"/>
    <w:rsid w:val="002C6F17"/>
    <w:rsid w:val="002C6F72"/>
    <w:rsid w:val="002C7355"/>
    <w:rsid w:val="002C752C"/>
    <w:rsid w:val="002C75BC"/>
    <w:rsid w:val="002C7AC3"/>
    <w:rsid w:val="002D008B"/>
    <w:rsid w:val="002D0110"/>
    <w:rsid w:val="002D0170"/>
    <w:rsid w:val="002D05AE"/>
    <w:rsid w:val="002D09F7"/>
    <w:rsid w:val="002D0D07"/>
    <w:rsid w:val="002D0E59"/>
    <w:rsid w:val="002D1136"/>
    <w:rsid w:val="002D113C"/>
    <w:rsid w:val="002D12C8"/>
    <w:rsid w:val="002D12F5"/>
    <w:rsid w:val="002D1469"/>
    <w:rsid w:val="002D1783"/>
    <w:rsid w:val="002D1798"/>
    <w:rsid w:val="002D254B"/>
    <w:rsid w:val="002D2638"/>
    <w:rsid w:val="002D2AD5"/>
    <w:rsid w:val="002D2BD4"/>
    <w:rsid w:val="002D2BE4"/>
    <w:rsid w:val="002D2D1A"/>
    <w:rsid w:val="002D2DF7"/>
    <w:rsid w:val="002D2F37"/>
    <w:rsid w:val="002D333D"/>
    <w:rsid w:val="002D33BD"/>
    <w:rsid w:val="002D3AE7"/>
    <w:rsid w:val="002D3D91"/>
    <w:rsid w:val="002D3E15"/>
    <w:rsid w:val="002D4012"/>
    <w:rsid w:val="002D40A5"/>
    <w:rsid w:val="002D44FD"/>
    <w:rsid w:val="002D48CA"/>
    <w:rsid w:val="002D4933"/>
    <w:rsid w:val="002D4C51"/>
    <w:rsid w:val="002D4DE5"/>
    <w:rsid w:val="002D5007"/>
    <w:rsid w:val="002D5033"/>
    <w:rsid w:val="002D5125"/>
    <w:rsid w:val="002D5A42"/>
    <w:rsid w:val="002D5C5E"/>
    <w:rsid w:val="002D5D00"/>
    <w:rsid w:val="002D5F04"/>
    <w:rsid w:val="002D5F11"/>
    <w:rsid w:val="002D6499"/>
    <w:rsid w:val="002D6529"/>
    <w:rsid w:val="002D6642"/>
    <w:rsid w:val="002D6B00"/>
    <w:rsid w:val="002D6D04"/>
    <w:rsid w:val="002D6D79"/>
    <w:rsid w:val="002D702D"/>
    <w:rsid w:val="002D7100"/>
    <w:rsid w:val="002D730D"/>
    <w:rsid w:val="002D7693"/>
    <w:rsid w:val="002D76D2"/>
    <w:rsid w:val="002D78CA"/>
    <w:rsid w:val="002D7C64"/>
    <w:rsid w:val="002D7C90"/>
    <w:rsid w:val="002D7C99"/>
    <w:rsid w:val="002D7E81"/>
    <w:rsid w:val="002D7EC4"/>
    <w:rsid w:val="002E013F"/>
    <w:rsid w:val="002E0633"/>
    <w:rsid w:val="002E06D6"/>
    <w:rsid w:val="002E0756"/>
    <w:rsid w:val="002E097C"/>
    <w:rsid w:val="002E0A23"/>
    <w:rsid w:val="002E0DBC"/>
    <w:rsid w:val="002E0E36"/>
    <w:rsid w:val="002E1141"/>
    <w:rsid w:val="002E1278"/>
    <w:rsid w:val="002E15D2"/>
    <w:rsid w:val="002E1BA8"/>
    <w:rsid w:val="002E1D74"/>
    <w:rsid w:val="002E2073"/>
    <w:rsid w:val="002E2164"/>
    <w:rsid w:val="002E2BAE"/>
    <w:rsid w:val="002E2D2E"/>
    <w:rsid w:val="002E2D33"/>
    <w:rsid w:val="002E3305"/>
    <w:rsid w:val="002E3557"/>
    <w:rsid w:val="002E35D5"/>
    <w:rsid w:val="002E362C"/>
    <w:rsid w:val="002E36D0"/>
    <w:rsid w:val="002E3915"/>
    <w:rsid w:val="002E3C73"/>
    <w:rsid w:val="002E3FDC"/>
    <w:rsid w:val="002E425A"/>
    <w:rsid w:val="002E426A"/>
    <w:rsid w:val="002E432C"/>
    <w:rsid w:val="002E446A"/>
    <w:rsid w:val="002E47AE"/>
    <w:rsid w:val="002E4B6B"/>
    <w:rsid w:val="002E4C63"/>
    <w:rsid w:val="002E4D9D"/>
    <w:rsid w:val="002E4F12"/>
    <w:rsid w:val="002E50AF"/>
    <w:rsid w:val="002E52B3"/>
    <w:rsid w:val="002E53E2"/>
    <w:rsid w:val="002E5663"/>
    <w:rsid w:val="002E5BA3"/>
    <w:rsid w:val="002E5D13"/>
    <w:rsid w:val="002E5E7D"/>
    <w:rsid w:val="002E5F16"/>
    <w:rsid w:val="002E60A9"/>
    <w:rsid w:val="002E6857"/>
    <w:rsid w:val="002E740A"/>
    <w:rsid w:val="002E77BD"/>
    <w:rsid w:val="002E7835"/>
    <w:rsid w:val="002E78BC"/>
    <w:rsid w:val="002E78D0"/>
    <w:rsid w:val="002E7965"/>
    <w:rsid w:val="002E79E0"/>
    <w:rsid w:val="002E7A99"/>
    <w:rsid w:val="002E7BCC"/>
    <w:rsid w:val="002E7F1D"/>
    <w:rsid w:val="002F02DF"/>
    <w:rsid w:val="002F04B3"/>
    <w:rsid w:val="002F0741"/>
    <w:rsid w:val="002F0AF1"/>
    <w:rsid w:val="002F0D64"/>
    <w:rsid w:val="002F0E70"/>
    <w:rsid w:val="002F0F67"/>
    <w:rsid w:val="002F11F9"/>
    <w:rsid w:val="002F12F7"/>
    <w:rsid w:val="002F151A"/>
    <w:rsid w:val="002F155E"/>
    <w:rsid w:val="002F1C90"/>
    <w:rsid w:val="002F1D13"/>
    <w:rsid w:val="002F1F09"/>
    <w:rsid w:val="002F2149"/>
    <w:rsid w:val="002F2374"/>
    <w:rsid w:val="002F26A3"/>
    <w:rsid w:val="002F27CD"/>
    <w:rsid w:val="002F29CD"/>
    <w:rsid w:val="002F2C77"/>
    <w:rsid w:val="002F2DB7"/>
    <w:rsid w:val="002F2E83"/>
    <w:rsid w:val="002F2ED4"/>
    <w:rsid w:val="002F3093"/>
    <w:rsid w:val="002F30E1"/>
    <w:rsid w:val="002F33BE"/>
    <w:rsid w:val="002F363F"/>
    <w:rsid w:val="002F3926"/>
    <w:rsid w:val="002F3DB3"/>
    <w:rsid w:val="002F3E26"/>
    <w:rsid w:val="002F4665"/>
    <w:rsid w:val="002F4B33"/>
    <w:rsid w:val="002F4BC1"/>
    <w:rsid w:val="002F4C17"/>
    <w:rsid w:val="002F4D98"/>
    <w:rsid w:val="002F4DF3"/>
    <w:rsid w:val="002F4E7A"/>
    <w:rsid w:val="002F4F47"/>
    <w:rsid w:val="002F4F5B"/>
    <w:rsid w:val="002F508B"/>
    <w:rsid w:val="002F5118"/>
    <w:rsid w:val="002F550D"/>
    <w:rsid w:val="002F5561"/>
    <w:rsid w:val="002F559D"/>
    <w:rsid w:val="002F56AA"/>
    <w:rsid w:val="002F5FA1"/>
    <w:rsid w:val="002F608C"/>
    <w:rsid w:val="002F6487"/>
    <w:rsid w:val="002F6517"/>
    <w:rsid w:val="002F6662"/>
    <w:rsid w:val="002F6DFB"/>
    <w:rsid w:val="002F7236"/>
    <w:rsid w:val="002F742B"/>
    <w:rsid w:val="002F75F6"/>
    <w:rsid w:val="002F76ED"/>
    <w:rsid w:val="002F7926"/>
    <w:rsid w:val="002F7CE2"/>
    <w:rsid w:val="003000A5"/>
    <w:rsid w:val="00300148"/>
    <w:rsid w:val="00300309"/>
    <w:rsid w:val="00300779"/>
    <w:rsid w:val="00300A58"/>
    <w:rsid w:val="00300B1C"/>
    <w:rsid w:val="00300B38"/>
    <w:rsid w:val="003012C0"/>
    <w:rsid w:val="0030174F"/>
    <w:rsid w:val="00301A88"/>
    <w:rsid w:val="00302390"/>
    <w:rsid w:val="00302D51"/>
    <w:rsid w:val="00302EE4"/>
    <w:rsid w:val="00302F0F"/>
    <w:rsid w:val="00302F7C"/>
    <w:rsid w:val="00302FAD"/>
    <w:rsid w:val="00303064"/>
    <w:rsid w:val="003036AF"/>
    <w:rsid w:val="003036C7"/>
    <w:rsid w:val="00303D03"/>
    <w:rsid w:val="00303E87"/>
    <w:rsid w:val="00303F15"/>
    <w:rsid w:val="00304009"/>
    <w:rsid w:val="00304270"/>
    <w:rsid w:val="003043E4"/>
    <w:rsid w:val="0030454B"/>
    <w:rsid w:val="003046D7"/>
    <w:rsid w:val="00304903"/>
    <w:rsid w:val="00304F2D"/>
    <w:rsid w:val="003050BB"/>
    <w:rsid w:val="0030515C"/>
    <w:rsid w:val="003054D5"/>
    <w:rsid w:val="003054D8"/>
    <w:rsid w:val="00305595"/>
    <w:rsid w:val="0030576E"/>
    <w:rsid w:val="00305A43"/>
    <w:rsid w:val="00305BA8"/>
    <w:rsid w:val="00305E4A"/>
    <w:rsid w:val="003060F7"/>
    <w:rsid w:val="003063CD"/>
    <w:rsid w:val="00306790"/>
    <w:rsid w:val="003068D3"/>
    <w:rsid w:val="003069AA"/>
    <w:rsid w:val="00306D2C"/>
    <w:rsid w:val="00306F76"/>
    <w:rsid w:val="003071F8"/>
    <w:rsid w:val="003072AB"/>
    <w:rsid w:val="003072ED"/>
    <w:rsid w:val="00307555"/>
    <w:rsid w:val="003075D4"/>
    <w:rsid w:val="003076B9"/>
    <w:rsid w:val="003076FC"/>
    <w:rsid w:val="00307852"/>
    <w:rsid w:val="0030789A"/>
    <w:rsid w:val="00307954"/>
    <w:rsid w:val="00307A4A"/>
    <w:rsid w:val="00307D35"/>
    <w:rsid w:val="00307F84"/>
    <w:rsid w:val="003101AD"/>
    <w:rsid w:val="00310382"/>
    <w:rsid w:val="00310437"/>
    <w:rsid w:val="00310667"/>
    <w:rsid w:val="00310893"/>
    <w:rsid w:val="00310A4D"/>
    <w:rsid w:val="00310AAB"/>
    <w:rsid w:val="00310C5F"/>
    <w:rsid w:val="00310E56"/>
    <w:rsid w:val="003113AD"/>
    <w:rsid w:val="00311619"/>
    <w:rsid w:val="003119CD"/>
    <w:rsid w:val="00311A6E"/>
    <w:rsid w:val="00311C82"/>
    <w:rsid w:val="00311CB7"/>
    <w:rsid w:val="00311D34"/>
    <w:rsid w:val="00311DFD"/>
    <w:rsid w:val="00311F15"/>
    <w:rsid w:val="003120D9"/>
    <w:rsid w:val="00312242"/>
    <w:rsid w:val="003123CC"/>
    <w:rsid w:val="00312409"/>
    <w:rsid w:val="0031256C"/>
    <w:rsid w:val="003127DA"/>
    <w:rsid w:val="003129CF"/>
    <w:rsid w:val="00312CA8"/>
    <w:rsid w:val="00312D64"/>
    <w:rsid w:val="003131FD"/>
    <w:rsid w:val="00313338"/>
    <w:rsid w:val="00313413"/>
    <w:rsid w:val="0031345E"/>
    <w:rsid w:val="0031374C"/>
    <w:rsid w:val="00313830"/>
    <w:rsid w:val="00313B40"/>
    <w:rsid w:val="00313E71"/>
    <w:rsid w:val="00313F1D"/>
    <w:rsid w:val="003142A6"/>
    <w:rsid w:val="00314801"/>
    <w:rsid w:val="00314A3B"/>
    <w:rsid w:val="00314D09"/>
    <w:rsid w:val="00314DB3"/>
    <w:rsid w:val="00315215"/>
    <w:rsid w:val="00315467"/>
    <w:rsid w:val="00315A2F"/>
    <w:rsid w:val="00315A7D"/>
    <w:rsid w:val="00315D82"/>
    <w:rsid w:val="00316485"/>
    <w:rsid w:val="0031659D"/>
    <w:rsid w:val="00316B25"/>
    <w:rsid w:val="00316E80"/>
    <w:rsid w:val="00317259"/>
    <w:rsid w:val="003174BE"/>
    <w:rsid w:val="0031774C"/>
    <w:rsid w:val="00317883"/>
    <w:rsid w:val="00317C97"/>
    <w:rsid w:val="00317F60"/>
    <w:rsid w:val="00320292"/>
    <w:rsid w:val="003207A0"/>
    <w:rsid w:val="00320D0F"/>
    <w:rsid w:val="00320F51"/>
    <w:rsid w:val="00320FC3"/>
    <w:rsid w:val="00321032"/>
    <w:rsid w:val="003210F6"/>
    <w:rsid w:val="003216D6"/>
    <w:rsid w:val="003216E2"/>
    <w:rsid w:val="003216EA"/>
    <w:rsid w:val="00321A00"/>
    <w:rsid w:val="00321B70"/>
    <w:rsid w:val="00321C25"/>
    <w:rsid w:val="00321F34"/>
    <w:rsid w:val="00322164"/>
    <w:rsid w:val="0032232E"/>
    <w:rsid w:val="003223F4"/>
    <w:rsid w:val="0032261E"/>
    <w:rsid w:val="00322776"/>
    <w:rsid w:val="00322A0E"/>
    <w:rsid w:val="00322BAF"/>
    <w:rsid w:val="00322BF7"/>
    <w:rsid w:val="00322E56"/>
    <w:rsid w:val="003233BC"/>
    <w:rsid w:val="00323F65"/>
    <w:rsid w:val="0032413A"/>
    <w:rsid w:val="0032437E"/>
    <w:rsid w:val="003243C2"/>
    <w:rsid w:val="00325144"/>
    <w:rsid w:val="00325396"/>
    <w:rsid w:val="00325437"/>
    <w:rsid w:val="0032549E"/>
    <w:rsid w:val="003254C8"/>
    <w:rsid w:val="00325721"/>
    <w:rsid w:val="00325798"/>
    <w:rsid w:val="00325B5A"/>
    <w:rsid w:val="00325B6B"/>
    <w:rsid w:val="00325EBF"/>
    <w:rsid w:val="003260BA"/>
    <w:rsid w:val="003262A2"/>
    <w:rsid w:val="00326313"/>
    <w:rsid w:val="00326422"/>
    <w:rsid w:val="00326558"/>
    <w:rsid w:val="00326901"/>
    <w:rsid w:val="00326A16"/>
    <w:rsid w:val="00326B78"/>
    <w:rsid w:val="00326B8F"/>
    <w:rsid w:val="00326E33"/>
    <w:rsid w:val="00326F1A"/>
    <w:rsid w:val="0032722F"/>
    <w:rsid w:val="003273CC"/>
    <w:rsid w:val="003275ED"/>
    <w:rsid w:val="0032795E"/>
    <w:rsid w:val="00327986"/>
    <w:rsid w:val="00327B4D"/>
    <w:rsid w:val="00327FEC"/>
    <w:rsid w:val="0033069E"/>
    <w:rsid w:val="00330B01"/>
    <w:rsid w:val="003312E5"/>
    <w:rsid w:val="003312F4"/>
    <w:rsid w:val="003316E2"/>
    <w:rsid w:val="0033176E"/>
    <w:rsid w:val="00331A6C"/>
    <w:rsid w:val="00331B08"/>
    <w:rsid w:val="00331B97"/>
    <w:rsid w:val="00331C54"/>
    <w:rsid w:val="00331CB4"/>
    <w:rsid w:val="00332003"/>
    <w:rsid w:val="00332037"/>
    <w:rsid w:val="003320C4"/>
    <w:rsid w:val="003320D9"/>
    <w:rsid w:val="003321BA"/>
    <w:rsid w:val="0033224A"/>
    <w:rsid w:val="00332539"/>
    <w:rsid w:val="0033270C"/>
    <w:rsid w:val="0033271E"/>
    <w:rsid w:val="00332B1F"/>
    <w:rsid w:val="00332B90"/>
    <w:rsid w:val="00332CA0"/>
    <w:rsid w:val="00332DDF"/>
    <w:rsid w:val="00333452"/>
    <w:rsid w:val="00333515"/>
    <w:rsid w:val="00333664"/>
    <w:rsid w:val="00333719"/>
    <w:rsid w:val="0033398B"/>
    <w:rsid w:val="00333E7A"/>
    <w:rsid w:val="00333EB2"/>
    <w:rsid w:val="003340DC"/>
    <w:rsid w:val="00334776"/>
    <w:rsid w:val="00334CCA"/>
    <w:rsid w:val="00334DB6"/>
    <w:rsid w:val="00334DD0"/>
    <w:rsid w:val="0033500C"/>
    <w:rsid w:val="0033512A"/>
    <w:rsid w:val="003351D4"/>
    <w:rsid w:val="003352B5"/>
    <w:rsid w:val="003353D4"/>
    <w:rsid w:val="00335683"/>
    <w:rsid w:val="00335703"/>
    <w:rsid w:val="00335768"/>
    <w:rsid w:val="0033581A"/>
    <w:rsid w:val="00335869"/>
    <w:rsid w:val="00335D02"/>
    <w:rsid w:val="00335EAF"/>
    <w:rsid w:val="00336561"/>
    <w:rsid w:val="003367E0"/>
    <w:rsid w:val="00336B2A"/>
    <w:rsid w:val="003372E0"/>
    <w:rsid w:val="0033755C"/>
    <w:rsid w:val="00337712"/>
    <w:rsid w:val="00337725"/>
    <w:rsid w:val="00337971"/>
    <w:rsid w:val="00337A68"/>
    <w:rsid w:val="00340346"/>
    <w:rsid w:val="00340380"/>
    <w:rsid w:val="00340795"/>
    <w:rsid w:val="00340ACA"/>
    <w:rsid w:val="00340BF6"/>
    <w:rsid w:val="00340CC7"/>
    <w:rsid w:val="00340E57"/>
    <w:rsid w:val="00340EF5"/>
    <w:rsid w:val="00341064"/>
    <w:rsid w:val="003410C3"/>
    <w:rsid w:val="00341186"/>
    <w:rsid w:val="003416ED"/>
    <w:rsid w:val="003417F4"/>
    <w:rsid w:val="003418E9"/>
    <w:rsid w:val="00341909"/>
    <w:rsid w:val="00341DF9"/>
    <w:rsid w:val="00341EDA"/>
    <w:rsid w:val="003421B6"/>
    <w:rsid w:val="0034228C"/>
    <w:rsid w:val="00342452"/>
    <w:rsid w:val="00342592"/>
    <w:rsid w:val="00342934"/>
    <w:rsid w:val="00342B04"/>
    <w:rsid w:val="00342C1A"/>
    <w:rsid w:val="00342D54"/>
    <w:rsid w:val="00342E61"/>
    <w:rsid w:val="0034317C"/>
    <w:rsid w:val="0034363B"/>
    <w:rsid w:val="00343674"/>
    <w:rsid w:val="00343AC3"/>
    <w:rsid w:val="00343BC4"/>
    <w:rsid w:val="00343E0E"/>
    <w:rsid w:val="00343FBA"/>
    <w:rsid w:val="003448D1"/>
    <w:rsid w:val="00344B4B"/>
    <w:rsid w:val="00344B95"/>
    <w:rsid w:val="00344FF1"/>
    <w:rsid w:val="0034508E"/>
    <w:rsid w:val="00345350"/>
    <w:rsid w:val="00345433"/>
    <w:rsid w:val="0034586A"/>
    <w:rsid w:val="00345C24"/>
    <w:rsid w:val="00345CD5"/>
    <w:rsid w:val="00345F4D"/>
    <w:rsid w:val="00345F85"/>
    <w:rsid w:val="003461A6"/>
    <w:rsid w:val="00346330"/>
    <w:rsid w:val="00346335"/>
    <w:rsid w:val="003464FA"/>
    <w:rsid w:val="003466D6"/>
    <w:rsid w:val="003468A7"/>
    <w:rsid w:val="003469A4"/>
    <w:rsid w:val="003471F9"/>
    <w:rsid w:val="0034720A"/>
    <w:rsid w:val="003472B4"/>
    <w:rsid w:val="00347605"/>
    <w:rsid w:val="003476CB"/>
    <w:rsid w:val="003478A3"/>
    <w:rsid w:val="00347972"/>
    <w:rsid w:val="00347AC0"/>
    <w:rsid w:val="00347B24"/>
    <w:rsid w:val="00347EB4"/>
    <w:rsid w:val="00347F1C"/>
    <w:rsid w:val="00347F80"/>
    <w:rsid w:val="00350125"/>
    <w:rsid w:val="00350270"/>
    <w:rsid w:val="00350339"/>
    <w:rsid w:val="0035043B"/>
    <w:rsid w:val="00350514"/>
    <w:rsid w:val="003507B4"/>
    <w:rsid w:val="00350902"/>
    <w:rsid w:val="00350DEE"/>
    <w:rsid w:val="00350E42"/>
    <w:rsid w:val="00350EB2"/>
    <w:rsid w:val="00351306"/>
    <w:rsid w:val="003515B4"/>
    <w:rsid w:val="003516E5"/>
    <w:rsid w:val="0035174A"/>
    <w:rsid w:val="00351AAF"/>
    <w:rsid w:val="00351B4E"/>
    <w:rsid w:val="00351C1E"/>
    <w:rsid w:val="00351DBC"/>
    <w:rsid w:val="003523FF"/>
    <w:rsid w:val="00352907"/>
    <w:rsid w:val="00352BCE"/>
    <w:rsid w:val="00352C9E"/>
    <w:rsid w:val="00352FF6"/>
    <w:rsid w:val="003535C9"/>
    <w:rsid w:val="00353601"/>
    <w:rsid w:val="00353871"/>
    <w:rsid w:val="00353AC0"/>
    <w:rsid w:val="00353B21"/>
    <w:rsid w:val="00353E67"/>
    <w:rsid w:val="0035432E"/>
    <w:rsid w:val="0035469A"/>
    <w:rsid w:val="00354CCD"/>
    <w:rsid w:val="003550CD"/>
    <w:rsid w:val="00355161"/>
    <w:rsid w:val="0035528A"/>
    <w:rsid w:val="003553AF"/>
    <w:rsid w:val="00355645"/>
    <w:rsid w:val="00355B42"/>
    <w:rsid w:val="00355F48"/>
    <w:rsid w:val="0035606B"/>
    <w:rsid w:val="003560E8"/>
    <w:rsid w:val="00356133"/>
    <w:rsid w:val="00356310"/>
    <w:rsid w:val="00356515"/>
    <w:rsid w:val="0035670B"/>
    <w:rsid w:val="00356787"/>
    <w:rsid w:val="00356797"/>
    <w:rsid w:val="00356938"/>
    <w:rsid w:val="00356BDC"/>
    <w:rsid w:val="00356C2C"/>
    <w:rsid w:val="00356DD3"/>
    <w:rsid w:val="00356E48"/>
    <w:rsid w:val="003570DF"/>
    <w:rsid w:val="00357210"/>
    <w:rsid w:val="003576A7"/>
    <w:rsid w:val="00357C65"/>
    <w:rsid w:val="00357CCB"/>
    <w:rsid w:val="00357DB1"/>
    <w:rsid w:val="00357DEC"/>
    <w:rsid w:val="0036007C"/>
    <w:rsid w:val="003600DD"/>
    <w:rsid w:val="003602FE"/>
    <w:rsid w:val="0036067E"/>
    <w:rsid w:val="003607C7"/>
    <w:rsid w:val="003607EF"/>
    <w:rsid w:val="00360B96"/>
    <w:rsid w:val="0036105A"/>
    <w:rsid w:val="003611EA"/>
    <w:rsid w:val="00361428"/>
    <w:rsid w:val="003618D1"/>
    <w:rsid w:val="0036191E"/>
    <w:rsid w:val="00361AB6"/>
    <w:rsid w:val="00362173"/>
    <w:rsid w:val="00362196"/>
    <w:rsid w:val="003622E1"/>
    <w:rsid w:val="003626F3"/>
    <w:rsid w:val="003629A8"/>
    <w:rsid w:val="003629E2"/>
    <w:rsid w:val="00362A0C"/>
    <w:rsid w:val="00362C3F"/>
    <w:rsid w:val="00362E3F"/>
    <w:rsid w:val="00362E51"/>
    <w:rsid w:val="003636CA"/>
    <w:rsid w:val="003636F7"/>
    <w:rsid w:val="00363841"/>
    <w:rsid w:val="00363842"/>
    <w:rsid w:val="003638CD"/>
    <w:rsid w:val="0036390B"/>
    <w:rsid w:val="00363C49"/>
    <w:rsid w:val="00363FF1"/>
    <w:rsid w:val="0036407D"/>
    <w:rsid w:val="003644C8"/>
    <w:rsid w:val="00364A39"/>
    <w:rsid w:val="0036563D"/>
    <w:rsid w:val="00365A25"/>
    <w:rsid w:val="00365AFE"/>
    <w:rsid w:val="00365C74"/>
    <w:rsid w:val="00365D43"/>
    <w:rsid w:val="003662FB"/>
    <w:rsid w:val="0036647E"/>
    <w:rsid w:val="003666AE"/>
    <w:rsid w:val="003668DE"/>
    <w:rsid w:val="0036691B"/>
    <w:rsid w:val="00366988"/>
    <w:rsid w:val="00366C40"/>
    <w:rsid w:val="00366E39"/>
    <w:rsid w:val="00367002"/>
    <w:rsid w:val="003677FF"/>
    <w:rsid w:val="00367AA7"/>
    <w:rsid w:val="00370217"/>
    <w:rsid w:val="00370228"/>
    <w:rsid w:val="00370985"/>
    <w:rsid w:val="00370E2A"/>
    <w:rsid w:val="00370E31"/>
    <w:rsid w:val="00370E39"/>
    <w:rsid w:val="00370ECB"/>
    <w:rsid w:val="003712FA"/>
    <w:rsid w:val="00371398"/>
    <w:rsid w:val="00371452"/>
    <w:rsid w:val="003714D9"/>
    <w:rsid w:val="00371889"/>
    <w:rsid w:val="00371BA4"/>
    <w:rsid w:val="00372200"/>
    <w:rsid w:val="003722C0"/>
    <w:rsid w:val="003724A1"/>
    <w:rsid w:val="003724B3"/>
    <w:rsid w:val="003728D1"/>
    <w:rsid w:val="00372B41"/>
    <w:rsid w:val="00372C3F"/>
    <w:rsid w:val="00372DDC"/>
    <w:rsid w:val="00372EAE"/>
    <w:rsid w:val="00373B29"/>
    <w:rsid w:val="00373B7D"/>
    <w:rsid w:val="00373B96"/>
    <w:rsid w:val="00373BD8"/>
    <w:rsid w:val="00373CE0"/>
    <w:rsid w:val="00374148"/>
    <w:rsid w:val="00374965"/>
    <w:rsid w:val="00374E08"/>
    <w:rsid w:val="003753C1"/>
    <w:rsid w:val="00375841"/>
    <w:rsid w:val="00375879"/>
    <w:rsid w:val="00375D7F"/>
    <w:rsid w:val="00375DB7"/>
    <w:rsid w:val="00375DE4"/>
    <w:rsid w:val="0037616D"/>
    <w:rsid w:val="00376170"/>
    <w:rsid w:val="003761DF"/>
    <w:rsid w:val="003764C1"/>
    <w:rsid w:val="003764C4"/>
    <w:rsid w:val="003765E4"/>
    <w:rsid w:val="00376633"/>
    <w:rsid w:val="00376B94"/>
    <w:rsid w:val="00376DF5"/>
    <w:rsid w:val="00376EAE"/>
    <w:rsid w:val="0037724D"/>
    <w:rsid w:val="003777C6"/>
    <w:rsid w:val="00377EE6"/>
    <w:rsid w:val="00377F62"/>
    <w:rsid w:val="00380125"/>
    <w:rsid w:val="00380460"/>
    <w:rsid w:val="0038072B"/>
    <w:rsid w:val="0038077E"/>
    <w:rsid w:val="00380C30"/>
    <w:rsid w:val="00380C5C"/>
    <w:rsid w:val="00380FC1"/>
    <w:rsid w:val="00381023"/>
    <w:rsid w:val="003810D0"/>
    <w:rsid w:val="00381149"/>
    <w:rsid w:val="003818A0"/>
    <w:rsid w:val="003818FF"/>
    <w:rsid w:val="00381BB0"/>
    <w:rsid w:val="00381BB7"/>
    <w:rsid w:val="00381CC5"/>
    <w:rsid w:val="00382103"/>
    <w:rsid w:val="003822CC"/>
    <w:rsid w:val="00382385"/>
    <w:rsid w:val="003824C4"/>
    <w:rsid w:val="00382783"/>
    <w:rsid w:val="00382DF5"/>
    <w:rsid w:val="00382E0A"/>
    <w:rsid w:val="003831D1"/>
    <w:rsid w:val="0038324F"/>
    <w:rsid w:val="0038364F"/>
    <w:rsid w:val="003836B3"/>
    <w:rsid w:val="00383AC5"/>
    <w:rsid w:val="003843D1"/>
    <w:rsid w:val="003843E6"/>
    <w:rsid w:val="003844A7"/>
    <w:rsid w:val="003847C3"/>
    <w:rsid w:val="00384883"/>
    <w:rsid w:val="003848B9"/>
    <w:rsid w:val="00384973"/>
    <w:rsid w:val="00384BC2"/>
    <w:rsid w:val="00384E6F"/>
    <w:rsid w:val="003850A9"/>
    <w:rsid w:val="00385114"/>
    <w:rsid w:val="00385147"/>
    <w:rsid w:val="0038523C"/>
    <w:rsid w:val="003852E3"/>
    <w:rsid w:val="00385367"/>
    <w:rsid w:val="003853CC"/>
    <w:rsid w:val="00385550"/>
    <w:rsid w:val="003855AB"/>
    <w:rsid w:val="0038562A"/>
    <w:rsid w:val="003858C3"/>
    <w:rsid w:val="00385B59"/>
    <w:rsid w:val="00385F41"/>
    <w:rsid w:val="00385F64"/>
    <w:rsid w:val="0038627D"/>
    <w:rsid w:val="003862A6"/>
    <w:rsid w:val="003864B1"/>
    <w:rsid w:val="0038679E"/>
    <w:rsid w:val="003867E2"/>
    <w:rsid w:val="00386EDC"/>
    <w:rsid w:val="00386FE0"/>
    <w:rsid w:val="003870CC"/>
    <w:rsid w:val="003872A9"/>
    <w:rsid w:val="00387461"/>
    <w:rsid w:val="003874D2"/>
    <w:rsid w:val="00387AE3"/>
    <w:rsid w:val="00387C1B"/>
    <w:rsid w:val="00387F0D"/>
    <w:rsid w:val="00390031"/>
    <w:rsid w:val="00390208"/>
    <w:rsid w:val="00390501"/>
    <w:rsid w:val="00390B38"/>
    <w:rsid w:val="00390CC7"/>
    <w:rsid w:val="00390DB1"/>
    <w:rsid w:val="00390E39"/>
    <w:rsid w:val="00390EE0"/>
    <w:rsid w:val="00391443"/>
    <w:rsid w:val="003917C1"/>
    <w:rsid w:val="003918ED"/>
    <w:rsid w:val="00391938"/>
    <w:rsid w:val="00391959"/>
    <w:rsid w:val="00391AF8"/>
    <w:rsid w:val="00391BED"/>
    <w:rsid w:val="00391C5C"/>
    <w:rsid w:val="00391D3C"/>
    <w:rsid w:val="00391E45"/>
    <w:rsid w:val="00391FAD"/>
    <w:rsid w:val="00392055"/>
    <w:rsid w:val="00392061"/>
    <w:rsid w:val="0039208B"/>
    <w:rsid w:val="003921C0"/>
    <w:rsid w:val="003923B1"/>
    <w:rsid w:val="003924C9"/>
    <w:rsid w:val="0039251A"/>
    <w:rsid w:val="00392B2B"/>
    <w:rsid w:val="00392ECA"/>
    <w:rsid w:val="00392F2D"/>
    <w:rsid w:val="00392F89"/>
    <w:rsid w:val="003930DD"/>
    <w:rsid w:val="0039335B"/>
    <w:rsid w:val="00393443"/>
    <w:rsid w:val="00393573"/>
    <w:rsid w:val="00393774"/>
    <w:rsid w:val="003937A7"/>
    <w:rsid w:val="00393A97"/>
    <w:rsid w:val="00393EE9"/>
    <w:rsid w:val="00394269"/>
    <w:rsid w:val="0039434D"/>
    <w:rsid w:val="00394AA4"/>
    <w:rsid w:val="00394CBB"/>
    <w:rsid w:val="00395284"/>
    <w:rsid w:val="0039551C"/>
    <w:rsid w:val="00395552"/>
    <w:rsid w:val="0039570E"/>
    <w:rsid w:val="003957AE"/>
    <w:rsid w:val="00395873"/>
    <w:rsid w:val="00395A2D"/>
    <w:rsid w:val="00395B2C"/>
    <w:rsid w:val="00395D61"/>
    <w:rsid w:val="00395F3A"/>
    <w:rsid w:val="00395F5E"/>
    <w:rsid w:val="003962BC"/>
    <w:rsid w:val="003963B2"/>
    <w:rsid w:val="00396644"/>
    <w:rsid w:val="00396719"/>
    <w:rsid w:val="00397052"/>
    <w:rsid w:val="00397121"/>
    <w:rsid w:val="00397280"/>
    <w:rsid w:val="003972CB"/>
    <w:rsid w:val="003972FE"/>
    <w:rsid w:val="0039733F"/>
    <w:rsid w:val="00397810"/>
    <w:rsid w:val="00397A5B"/>
    <w:rsid w:val="00397CA7"/>
    <w:rsid w:val="00397FFD"/>
    <w:rsid w:val="003A1055"/>
    <w:rsid w:val="003A106A"/>
    <w:rsid w:val="003A10BA"/>
    <w:rsid w:val="003A14E0"/>
    <w:rsid w:val="003A152A"/>
    <w:rsid w:val="003A1581"/>
    <w:rsid w:val="003A1981"/>
    <w:rsid w:val="003A1A6A"/>
    <w:rsid w:val="003A1D16"/>
    <w:rsid w:val="003A1E3F"/>
    <w:rsid w:val="003A2042"/>
    <w:rsid w:val="003A22C9"/>
    <w:rsid w:val="003A2382"/>
    <w:rsid w:val="003A247D"/>
    <w:rsid w:val="003A24A4"/>
    <w:rsid w:val="003A2679"/>
    <w:rsid w:val="003A2ECE"/>
    <w:rsid w:val="003A2F03"/>
    <w:rsid w:val="003A3C7A"/>
    <w:rsid w:val="003A3C89"/>
    <w:rsid w:val="003A3D5E"/>
    <w:rsid w:val="003A3FE1"/>
    <w:rsid w:val="003A40C6"/>
    <w:rsid w:val="003A4692"/>
    <w:rsid w:val="003A497A"/>
    <w:rsid w:val="003A4AFD"/>
    <w:rsid w:val="003A4BCC"/>
    <w:rsid w:val="003A4FDF"/>
    <w:rsid w:val="003A4FE1"/>
    <w:rsid w:val="003A5159"/>
    <w:rsid w:val="003A519C"/>
    <w:rsid w:val="003A55DB"/>
    <w:rsid w:val="003A5789"/>
    <w:rsid w:val="003A5818"/>
    <w:rsid w:val="003A5A4C"/>
    <w:rsid w:val="003A5AA2"/>
    <w:rsid w:val="003A5B35"/>
    <w:rsid w:val="003A5B78"/>
    <w:rsid w:val="003A62AD"/>
    <w:rsid w:val="003A634A"/>
    <w:rsid w:val="003A64B9"/>
    <w:rsid w:val="003A669B"/>
    <w:rsid w:val="003A695F"/>
    <w:rsid w:val="003A696F"/>
    <w:rsid w:val="003A6A27"/>
    <w:rsid w:val="003A6C2D"/>
    <w:rsid w:val="003A6F4B"/>
    <w:rsid w:val="003A70E9"/>
    <w:rsid w:val="003A7329"/>
    <w:rsid w:val="003A76BE"/>
    <w:rsid w:val="003B0135"/>
    <w:rsid w:val="003B03AC"/>
    <w:rsid w:val="003B0628"/>
    <w:rsid w:val="003B07A7"/>
    <w:rsid w:val="003B0B4A"/>
    <w:rsid w:val="003B0DD2"/>
    <w:rsid w:val="003B0E08"/>
    <w:rsid w:val="003B0F97"/>
    <w:rsid w:val="003B12A7"/>
    <w:rsid w:val="003B1771"/>
    <w:rsid w:val="003B17DD"/>
    <w:rsid w:val="003B1819"/>
    <w:rsid w:val="003B18EE"/>
    <w:rsid w:val="003B19A5"/>
    <w:rsid w:val="003B1BEB"/>
    <w:rsid w:val="003B1E7E"/>
    <w:rsid w:val="003B20F8"/>
    <w:rsid w:val="003B22C4"/>
    <w:rsid w:val="003B23F3"/>
    <w:rsid w:val="003B2477"/>
    <w:rsid w:val="003B2C8B"/>
    <w:rsid w:val="003B2C98"/>
    <w:rsid w:val="003B3009"/>
    <w:rsid w:val="003B31E0"/>
    <w:rsid w:val="003B3262"/>
    <w:rsid w:val="003B3BC5"/>
    <w:rsid w:val="003B3F8A"/>
    <w:rsid w:val="003B46C8"/>
    <w:rsid w:val="003B46CE"/>
    <w:rsid w:val="003B4C69"/>
    <w:rsid w:val="003B4C81"/>
    <w:rsid w:val="003B4CAA"/>
    <w:rsid w:val="003B4D46"/>
    <w:rsid w:val="003B55F2"/>
    <w:rsid w:val="003B5734"/>
    <w:rsid w:val="003B575F"/>
    <w:rsid w:val="003B5A2C"/>
    <w:rsid w:val="003B5ABD"/>
    <w:rsid w:val="003B5F43"/>
    <w:rsid w:val="003B5F81"/>
    <w:rsid w:val="003B60AA"/>
    <w:rsid w:val="003B61E6"/>
    <w:rsid w:val="003B61FE"/>
    <w:rsid w:val="003B648E"/>
    <w:rsid w:val="003B6606"/>
    <w:rsid w:val="003B668E"/>
    <w:rsid w:val="003B66A7"/>
    <w:rsid w:val="003B6ACA"/>
    <w:rsid w:val="003B6C26"/>
    <w:rsid w:val="003B6DF3"/>
    <w:rsid w:val="003B719B"/>
    <w:rsid w:val="003B7207"/>
    <w:rsid w:val="003B737D"/>
    <w:rsid w:val="003B7462"/>
    <w:rsid w:val="003B766B"/>
    <w:rsid w:val="003B76B0"/>
    <w:rsid w:val="003B7957"/>
    <w:rsid w:val="003B7B7D"/>
    <w:rsid w:val="003B7DE6"/>
    <w:rsid w:val="003C0156"/>
    <w:rsid w:val="003C0271"/>
    <w:rsid w:val="003C03AA"/>
    <w:rsid w:val="003C0543"/>
    <w:rsid w:val="003C08E6"/>
    <w:rsid w:val="003C0C1C"/>
    <w:rsid w:val="003C0D20"/>
    <w:rsid w:val="003C0E0B"/>
    <w:rsid w:val="003C1118"/>
    <w:rsid w:val="003C111E"/>
    <w:rsid w:val="003C1621"/>
    <w:rsid w:val="003C1A4F"/>
    <w:rsid w:val="003C1C4D"/>
    <w:rsid w:val="003C20D8"/>
    <w:rsid w:val="003C23CB"/>
    <w:rsid w:val="003C2502"/>
    <w:rsid w:val="003C2530"/>
    <w:rsid w:val="003C28A1"/>
    <w:rsid w:val="003C2A64"/>
    <w:rsid w:val="003C2C0A"/>
    <w:rsid w:val="003C2C41"/>
    <w:rsid w:val="003C2CE7"/>
    <w:rsid w:val="003C2ECD"/>
    <w:rsid w:val="003C3B8E"/>
    <w:rsid w:val="003C3EEF"/>
    <w:rsid w:val="003C40D4"/>
    <w:rsid w:val="003C40FF"/>
    <w:rsid w:val="003C4375"/>
    <w:rsid w:val="003C4609"/>
    <w:rsid w:val="003C4A5B"/>
    <w:rsid w:val="003C4C37"/>
    <w:rsid w:val="003C4C88"/>
    <w:rsid w:val="003C4E2B"/>
    <w:rsid w:val="003C4E91"/>
    <w:rsid w:val="003C4E97"/>
    <w:rsid w:val="003C509F"/>
    <w:rsid w:val="003C519C"/>
    <w:rsid w:val="003C5915"/>
    <w:rsid w:val="003C5C17"/>
    <w:rsid w:val="003C5C6D"/>
    <w:rsid w:val="003C5EA9"/>
    <w:rsid w:val="003C6102"/>
    <w:rsid w:val="003C617B"/>
    <w:rsid w:val="003C6437"/>
    <w:rsid w:val="003C658C"/>
    <w:rsid w:val="003C65BE"/>
    <w:rsid w:val="003C67C6"/>
    <w:rsid w:val="003C6B69"/>
    <w:rsid w:val="003C6BCD"/>
    <w:rsid w:val="003C6C59"/>
    <w:rsid w:val="003C6E2E"/>
    <w:rsid w:val="003C749D"/>
    <w:rsid w:val="003C74CD"/>
    <w:rsid w:val="003C76E1"/>
    <w:rsid w:val="003C775F"/>
    <w:rsid w:val="003C7783"/>
    <w:rsid w:val="003C7841"/>
    <w:rsid w:val="003C7952"/>
    <w:rsid w:val="003C7C15"/>
    <w:rsid w:val="003C7C63"/>
    <w:rsid w:val="003C7D0F"/>
    <w:rsid w:val="003C7F7F"/>
    <w:rsid w:val="003D0005"/>
    <w:rsid w:val="003D01A3"/>
    <w:rsid w:val="003D0204"/>
    <w:rsid w:val="003D0365"/>
    <w:rsid w:val="003D0BB0"/>
    <w:rsid w:val="003D131C"/>
    <w:rsid w:val="003D1388"/>
    <w:rsid w:val="003D16BC"/>
    <w:rsid w:val="003D16FD"/>
    <w:rsid w:val="003D171F"/>
    <w:rsid w:val="003D1D5E"/>
    <w:rsid w:val="003D1F26"/>
    <w:rsid w:val="003D2168"/>
    <w:rsid w:val="003D26B1"/>
    <w:rsid w:val="003D2C44"/>
    <w:rsid w:val="003D3073"/>
    <w:rsid w:val="003D327F"/>
    <w:rsid w:val="003D3728"/>
    <w:rsid w:val="003D3904"/>
    <w:rsid w:val="003D43DB"/>
    <w:rsid w:val="003D476A"/>
    <w:rsid w:val="003D477B"/>
    <w:rsid w:val="003D47ED"/>
    <w:rsid w:val="003D49E9"/>
    <w:rsid w:val="003D4A2B"/>
    <w:rsid w:val="003D4B2A"/>
    <w:rsid w:val="003D4BB6"/>
    <w:rsid w:val="003D4D84"/>
    <w:rsid w:val="003D4E2B"/>
    <w:rsid w:val="003D4EA3"/>
    <w:rsid w:val="003D4FF7"/>
    <w:rsid w:val="003D50F5"/>
    <w:rsid w:val="003D5191"/>
    <w:rsid w:val="003D523E"/>
    <w:rsid w:val="003D5382"/>
    <w:rsid w:val="003D548A"/>
    <w:rsid w:val="003D57AF"/>
    <w:rsid w:val="003D58D2"/>
    <w:rsid w:val="003D5A4D"/>
    <w:rsid w:val="003D5B6F"/>
    <w:rsid w:val="003D5E2C"/>
    <w:rsid w:val="003D5FB4"/>
    <w:rsid w:val="003D6D3E"/>
    <w:rsid w:val="003D6FB6"/>
    <w:rsid w:val="003D7191"/>
    <w:rsid w:val="003D7435"/>
    <w:rsid w:val="003D753E"/>
    <w:rsid w:val="003D75F9"/>
    <w:rsid w:val="003D7777"/>
    <w:rsid w:val="003D7B73"/>
    <w:rsid w:val="003D7C47"/>
    <w:rsid w:val="003D7FEF"/>
    <w:rsid w:val="003E0320"/>
    <w:rsid w:val="003E033B"/>
    <w:rsid w:val="003E0399"/>
    <w:rsid w:val="003E0A43"/>
    <w:rsid w:val="003E0B0F"/>
    <w:rsid w:val="003E0E18"/>
    <w:rsid w:val="003E0F27"/>
    <w:rsid w:val="003E0F4F"/>
    <w:rsid w:val="003E124D"/>
    <w:rsid w:val="003E1457"/>
    <w:rsid w:val="003E15F7"/>
    <w:rsid w:val="003E194E"/>
    <w:rsid w:val="003E1982"/>
    <w:rsid w:val="003E1C58"/>
    <w:rsid w:val="003E1E80"/>
    <w:rsid w:val="003E2119"/>
    <w:rsid w:val="003E27EC"/>
    <w:rsid w:val="003E2BAE"/>
    <w:rsid w:val="003E2CEE"/>
    <w:rsid w:val="003E2DFF"/>
    <w:rsid w:val="003E2E3A"/>
    <w:rsid w:val="003E309D"/>
    <w:rsid w:val="003E3395"/>
    <w:rsid w:val="003E36C7"/>
    <w:rsid w:val="003E3703"/>
    <w:rsid w:val="003E37F2"/>
    <w:rsid w:val="003E39E5"/>
    <w:rsid w:val="003E3B58"/>
    <w:rsid w:val="003E3BA3"/>
    <w:rsid w:val="003E3D75"/>
    <w:rsid w:val="003E3DB8"/>
    <w:rsid w:val="003E3E8E"/>
    <w:rsid w:val="003E400B"/>
    <w:rsid w:val="003E4908"/>
    <w:rsid w:val="003E4B67"/>
    <w:rsid w:val="003E4B6F"/>
    <w:rsid w:val="003E4E66"/>
    <w:rsid w:val="003E4FFD"/>
    <w:rsid w:val="003E51CA"/>
    <w:rsid w:val="003E524F"/>
    <w:rsid w:val="003E54A2"/>
    <w:rsid w:val="003E5B79"/>
    <w:rsid w:val="003E5D4B"/>
    <w:rsid w:val="003E62FD"/>
    <w:rsid w:val="003E64C8"/>
    <w:rsid w:val="003E64CA"/>
    <w:rsid w:val="003E67D0"/>
    <w:rsid w:val="003E689C"/>
    <w:rsid w:val="003E6A0B"/>
    <w:rsid w:val="003E6B9D"/>
    <w:rsid w:val="003E6CE7"/>
    <w:rsid w:val="003E6D01"/>
    <w:rsid w:val="003E70F9"/>
    <w:rsid w:val="003E71FF"/>
    <w:rsid w:val="003E722B"/>
    <w:rsid w:val="003E75C4"/>
    <w:rsid w:val="003E789E"/>
    <w:rsid w:val="003E7A8E"/>
    <w:rsid w:val="003E7BB4"/>
    <w:rsid w:val="003E7BC5"/>
    <w:rsid w:val="003F0161"/>
    <w:rsid w:val="003F0356"/>
    <w:rsid w:val="003F0A99"/>
    <w:rsid w:val="003F0F34"/>
    <w:rsid w:val="003F0F96"/>
    <w:rsid w:val="003F10DD"/>
    <w:rsid w:val="003F1213"/>
    <w:rsid w:val="003F12A1"/>
    <w:rsid w:val="003F12C9"/>
    <w:rsid w:val="003F14FA"/>
    <w:rsid w:val="003F1692"/>
    <w:rsid w:val="003F1847"/>
    <w:rsid w:val="003F1E44"/>
    <w:rsid w:val="003F1E6B"/>
    <w:rsid w:val="003F27B6"/>
    <w:rsid w:val="003F27BF"/>
    <w:rsid w:val="003F27DF"/>
    <w:rsid w:val="003F27FC"/>
    <w:rsid w:val="003F2EE8"/>
    <w:rsid w:val="003F31FE"/>
    <w:rsid w:val="003F3354"/>
    <w:rsid w:val="003F3395"/>
    <w:rsid w:val="003F3736"/>
    <w:rsid w:val="003F3BD6"/>
    <w:rsid w:val="003F3C6B"/>
    <w:rsid w:val="003F42FC"/>
    <w:rsid w:val="003F4463"/>
    <w:rsid w:val="003F45E8"/>
    <w:rsid w:val="003F476C"/>
    <w:rsid w:val="003F49F4"/>
    <w:rsid w:val="003F4C6A"/>
    <w:rsid w:val="003F5070"/>
    <w:rsid w:val="003F56AF"/>
    <w:rsid w:val="003F577C"/>
    <w:rsid w:val="003F5866"/>
    <w:rsid w:val="003F5A73"/>
    <w:rsid w:val="003F5B07"/>
    <w:rsid w:val="003F5BC4"/>
    <w:rsid w:val="003F5BCA"/>
    <w:rsid w:val="003F5E38"/>
    <w:rsid w:val="003F5EFA"/>
    <w:rsid w:val="003F6171"/>
    <w:rsid w:val="003F6261"/>
    <w:rsid w:val="003F6484"/>
    <w:rsid w:val="003F6AC8"/>
    <w:rsid w:val="003F710F"/>
    <w:rsid w:val="003F7176"/>
    <w:rsid w:val="003F7456"/>
    <w:rsid w:val="003F7682"/>
    <w:rsid w:val="003F76EF"/>
    <w:rsid w:val="003F7740"/>
    <w:rsid w:val="003F7898"/>
    <w:rsid w:val="003F79B9"/>
    <w:rsid w:val="003F7E97"/>
    <w:rsid w:val="003F7F4B"/>
    <w:rsid w:val="0040039F"/>
    <w:rsid w:val="004003C5"/>
    <w:rsid w:val="004005E1"/>
    <w:rsid w:val="004006D0"/>
    <w:rsid w:val="004008AC"/>
    <w:rsid w:val="00400916"/>
    <w:rsid w:val="00400D21"/>
    <w:rsid w:val="00400D87"/>
    <w:rsid w:val="004016C5"/>
    <w:rsid w:val="004017E0"/>
    <w:rsid w:val="00401B19"/>
    <w:rsid w:val="00401E16"/>
    <w:rsid w:val="00401EBB"/>
    <w:rsid w:val="0040229C"/>
    <w:rsid w:val="00402318"/>
    <w:rsid w:val="004023C4"/>
    <w:rsid w:val="004025C4"/>
    <w:rsid w:val="00402604"/>
    <w:rsid w:val="00402909"/>
    <w:rsid w:val="00402986"/>
    <w:rsid w:val="00402AF7"/>
    <w:rsid w:val="00402D3A"/>
    <w:rsid w:val="004031CA"/>
    <w:rsid w:val="00403822"/>
    <w:rsid w:val="00403AA0"/>
    <w:rsid w:val="00403C9E"/>
    <w:rsid w:val="00404006"/>
    <w:rsid w:val="00404286"/>
    <w:rsid w:val="004042E1"/>
    <w:rsid w:val="0040465F"/>
    <w:rsid w:val="00404765"/>
    <w:rsid w:val="00404950"/>
    <w:rsid w:val="00404A59"/>
    <w:rsid w:val="00404ABF"/>
    <w:rsid w:val="00404C5F"/>
    <w:rsid w:val="00404CC4"/>
    <w:rsid w:val="00404EE2"/>
    <w:rsid w:val="00405093"/>
    <w:rsid w:val="00405889"/>
    <w:rsid w:val="00405A98"/>
    <w:rsid w:val="00405AFC"/>
    <w:rsid w:val="00405CE1"/>
    <w:rsid w:val="00405F6F"/>
    <w:rsid w:val="00406197"/>
    <w:rsid w:val="0040636F"/>
    <w:rsid w:val="0040695A"/>
    <w:rsid w:val="00407168"/>
    <w:rsid w:val="00407409"/>
    <w:rsid w:val="004076C8"/>
    <w:rsid w:val="00407BEC"/>
    <w:rsid w:val="004103CC"/>
    <w:rsid w:val="00410769"/>
    <w:rsid w:val="00410877"/>
    <w:rsid w:val="00410CB4"/>
    <w:rsid w:val="00410EE3"/>
    <w:rsid w:val="00410F3D"/>
    <w:rsid w:val="00410F47"/>
    <w:rsid w:val="00410F98"/>
    <w:rsid w:val="0041112E"/>
    <w:rsid w:val="0041139A"/>
    <w:rsid w:val="004113B3"/>
    <w:rsid w:val="004113DA"/>
    <w:rsid w:val="004114B4"/>
    <w:rsid w:val="00411712"/>
    <w:rsid w:val="00411A1F"/>
    <w:rsid w:val="004121FA"/>
    <w:rsid w:val="00412206"/>
    <w:rsid w:val="0041233B"/>
    <w:rsid w:val="00412494"/>
    <w:rsid w:val="004125A1"/>
    <w:rsid w:val="0041279C"/>
    <w:rsid w:val="00412903"/>
    <w:rsid w:val="00412CC0"/>
    <w:rsid w:val="00412DA8"/>
    <w:rsid w:val="00412F0F"/>
    <w:rsid w:val="00413019"/>
    <w:rsid w:val="00413190"/>
    <w:rsid w:val="004133AC"/>
    <w:rsid w:val="004136BF"/>
    <w:rsid w:val="00413901"/>
    <w:rsid w:val="00413C18"/>
    <w:rsid w:val="00413F27"/>
    <w:rsid w:val="0041413E"/>
    <w:rsid w:val="00414A38"/>
    <w:rsid w:val="00414B50"/>
    <w:rsid w:val="00414D58"/>
    <w:rsid w:val="00414DC3"/>
    <w:rsid w:val="00414EA1"/>
    <w:rsid w:val="00414F5D"/>
    <w:rsid w:val="00415018"/>
    <w:rsid w:val="00415101"/>
    <w:rsid w:val="0041582F"/>
    <w:rsid w:val="00415D49"/>
    <w:rsid w:val="00415FB0"/>
    <w:rsid w:val="004160D3"/>
    <w:rsid w:val="004163AC"/>
    <w:rsid w:val="004164E3"/>
    <w:rsid w:val="0041658B"/>
    <w:rsid w:val="004166DA"/>
    <w:rsid w:val="00416875"/>
    <w:rsid w:val="00416B1C"/>
    <w:rsid w:val="00416B3F"/>
    <w:rsid w:val="00416CEA"/>
    <w:rsid w:val="00416FB8"/>
    <w:rsid w:val="00417103"/>
    <w:rsid w:val="004171A4"/>
    <w:rsid w:val="004171A6"/>
    <w:rsid w:val="004172E8"/>
    <w:rsid w:val="0041772E"/>
    <w:rsid w:val="004177B4"/>
    <w:rsid w:val="00417A84"/>
    <w:rsid w:val="00417AFE"/>
    <w:rsid w:val="00417E52"/>
    <w:rsid w:val="00417FCF"/>
    <w:rsid w:val="004203E5"/>
    <w:rsid w:val="00420789"/>
    <w:rsid w:val="004207CF"/>
    <w:rsid w:val="00420808"/>
    <w:rsid w:val="00420845"/>
    <w:rsid w:val="00420848"/>
    <w:rsid w:val="004208D7"/>
    <w:rsid w:val="00420902"/>
    <w:rsid w:val="00420E75"/>
    <w:rsid w:val="00421185"/>
    <w:rsid w:val="004214AF"/>
    <w:rsid w:val="004214F1"/>
    <w:rsid w:val="0042164C"/>
    <w:rsid w:val="0042178B"/>
    <w:rsid w:val="00421B4A"/>
    <w:rsid w:val="00421F57"/>
    <w:rsid w:val="00422093"/>
    <w:rsid w:val="00422281"/>
    <w:rsid w:val="00422587"/>
    <w:rsid w:val="004228C9"/>
    <w:rsid w:val="0042291C"/>
    <w:rsid w:val="00422A4C"/>
    <w:rsid w:val="00422B1F"/>
    <w:rsid w:val="004230AF"/>
    <w:rsid w:val="0042326A"/>
    <w:rsid w:val="00423385"/>
    <w:rsid w:val="004233C8"/>
    <w:rsid w:val="00423470"/>
    <w:rsid w:val="004236D7"/>
    <w:rsid w:val="0042370D"/>
    <w:rsid w:val="00423A03"/>
    <w:rsid w:val="00423B2F"/>
    <w:rsid w:val="00423EE8"/>
    <w:rsid w:val="004240FC"/>
    <w:rsid w:val="0042426D"/>
    <w:rsid w:val="0042430A"/>
    <w:rsid w:val="004244C1"/>
    <w:rsid w:val="0042456F"/>
    <w:rsid w:val="00424868"/>
    <w:rsid w:val="00424F49"/>
    <w:rsid w:val="00425312"/>
    <w:rsid w:val="004254C9"/>
    <w:rsid w:val="00425586"/>
    <w:rsid w:val="00425D59"/>
    <w:rsid w:val="00425E22"/>
    <w:rsid w:val="0042617F"/>
    <w:rsid w:val="004262D4"/>
    <w:rsid w:val="00426587"/>
    <w:rsid w:val="004266FB"/>
    <w:rsid w:val="0042692C"/>
    <w:rsid w:val="00426DDF"/>
    <w:rsid w:val="004274C3"/>
    <w:rsid w:val="00427772"/>
    <w:rsid w:val="004277E2"/>
    <w:rsid w:val="00427CD6"/>
    <w:rsid w:val="00427E4D"/>
    <w:rsid w:val="00427E74"/>
    <w:rsid w:val="0043009A"/>
    <w:rsid w:val="004302E0"/>
    <w:rsid w:val="00430307"/>
    <w:rsid w:val="004304FC"/>
    <w:rsid w:val="004305C3"/>
    <w:rsid w:val="004305D8"/>
    <w:rsid w:val="004308A8"/>
    <w:rsid w:val="00430912"/>
    <w:rsid w:val="0043094B"/>
    <w:rsid w:val="00430ABF"/>
    <w:rsid w:val="00430CE5"/>
    <w:rsid w:val="00431225"/>
    <w:rsid w:val="00431417"/>
    <w:rsid w:val="004314BF"/>
    <w:rsid w:val="0043174C"/>
    <w:rsid w:val="00431908"/>
    <w:rsid w:val="00431993"/>
    <w:rsid w:val="00431B3E"/>
    <w:rsid w:val="00431F42"/>
    <w:rsid w:val="004320EF"/>
    <w:rsid w:val="00432104"/>
    <w:rsid w:val="00432299"/>
    <w:rsid w:val="004328FE"/>
    <w:rsid w:val="00432DB5"/>
    <w:rsid w:val="00433153"/>
    <w:rsid w:val="004332FE"/>
    <w:rsid w:val="00433306"/>
    <w:rsid w:val="00433400"/>
    <w:rsid w:val="00433A99"/>
    <w:rsid w:val="00433C30"/>
    <w:rsid w:val="00433D89"/>
    <w:rsid w:val="00433E7F"/>
    <w:rsid w:val="00433F5A"/>
    <w:rsid w:val="00433FA8"/>
    <w:rsid w:val="004341E6"/>
    <w:rsid w:val="004342E1"/>
    <w:rsid w:val="004347CA"/>
    <w:rsid w:val="00434939"/>
    <w:rsid w:val="00434BC8"/>
    <w:rsid w:val="00434C66"/>
    <w:rsid w:val="00435088"/>
    <w:rsid w:val="00435143"/>
    <w:rsid w:val="0043525E"/>
    <w:rsid w:val="0043563A"/>
    <w:rsid w:val="00435C27"/>
    <w:rsid w:val="00435C94"/>
    <w:rsid w:val="00435D0E"/>
    <w:rsid w:val="00436455"/>
    <w:rsid w:val="00436757"/>
    <w:rsid w:val="00436CFC"/>
    <w:rsid w:val="00436F17"/>
    <w:rsid w:val="0043730F"/>
    <w:rsid w:val="0043737C"/>
    <w:rsid w:val="004375B5"/>
    <w:rsid w:val="004375CC"/>
    <w:rsid w:val="00437613"/>
    <w:rsid w:val="004379E2"/>
    <w:rsid w:val="00437B3B"/>
    <w:rsid w:val="00437CDE"/>
    <w:rsid w:val="00437CFD"/>
    <w:rsid w:val="00437E2B"/>
    <w:rsid w:val="00440046"/>
    <w:rsid w:val="0044052B"/>
    <w:rsid w:val="004409DC"/>
    <w:rsid w:val="00440AFD"/>
    <w:rsid w:val="00440CA3"/>
    <w:rsid w:val="00440D5C"/>
    <w:rsid w:val="00441141"/>
    <w:rsid w:val="004411C2"/>
    <w:rsid w:val="004413A5"/>
    <w:rsid w:val="00441508"/>
    <w:rsid w:val="00441741"/>
    <w:rsid w:val="0044191D"/>
    <w:rsid w:val="00441C23"/>
    <w:rsid w:val="00441D79"/>
    <w:rsid w:val="00442133"/>
    <w:rsid w:val="00442840"/>
    <w:rsid w:val="0044286F"/>
    <w:rsid w:val="004429BD"/>
    <w:rsid w:val="00442BC2"/>
    <w:rsid w:val="00442C2B"/>
    <w:rsid w:val="00442D52"/>
    <w:rsid w:val="00442F4E"/>
    <w:rsid w:val="004433C9"/>
    <w:rsid w:val="004434D4"/>
    <w:rsid w:val="004436B5"/>
    <w:rsid w:val="00443943"/>
    <w:rsid w:val="00443A1B"/>
    <w:rsid w:val="00443F52"/>
    <w:rsid w:val="00444320"/>
    <w:rsid w:val="0044447C"/>
    <w:rsid w:val="004446A7"/>
    <w:rsid w:val="00444981"/>
    <w:rsid w:val="00444B8F"/>
    <w:rsid w:val="00444D5F"/>
    <w:rsid w:val="00444E88"/>
    <w:rsid w:val="00445195"/>
    <w:rsid w:val="00445809"/>
    <w:rsid w:val="00445F47"/>
    <w:rsid w:val="00446062"/>
    <w:rsid w:val="0044641F"/>
    <w:rsid w:val="00446531"/>
    <w:rsid w:val="00446782"/>
    <w:rsid w:val="00446B14"/>
    <w:rsid w:val="00446D07"/>
    <w:rsid w:val="004470DE"/>
    <w:rsid w:val="00447272"/>
    <w:rsid w:val="00447481"/>
    <w:rsid w:val="004475F0"/>
    <w:rsid w:val="00447A1B"/>
    <w:rsid w:val="00447ABC"/>
    <w:rsid w:val="00447BE6"/>
    <w:rsid w:val="00447D76"/>
    <w:rsid w:val="00447E6C"/>
    <w:rsid w:val="00447EAA"/>
    <w:rsid w:val="00447F2C"/>
    <w:rsid w:val="00450780"/>
    <w:rsid w:val="004507C3"/>
    <w:rsid w:val="00450933"/>
    <w:rsid w:val="00450968"/>
    <w:rsid w:val="00450AFB"/>
    <w:rsid w:val="00450E52"/>
    <w:rsid w:val="00450F44"/>
    <w:rsid w:val="00451193"/>
    <w:rsid w:val="0045198C"/>
    <w:rsid w:val="00451F18"/>
    <w:rsid w:val="0045201D"/>
    <w:rsid w:val="0045201F"/>
    <w:rsid w:val="004523D4"/>
    <w:rsid w:val="00452653"/>
    <w:rsid w:val="00452B10"/>
    <w:rsid w:val="00452CDD"/>
    <w:rsid w:val="00452E9D"/>
    <w:rsid w:val="0045304B"/>
    <w:rsid w:val="00453304"/>
    <w:rsid w:val="00453426"/>
    <w:rsid w:val="004534BE"/>
    <w:rsid w:val="00453544"/>
    <w:rsid w:val="0045354E"/>
    <w:rsid w:val="00453A1D"/>
    <w:rsid w:val="00453B3D"/>
    <w:rsid w:val="00453CB1"/>
    <w:rsid w:val="0045422D"/>
    <w:rsid w:val="0045433D"/>
    <w:rsid w:val="0045435B"/>
    <w:rsid w:val="0045445E"/>
    <w:rsid w:val="00454915"/>
    <w:rsid w:val="0045498C"/>
    <w:rsid w:val="00454BD9"/>
    <w:rsid w:val="004551D4"/>
    <w:rsid w:val="00455461"/>
    <w:rsid w:val="00455739"/>
    <w:rsid w:val="004557CB"/>
    <w:rsid w:val="0045592C"/>
    <w:rsid w:val="00455C77"/>
    <w:rsid w:val="00455C8F"/>
    <w:rsid w:val="00455DC5"/>
    <w:rsid w:val="00456569"/>
    <w:rsid w:val="0045659C"/>
    <w:rsid w:val="004566C5"/>
    <w:rsid w:val="0045675D"/>
    <w:rsid w:val="00456965"/>
    <w:rsid w:val="00456A1E"/>
    <w:rsid w:val="00456C17"/>
    <w:rsid w:val="00456F43"/>
    <w:rsid w:val="004570AB"/>
    <w:rsid w:val="004572BB"/>
    <w:rsid w:val="004573BC"/>
    <w:rsid w:val="00457790"/>
    <w:rsid w:val="004578A5"/>
    <w:rsid w:val="00457977"/>
    <w:rsid w:val="00457E88"/>
    <w:rsid w:val="00457EAB"/>
    <w:rsid w:val="00457EB3"/>
    <w:rsid w:val="00457F12"/>
    <w:rsid w:val="00460114"/>
    <w:rsid w:val="00460DC2"/>
    <w:rsid w:val="00460F5B"/>
    <w:rsid w:val="00461014"/>
    <w:rsid w:val="004610A0"/>
    <w:rsid w:val="004610B4"/>
    <w:rsid w:val="0046116B"/>
    <w:rsid w:val="00461368"/>
    <w:rsid w:val="004613A3"/>
    <w:rsid w:val="004614C4"/>
    <w:rsid w:val="004615C0"/>
    <w:rsid w:val="0046198A"/>
    <w:rsid w:val="00461A3F"/>
    <w:rsid w:val="00461EBB"/>
    <w:rsid w:val="00462014"/>
    <w:rsid w:val="004620DE"/>
    <w:rsid w:val="0046211D"/>
    <w:rsid w:val="00462183"/>
    <w:rsid w:val="00462369"/>
    <w:rsid w:val="0046250B"/>
    <w:rsid w:val="0046259B"/>
    <w:rsid w:val="004627B0"/>
    <w:rsid w:val="00462964"/>
    <w:rsid w:val="00462CAB"/>
    <w:rsid w:val="00462CBD"/>
    <w:rsid w:val="00462CE0"/>
    <w:rsid w:val="00462CF9"/>
    <w:rsid w:val="004630D6"/>
    <w:rsid w:val="00463293"/>
    <w:rsid w:val="004639EA"/>
    <w:rsid w:val="00463C83"/>
    <w:rsid w:val="00463CA6"/>
    <w:rsid w:val="00463DD8"/>
    <w:rsid w:val="00463E96"/>
    <w:rsid w:val="00464125"/>
    <w:rsid w:val="0046423F"/>
    <w:rsid w:val="0046459A"/>
    <w:rsid w:val="004647CA"/>
    <w:rsid w:val="0046484B"/>
    <w:rsid w:val="00464D57"/>
    <w:rsid w:val="00465143"/>
    <w:rsid w:val="004651A6"/>
    <w:rsid w:val="0046551B"/>
    <w:rsid w:val="0046587D"/>
    <w:rsid w:val="00465A36"/>
    <w:rsid w:val="00465D06"/>
    <w:rsid w:val="00465FEF"/>
    <w:rsid w:val="004661E1"/>
    <w:rsid w:val="0046646D"/>
    <w:rsid w:val="004668A0"/>
    <w:rsid w:val="00466E1E"/>
    <w:rsid w:val="00466E8F"/>
    <w:rsid w:val="0046712A"/>
    <w:rsid w:val="00467281"/>
    <w:rsid w:val="0046742F"/>
    <w:rsid w:val="004678EF"/>
    <w:rsid w:val="00467B0D"/>
    <w:rsid w:val="00467C51"/>
    <w:rsid w:val="00467ED7"/>
    <w:rsid w:val="00467F38"/>
    <w:rsid w:val="00467F57"/>
    <w:rsid w:val="00470051"/>
    <w:rsid w:val="004709F9"/>
    <w:rsid w:val="00470BA8"/>
    <w:rsid w:val="00470BDC"/>
    <w:rsid w:val="004715EC"/>
    <w:rsid w:val="004716E6"/>
    <w:rsid w:val="0047192A"/>
    <w:rsid w:val="00471C86"/>
    <w:rsid w:val="00471FF1"/>
    <w:rsid w:val="00472301"/>
    <w:rsid w:val="0047232E"/>
    <w:rsid w:val="00472494"/>
    <w:rsid w:val="0047287C"/>
    <w:rsid w:val="004728FF"/>
    <w:rsid w:val="00472CEB"/>
    <w:rsid w:val="00472D08"/>
    <w:rsid w:val="00472DA0"/>
    <w:rsid w:val="00472F6F"/>
    <w:rsid w:val="0047300B"/>
    <w:rsid w:val="0047337E"/>
    <w:rsid w:val="0047338D"/>
    <w:rsid w:val="00473A1F"/>
    <w:rsid w:val="00473BF9"/>
    <w:rsid w:val="00473D97"/>
    <w:rsid w:val="00473DDD"/>
    <w:rsid w:val="004741DC"/>
    <w:rsid w:val="00474302"/>
    <w:rsid w:val="004745A9"/>
    <w:rsid w:val="00474DFF"/>
    <w:rsid w:val="004751D0"/>
    <w:rsid w:val="004751F0"/>
    <w:rsid w:val="0047526B"/>
    <w:rsid w:val="0047536C"/>
    <w:rsid w:val="004754E5"/>
    <w:rsid w:val="00475928"/>
    <w:rsid w:val="00475E29"/>
    <w:rsid w:val="00476339"/>
    <w:rsid w:val="0047643D"/>
    <w:rsid w:val="004764F8"/>
    <w:rsid w:val="00476E35"/>
    <w:rsid w:val="00476FDC"/>
    <w:rsid w:val="004774DD"/>
    <w:rsid w:val="00477A37"/>
    <w:rsid w:val="00477BDB"/>
    <w:rsid w:val="00477D05"/>
    <w:rsid w:val="00477E3C"/>
    <w:rsid w:val="004800DA"/>
    <w:rsid w:val="0048014D"/>
    <w:rsid w:val="00480399"/>
    <w:rsid w:val="004803D5"/>
    <w:rsid w:val="0048053B"/>
    <w:rsid w:val="004808E2"/>
    <w:rsid w:val="0048092F"/>
    <w:rsid w:val="00480959"/>
    <w:rsid w:val="0048096D"/>
    <w:rsid w:val="00480A6E"/>
    <w:rsid w:val="00480C91"/>
    <w:rsid w:val="004810A9"/>
    <w:rsid w:val="004816CB"/>
    <w:rsid w:val="004816D8"/>
    <w:rsid w:val="0048186D"/>
    <w:rsid w:val="0048193E"/>
    <w:rsid w:val="00481CA2"/>
    <w:rsid w:val="00481CA4"/>
    <w:rsid w:val="0048217B"/>
    <w:rsid w:val="004821DC"/>
    <w:rsid w:val="004823A1"/>
    <w:rsid w:val="004824C4"/>
    <w:rsid w:val="004825BC"/>
    <w:rsid w:val="004827BF"/>
    <w:rsid w:val="004828D2"/>
    <w:rsid w:val="00483004"/>
    <w:rsid w:val="00483009"/>
    <w:rsid w:val="0048305D"/>
    <w:rsid w:val="0048322D"/>
    <w:rsid w:val="00483D41"/>
    <w:rsid w:val="00484091"/>
    <w:rsid w:val="004842FF"/>
    <w:rsid w:val="004846D2"/>
    <w:rsid w:val="004847CD"/>
    <w:rsid w:val="00484868"/>
    <w:rsid w:val="0048489D"/>
    <w:rsid w:val="00485082"/>
    <w:rsid w:val="0048546B"/>
    <w:rsid w:val="004855FE"/>
    <w:rsid w:val="00485641"/>
    <w:rsid w:val="00485F1A"/>
    <w:rsid w:val="004861DD"/>
    <w:rsid w:val="00486340"/>
    <w:rsid w:val="0048669D"/>
    <w:rsid w:val="004867BA"/>
    <w:rsid w:val="004868C6"/>
    <w:rsid w:val="0048699E"/>
    <w:rsid w:val="00486CCB"/>
    <w:rsid w:val="00486CFE"/>
    <w:rsid w:val="00486DA5"/>
    <w:rsid w:val="00486E4B"/>
    <w:rsid w:val="004872D4"/>
    <w:rsid w:val="004872EE"/>
    <w:rsid w:val="00487330"/>
    <w:rsid w:val="0048757A"/>
    <w:rsid w:val="0048760A"/>
    <w:rsid w:val="00487813"/>
    <w:rsid w:val="004878DC"/>
    <w:rsid w:val="00487BAB"/>
    <w:rsid w:val="00487C4C"/>
    <w:rsid w:val="0049009B"/>
    <w:rsid w:val="0049013C"/>
    <w:rsid w:val="00490168"/>
    <w:rsid w:val="00490207"/>
    <w:rsid w:val="0049095A"/>
    <w:rsid w:val="00490E4E"/>
    <w:rsid w:val="0049104D"/>
    <w:rsid w:val="004912D4"/>
    <w:rsid w:val="0049130C"/>
    <w:rsid w:val="0049159D"/>
    <w:rsid w:val="00491790"/>
    <w:rsid w:val="00491D0A"/>
    <w:rsid w:val="00491D77"/>
    <w:rsid w:val="00491E27"/>
    <w:rsid w:val="00491EF7"/>
    <w:rsid w:val="00492494"/>
    <w:rsid w:val="0049259C"/>
    <w:rsid w:val="004927F1"/>
    <w:rsid w:val="00492A24"/>
    <w:rsid w:val="00492A74"/>
    <w:rsid w:val="00492C48"/>
    <w:rsid w:val="004932D5"/>
    <w:rsid w:val="004933C8"/>
    <w:rsid w:val="0049361F"/>
    <w:rsid w:val="00493645"/>
    <w:rsid w:val="00493B13"/>
    <w:rsid w:val="00493FCA"/>
    <w:rsid w:val="0049426D"/>
    <w:rsid w:val="0049431D"/>
    <w:rsid w:val="004945C9"/>
    <w:rsid w:val="00494762"/>
    <w:rsid w:val="00494BA0"/>
    <w:rsid w:val="00494C71"/>
    <w:rsid w:val="00494E7F"/>
    <w:rsid w:val="00494F30"/>
    <w:rsid w:val="00494F68"/>
    <w:rsid w:val="00495244"/>
    <w:rsid w:val="004954A4"/>
    <w:rsid w:val="0049574F"/>
    <w:rsid w:val="00495769"/>
    <w:rsid w:val="004957B6"/>
    <w:rsid w:val="00495BF1"/>
    <w:rsid w:val="00495C81"/>
    <w:rsid w:val="00495EB0"/>
    <w:rsid w:val="00495FC5"/>
    <w:rsid w:val="0049601B"/>
    <w:rsid w:val="00496139"/>
    <w:rsid w:val="004964D9"/>
    <w:rsid w:val="004965CA"/>
    <w:rsid w:val="00496ACC"/>
    <w:rsid w:val="00496C7A"/>
    <w:rsid w:val="00496CAD"/>
    <w:rsid w:val="00496F3A"/>
    <w:rsid w:val="00496F4B"/>
    <w:rsid w:val="00497470"/>
    <w:rsid w:val="00497777"/>
    <w:rsid w:val="00497A94"/>
    <w:rsid w:val="00497B0E"/>
    <w:rsid w:val="00497BA7"/>
    <w:rsid w:val="00497BDE"/>
    <w:rsid w:val="00497D8D"/>
    <w:rsid w:val="00497EFB"/>
    <w:rsid w:val="00497FAE"/>
    <w:rsid w:val="004A0352"/>
    <w:rsid w:val="004A0465"/>
    <w:rsid w:val="004A0555"/>
    <w:rsid w:val="004A060B"/>
    <w:rsid w:val="004A0AB4"/>
    <w:rsid w:val="004A0B37"/>
    <w:rsid w:val="004A0C8C"/>
    <w:rsid w:val="004A0D76"/>
    <w:rsid w:val="004A13C2"/>
    <w:rsid w:val="004A19F7"/>
    <w:rsid w:val="004A1BCB"/>
    <w:rsid w:val="004A1BDF"/>
    <w:rsid w:val="004A1CA1"/>
    <w:rsid w:val="004A222C"/>
    <w:rsid w:val="004A2486"/>
    <w:rsid w:val="004A2758"/>
    <w:rsid w:val="004A27C4"/>
    <w:rsid w:val="004A27CD"/>
    <w:rsid w:val="004A29A5"/>
    <w:rsid w:val="004A2A54"/>
    <w:rsid w:val="004A3024"/>
    <w:rsid w:val="004A3095"/>
    <w:rsid w:val="004A3177"/>
    <w:rsid w:val="004A39ED"/>
    <w:rsid w:val="004A44DE"/>
    <w:rsid w:val="004A4511"/>
    <w:rsid w:val="004A45F9"/>
    <w:rsid w:val="004A4605"/>
    <w:rsid w:val="004A4654"/>
    <w:rsid w:val="004A4714"/>
    <w:rsid w:val="004A48B8"/>
    <w:rsid w:val="004A49FF"/>
    <w:rsid w:val="004A4BBC"/>
    <w:rsid w:val="004A4EAE"/>
    <w:rsid w:val="004A5101"/>
    <w:rsid w:val="004A5A75"/>
    <w:rsid w:val="004A5FED"/>
    <w:rsid w:val="004A6201"/>
    <w:rsid w:val="004A63A4"/>
    <w:rsid w:val="004A6471"/>
    <w:rsid w:val="004A705C"/>
    <w:rsid w:val="004A70F9"/>
    <w:rsid w:val="004A72D4"/>
    <w:rsid w:val="004A7B50"/>
    <w:rsid w:val="004A7BAB"/>
    <w:rsid w:val="004A7EEF"/>
    <w:rsid w:val="004A7F31"/>
    <w:rsid w:val="004B0458"/>
    <w:rsid w:val="004B048D"/>
    <w:rsid w:val="004B04A5"/>
    <w:rsid w:val="004B0556"/>
    <w:rsid w:val="004B0597"/>
    <w:rsid w:val="004B0884"/>
    <w:rsid w:val="004B088E"/>
    <w:rsid w:val="004B0C88"/>
    <w:rsid w:val="004B0F3F"/>
    <w:rsid w:val="004B0FB0"/>
    <w:rsid w:val="004B10F7"/>
    <w:rsid w:val="004B11E4"/>
    <w:rsid w:val="004B11E7"/>
    <w:rsid w:val="004B1337"/>
    <w:rsid w:val="004B14FC"/>
    <w:rsid w:val="004B1599"/>
    <w:rsid w:val="004B16A4"/>
    <w:rsid w:val="004B16CC"/>
    <w:rsid w:val="004B1985"/>
    <w:rsid w:val="004B19F7"/>
    <w:rsid w:val="004B1D81"/>
    <w:rsid w:val="004B1E30"/>
    <w:rsid w:val="004B1F44"/>
    <w:rsid w:val="004B2221"/>
    <w:rsid w:val="004B2374"/>
    <w:rsid w:val="004B257A"/>
    <w:rsid w:val="004B286F"/>
    <w:rsid w:val="004B292C"/>
    <w:rsid w:val="004B2E80"/>
    <w:rsid w:val="004B2F08"/>
    <w:rsid w:val="004B2F8B"/>
    <w:rsid w:val="004B37BA"/>
    <w:rsid w:val="004B38F3"/>
    <w:rsid w:val="004B3AF2"/>
    <w:rsid w:val="004B3D05"/>
    <w:rsid w:val="004B413E"/>
    <w:rsid w:val="004B417F"/>
    <w:rsid w:val="004B42B1"/>
    <w:rsid w:val="004B442F"/>
    <w:rsid w:val="004B4A27"/>
    <w:rsid w:val="004B4A58"/>
    <w:rsid w:val="004B4D68"/>
    <w:rsid w:val="004B4E71"/>
    <w:rsid w:val="004B4EBE"/>
    <w:rsid w:val="004B558D"/>
    <w:rsid w:val="004B58EC"/>
    <w:rsid w:val="004B59BC"/>
    <w:rsid w:val="004B5B6E"/>
    <w:rsid w:val="004B5C8B"/>
    <w:rsid w:val="004B5CE6"/>
    <w:rsid w:val="004B5E21"/>
    <w:rsid w:val="004B5F2E"/>
    <w:rsid w:val="004B602C"/>
    <w:rsid w:val="004B6275"/>
    <w:rsid w:val="004B62F8"/>
    <w:rsid w:val="004B635D"/>
    <w:rsid w:val="004B6703"/>
    <w:rsid w:val="004B68E4"/>
    <w:rsid w:val="004B6BFA"/>
    <w:rsid w:val="004B6CAC"/>
    <w:rsid w:val="004B6D4E"/>
    <w:rsid w:val="004B7276"/>
    <w:rsid w:val="004B7368"/>
    <w:rsid w:val="004B7793"/>
    <w:rsid w:val="004B78DE"/>
    <w:rsid w:val="004B7F82"/>
    <w:rsid w:val="004C012A"/>
    <w:rsid w:val="004C013A"/>
    <w:rsid w:val="004C01BB"/>
    <w:rsid w:val="004C03AE"/>
    <w:rsid w:val="004C042E"/>
    <w:rsid w:val="004C0588"/>
    <w:rsid w:val="004C05DE"/>
    <w:rsid w:val="004C06EC"/>
    <w:rsid w:val="004C08EF"/>
    <w:rsid w:val="004C0A61"/>
    <w:rsid w:val="004C0FEB"/>
    <w:rsid w:val="004C12C0"/>
    <w:rsid w:val="004C1495"/>
    <w:rsid w:val="004C19B4"/>
    <w:rsid w:val="004C1A0A"/>
    <w:rsid w:val="004C1AAE"/>
    <w:rsid w:val="004C1B81"/>
    <w:rsid w:val="004C1C60"/>
    <w:rsid w:val="004C1D17"/>
    <w:rsid w:val="004C1D55"/>
    <w:rsid w:val="004C26BD"/>
    <w:rsid w:val="004C273F"/>
    <w:rsid w:val="004C27F5"/>
    <w:rsid w:val="004C29D3"/>
    <w:rsid w:val="004C323E"/>
    <w:rsid w:val="004C3587"/>
    <w:rsid w:val="004C3B12"/>
    <w:rsid w:val="004C3C6C"/>
    <w:rsid w:val="004C3D81"/>
    <w:rsid w:val="004C3E12"/>
    <w:rsid w:val="004C4190"/>
    <w:rsid w:val="004C4502"/>
    <w:rsid w:val="004C4A42"/>
    <w:rsid w:val="004C4A4C"/>
    <w:rsid w:val="004C4B5C"/>
    <w:rsid w:val="004C4BAF"/>
    <w:rsid w:val="004C4FC8"/>
    <w:rsid w:val="004C58EB"/>
    <w:rsid w:val="004C594E"/>
    <w:rsid w:val="004C5BFA"/>
    <w:rsid w:val="004C5CA4"/>
    <w:rsid w:val="004C6359"/>
    <w:rsid w:val="004C63E3"/>
    <w:rsid w:val="004C6706"/>
    <w:rsid w:val="004C6983"/>
    <w:rsid w:val="004C700B"/>
    <w:rsid w:val="004C7343"/>
    <w:rsid w:val="004C742C"/>
    <w:rsid w:val="004C7451"/>
    <w:rsid w:val="004C7991"/>
    <w:rsid w:val="004C7C67"/>
    <w:rsid w:val="004C7FD3"/>
    <w:rsid w:val="004D0201"/>
    <w:rsid w:val="004D029F"/>
    <w:rsid w:val="004D0335"/>
    <w:rsid w:val="004D03EF"/>
    <w:rsid w:val="004D04ED"/>
    <w:rsid w:val="004D086E"/>
    <w:rsid w:val="004D0928"/>
    <w:rsid w:val="004D0B31"/>
    <w:rsid w:val="004D120B"/>
    <w:rsid w:val="004D12DA"/>
    <w:rsid w:val="004D12FD"/>
    <w:rsid w:val="004D211C"/>
    <w:rsid w:val="004D245A"/>
    <w:rsid w:val="004D285A"/>
    <w:rsid w:val="004D2B33"/>
    <w:rsid w:val="004D33F5"/>
    <w:rsid w:val="004D3431"/>
    <w:rsid w:val="004D3588"/>
    <w:rsid w:val="004D3861"/>
    <w:rsid w:val="004D3A9D"/>
    <w:rsid w:val="004D3E15"/>
    <w:rsid w:val="004D3F4B"/>
    <w:rsid w:val="004D4215"/>
    <w:rsid w:val="004D4376"/>
    <w:rsid w:val="004D4654"/>
    <w:rsid w:val="004D4CD4"/>
    <w:rsid w:val="004D4CED"/>
    <w:rsid w:val="004D4D24"/>
    <w:rsid w:val="004D4DB8"/>
    <w:rsid w:val="004D4DCE"/>
    <w:rsid w:val="004D4EB7"/>
    <w:rsid w:val="004D52CD"/>
    <w:rsid w:val="004D580A"/>
    <w:rsid w:val="004D58FB"/>
    <w:rsid w:val="004D5B30"/>
    <w:rsid w:val="004D5BE3"/>
    <w:rsid w:val="004D5C79"/>
    <w:rsid w:val="004D5E55"/>
    <w:rsid w:val="004D65DD"/>
    <w:rsid w:val="004D696F"/>
    <w:rsid w:val="004D6A9A"/>
    <w:rsid w:val="004D6AD2"/>
    <w:rsid w:val="004D6C08"/>
    <w:rsid w:val="004D6E6A"/>
    <w:rsid w:val="004D6EA9"/>
    <w:rsid w:val="004D6EEC"/>
    <w:rsid w:val="004D6F82"/>
    <w:rsid w:val="004D7089"/>
    <w:rsid w:val="004D7251"/>
    <w:rsid w:val="004D72BB"/>
    <w:rsid w:val="004D73B2"/>
    <w:rsid w:val="004D742F"/>
    <w:rsid w:val="004D75E6"/>
    <w:rsid w:val="004D770A"/>
    <w:rsid w:val="004D7985"/>
    <w:rsid w:val="004D7D18"/>
    <w:rsid w:val="004D7D95"/>
    <w:rsid w:val="004D7E15"/>
    <w:rsid w:val="004D7F47"/>
    <w:rsid w:val="004E00B6"/>
    <w:rsid w:val="004E00E7"/>
    <w:rsid w:val="004E0239"/>
    <w:rsid w:val="004E0619"/>
    <w:rsid w:val="004E0877"/>
    <w:rsid w:val="004E0BD7"/>
    <w:rsid w:val="004E0E19"/>
    <w:rsid w:val="004E102D"/>
    <w:rsid w:val="004E10A8"/>
    <w:rsid w:val="004E1127"/>
    <w:rsid w:val="004E13C7"/>
    <w:rsid w:val="004E1487"/>
    <w:rsid w:val="004E15F3"/>
    <w:rsid w:val="004E196F"/>
    <w:rsid w:val="004E19E2"/>
    <w:rsid w:val="004E1A21"/>
    <w:rsid w:val="004E1CF6"/>
    <w:rsid w:val="004E1D72"/>
    <w:rsid w:val="004E1DAE"/>
    <w:rsid w:val="004E1FB9"/>
    <w:rsid w:val="004E215F"/>
    <w:rsid w:val="004E2227"/>
    <w:rsid w:val="004E264B"/>
    <w:rsid w:val="004E27A8"/>
    <w:rsid w:val="004E287B"/>
    <w:rsid w:val="004E2900"/>
    <w:rsid w:val="004E2A1A"/>
    <w:rsid w:val="004E2AB8"/>
    <w:rsid w:val="004E2F8C"/>
    <w:rsid w:val="004E3260"/>
    <w:rsid w:val="004E32AC"/>
    <w:rsid w:val="004E3B67"/>
    <w:rsid w:val="004E3C56"/>
    <w:rsid w:val="004E3F3F"/>
    <w:rsid w:val="004E3FCB"/>
    <w:rsid w:val="004E40CA"/>
    <w:rsid w:val="004E41B6"/>
    <w:rsid w:val="004E428B"/>
    <w:rsid w:val="004E4682"/>
    <w:rsid w:val="004E46FF"/>
    <w:rsid w:val="004E4B3B"/>
    <w:rsid w:val="004E4DEA"/>
    <w:rsid w:val="004E4F78"/>
    <w:rsid w:val="004E518A"/>
    <w:rsid w:val="004E51CA"/>
    <w:rsid w:val="004E5250"/>
    <w:rsid w:val="004E6215"/>
    <w:rsid w:val="004E66B4"/>
    <w:rsid w:val="004E693D"/>
    <w:rsid w:val="004E69CA"/>
    <w:rsid w:val="004E6B9E"/>
    <w:rsid w:val="004E6F1B"/>
    <w:rsid w:val="004E70A2"/>
    <w:rsid w:val="004E71CA"/>
    <w:rsid w:val="004E748B"/>
    <w:rsid w:val="004E772A"/>
    <w:rsid w:val="004E7952"/>
    <w:rsid w:val="004E7A1F"/>
    <w:rsid w:val="004E7A98"/>
    <w:rsid w:val="004F00B7"/>
    <w:rsid w:val="004F01E1"/>
    <w:rsid w:val="004F0569"/>
    <w:rsid w:val="004F1175"/>
    <w:rsid w:val="004F11BE"/>
    <w:rsid w:val="004F15AC"/>
    <w:rsid w:val="004F1655"/>
    <w:rsid w:val="004F1712"/>
    <w:rsid w:val="004F1A93"/>
    <w:rsid w:val="004F1B9F"/>
    <w:rsid w:val="004F219C"/>
    <w:rsid w:val="004F22DF"/>
    <w:rsid w:val="004F268B"/>
    <w:rsid w:val="004F28DE"/>
    <w:rsid w:val="004F2ABF"/>
    <w:rsid w:val="004F2C8E"/>
    <w:rsid w:val="004F2ED5"/>
    <w:rsid w:val="004F30E2"/>
    <w:rsid w:val="004F328D"/>
    <w:rsid w:val="004F34FE"/>
    <w:rsid w:val="004F3715"/>
    <w:rsid w:val="004F37EE"/>
    <w:rsid w:val="004F3870"/>
    <w:rsid w:val="004F3A9D"/>
    <w:rsid w:val="004F3BD6"/>
    <w:rsid w:val="004F3BFD"/>
    <w:rsid w:val="004F3F0E"/>
    <w:rsid w:val="004F411A"/>
    <w:rsid w:val="004F443A"/>
    <w:rsid w:val="004F459A"/>
    <w:rsid w:val="004F498E"/>
    <w:rsid w:val="004F49BB"/>
    <w:rsid w:val="004F4A2D"/>
    <w:rsid w:val="004F4DD0"/>
    <w:rsid w:val="004F4EA3"/>
    <w:rsid w:val="004F51EB"/>
    <w:rsid w:val="004F538F"/>
    <w:rsid w:val="004F541B"/>
    <w:rsid w:val="004F5614"/>
    <w:rsid w:val="004F57B1"/>
    <w:rsid w:val="004F582A"/>
    <w:rsid w:val="004F5EC5"/>
    <w:rsid w:val="004F64E8"/>
    <w:rsid w:val="004F6552"/>
    <w:rsid w:val="004F6868"/>
    <w:rsid w:val="004F687D"/>
    <w:rsid w:val="004F68DA"/>
    <w:rsid w:val="004F6A99"/>
    <w:rsid w:val="004F6AD5"/>
    <w:rsid w:val="004F6AE8"/>
    <w:rsid w:val="004F6B6A"/>
    <w:rsid w:val="004F6DA5"/>
    <w:rsid w:val="004F6EF8"/>
    <w:rsid w:val="004F6F35"/>
    <w:rsid w:val="004F714A"/>
    <w:rsid w:val="004F7970"/>
    <w:rsid w:val="004F7A87"/>
    <w:rsid w:val="004F7B80"/>
    <w:rsid w:val="004F7D5C"/>
    <w:rsid w:val="004F7EE3"/>
    <w:rsid w:val="004F7FCC"/>
    <w:rsid w:val="00500062"/>
    <w:rsid w:val="0050038E"/>
    <w:rsid w:val="0050052C"/>
    <w:rsid w:val="005008A3"/>
    <w:rsid w:val="00500CD0"/>
    <w:rsid w:val="00500E31"/>
    <w:rsid w:val="00500EFB"/>
    <w:rsid w:val="005010E3"/>
    <w:rsid w:val="00501345"/>
    <w:rsid w:val="005013A5"/>
    <w:rsid w:val="0050163D"/>
    <w:rsid w:val="0050183A"/>
    <w:rsid w:val="0050183B"/>
    <w:rsid w:val="00501BD6"/>
    <w:rsid w:val="0050220E"/>
    <w:rsid w:val="00502558"/>
    <w:rsid w:val="00502C51"/>
    <w:rsid w:val="00503041"/>
    <w:rsid w:val="00503192"/>
    <w:rsid w:val="005035E9"/>
    <w:rsid w:val="00503674"/>
    <w:rsid w:val="00503CB3"/>
    <w:rsid w:val="005041AB"/>
    <w:rsid w:val="00504262"/>
    <w:rsid w:val="00504284"/>
    <w:rsid w:val="00504B9B"/>
    <w:rsid w:val="00504C54"/>
    <w:rsid w:val="005054BB"/>
    <w:rsid w:val="0050586C"/>
    <w:rsid w:val="00505964"/>
    <w:rsid w:val="00505CAA"/>
    <w:rsid w:val="00505F3F"/>
    <w:rsid w:val="00506142"/>
    <w:rsid w:val="005062D8"/>
    <w:rsid w:val="00506671"/>
    <w:rsid w:val="005069BA"/>
    <w:rsid w:val="00506AB1"/>
    <w:rsid w:val="00506CE1"/>
    <w:rsid w:val="00506F9B"/>
    <w:rsid w:val="00506FCE"/>
    <w:rsid w:val="0050708D"/>
    <w:rsid w:val="0050714C"/>
    <w:rsid w:val="005072A3"/>
    <w:rsid w:val="005073CE"/>
    <w:rsid w:val="00507588"/>
    <w:rsid w:val="00507593"/>
    <w:rsid w:val="005075FB"/>
    <w:rsid w:val="00507709"/>
    <w:rsid w:val="00507A42"/>
    <w:rsid w:val="00507A84"/>
    <w:rsid w:val="00507CA9"/>
    <w:rsid w:val="00507F1B"/>
    <w:rsid w:val="005105F3"/>
    <w:rsid w:val="00510772"/>
    <w:rsid w:val="005107F2"/>
    <w:rsid w:val="005109C7"/>
    <w:rsid w:val="00510AA0"/>
    <w:rsid w:val="00510C08"/>
    <w:rsid w:val="0051111D"/>
    <w:rsid w:val="00511267"/>
    <w:rsid w:val="00511381"/>
    <w:rsid w:val="00511490"/>
    <w:rsid w:val="00511948"/>
    <w:rsid w:val="00511ED7"/>
    <w:rsid w:val="00512199"/>
    <w:rsid w:val="00512535"/>
    <w:rsid w:val="005127B0"/>
    <w:rsid w:val="00512B6C"/>
    <w:rsid w:val="00512BA8"/>
    <w:rsid w:val="00512F25"/>
    <w:rsid w:val="00513119"/>
    <w:rsid w:val="0051311A"/>
    <w:rsid w:val="0051316E"/>
    <w:rsid w:val="005131ED"/>
    <w:rsid w:val="0051338C"/>
    <w:rsid w:val="005133B5"/>
    <w:rsid w:val="00513448"/>
    <w:rsid w:val="0051347D"/>
    <w:rsid w:val="00513BF2"/>
    <w:rsid w:val="00513E06"/>
    <w:rsid w:val="00513EC9"/>
    <w:rsid w:val="0051402E"/>
    <w:rsid w:val="005144AB"/>
    <w:rsid w:val="00514782"/>
    <w:rsid w:val="0051493B"/>
    <w:rsid w:val="00514B52"/>
    <w:rsid w:val="00514B54"/>
    <w:rsid w:val="00514BF4"/>
    <w:rsid w:val="00514CB6"/>
    <w:rsid w:val="00514CE8"/>
    <w:rsid w:val="00515BB0"/>
    <w:rsid w:val="00515E39"/>
    <w:rsid w:val="0051613D"/>
    <w:rsid w:val="00516B15"/>
    <w:rsid w:val="00516B72"/>
    <w:rsid w:val="00516C13"/>
    <w:rsid w:val="00516D66"/>
    <w:rsid w:val="00516D91"/>
    <w:rsid w:val="00516EC3"/>
    <w:rsid w:val="00516ED9"/>
    <w:rsid w:val="0051734F"/>
    <w:rsid w:val="0051735B"/>
    <w:rsid w:val="00517A56"/>
    <w:rsid w:val="00517D3E"/>
    <w:rsid w:val="00517DCB"/>
    <w:rsid w:val="00517E13"/>
    <w:rsid w:val="00517E30"/>
    <w:rsid w:val="00517FEC"/>
    <w:rsid w:val="00520174"/>
    <w:rsid w:val="005201A1"/>
    <w:rsid w:val="005206EB"/>
    <w:rsid w:val="00520814"/>
    <w:rsid w:val="005209F1"/>
    <w:rsid w:val="00520C5F"/>
    <w:rsid w:val="00521058"/>
    <w:rsid w:val="0052124C"/>
    <w:rsid w:val="00521316"/>
    <w:rsid w:val="00521450"/>
    <w:rsid w:val="0052147D"/>
    <w:rsid w:val="005216A1"/>
    <w:rsid w:val="0052173C"/>
    <w:rsid w:val="00521789"/>
    <w:rsid w:val="00521B62"/>
    <w:rsid w:val="00521C79"/>
    <w:rsid w:val="00521F35"/>
    <w:rsid w:val="00522015"/>
    <w:rsid w:val="0052231D"/>
    <w:rsid w:val="005224F6"/>
    <w:rsid w:val="0052257D"/>
    <w:rsid w:val="005227C0"/>
    <w:rsid w:val="0052295F"/>
    <w:rsid w:val="00522AF9"/>
    <w:rsid w:val="00522B7A"/>
    <w:rsid w:val="00522CEB"/>
    <w:rsid w:val="00522E8F"/>
    <w:rsid w:val="00522FBD"/>
    <w:rsid w:val="0052307B"/>
    <w:rsid w:val="005230F9"/>
    <w:rsid w:val="005231D5"/>
    <w:rsid w:val="005231DE"/>
    <w:rsid w:val="00523205"/>
    <w:rsid w:val="00523217"/>
    <w:rsid w:val="005234AC"/>
    <w:rsid w:val="005238AB"/>
    <w:rsid w:val="00523A48"/>
    <w:rsid w:val="00523CD9"/>
    <w:rsid w:val="00524071"/>
    <w:rsid w:val="005240D8"/>
    <w:rsid w:val="00524478"/>
    <w:rsid w:val="0052447B"/>
    <w:rsid w:val="00524870"/>
    <w:rsid w:val="00524DE1"/>
    <w:rsid w:val="00524E38"/>
    <w:rsid w:val="00524E7C"/>
    <w:rsid w:val="00524ECD"/>
    <w:rsid w:val="00525150"/>
    <w:rsid w:val="005253F3"/>
    <w:rsid w:val="005255E3"/>
    <w:rsid w:val="005256B7"/>
    <w:rsid w:val="0052577A"/>
    <w:rsid w:val="00525821"/>
    <w:rsid w:val="005258D3"/>
    <w:rsid w:val="00525F24"/>
    <w:rsid w:val="00526074"/>
    <w:rsid w:val="00526115"/>
    <w:rsid w:val="00526400"/>
    <w:rsid w:val="00526B36"/>
    <w:rsid w:val="00526B6C"/>
    <w:rsid w:val="00526F6C"/>
    <w:rsid w:val="0052702A"/>
    <w:rsid w:val="00527177"/>
    <w:rsid w:val="00527A3B"/>
    <w:rsid w:val="00527B1B"/>
    <w:rsid w:val="00527BDE"/>
    <w:rsid w:val="00530154"/>
    <w:rsid w:val="005303F4"/>
    <w:rsid w:val="00530457"/>
    <w:rsid w:val="005305DA"/>
    <w:rsid w:val="00530600"/>
    <w:rsid w:val="00530634"/>
    <w:rsid w:val="005307AC"/>
    <w:rsid w:val="00530BA7"/>
    <w:rsid w:val="00530BC8"/>
    <w:rsid w:val="00530F8A"/>
    <w:rsid w:val="00531074"/>
    <w:rsid w:val="00531273"/>
    <w:rsid w:val="00531371"/>
    <w:rsid w:val="00531442"/>
    <w:rsid w:val="0053163A"/>
    <w:rsid w:val="00531BE3"/>
    <w:rsid w:val="005320D9"/>
    <w:rsid w:val="005321BC"/>
    <w:rsid w:val="005322EA"/>
    <w:rsid w:val="00532528"/>
    <w:rsid w:val="0053283F"/>
    <w:rsid w:val="005328F5"/>
    <w:rsid w:val="00532968"/>
    <w:rsid w:val="00532FEE"/>
    <w:rsid w:val="005332E6"/>
    <w:rsid w:val="005332ED"/>
    <w:rsid w:val="00533474"/>
    <w:rsid w:val="00533664"/>
    <w:rsid w:val="005336AD"/>
    <w:rsid w:val="005336F8"/>
    <w:rsid w:val="00533712"/>
    <w:rsid w:val="00533D84"/>
    <w:rsid w:val="005341E0"/>
    <w:rsid w:val="00534511"/>
    <w:rsid w:val="0053465D"/>
    <w:rsid w:val="00534725"/>
    <w:rsid w:val="00534B7F"/>
    <w:rsid w:val="00534E3B"/>
    <w:rsid w:val="00535077"/>
    <w:rsid w:val="00535265"/>
    <w:rsid w:val="005354C3"/>
    <w:rsid w:val="005355BB"/>
    <w:rsid w:val="00535AAF"/>
    <w:rsid w:val="00535D90"/>
    <w:rsid w:val="00535F7C"/>
    <w:rsid w:val="00535FD2"/>
    <w:rsid w:val="0053605D"/>
    <w:rsid w:val="00536080"/>
    <w:rsid w:val="005364A1"/>
    <w:rsid w:val="00536556"/>
    <w:rsid w:val="00536567"/>
    <w:rsid w:val="00536699"/>
    <w:rsid w:val="005366AA"/>
    <w:rsid w:val="00536D64"/>
    <w:rsid w:val="00536E4E"/>
    <w:rsid w:val="0053763F"/>
    <w:rsid w:val="00537919"/>
    <w:rsid w:val="00537972"/>
    <w:rsid w:val="00537A59"/>
    <w:rsid w:val="00537B5F"/>
    <w:rsid w:val="00537E59"/>
    <w:rsid w:val="00537E5E"/>
    <w:rsid w:val="00537F47"/>
    <w:rsid w:val="005402DD"/>
    <w:rsid w:val="005402EF"/>
    <w:rsid w:val="00540381"/>
    <w:rsid w:val="00540416"/>
    <w:rsid w:val="00540512"/>
    <w:rsid w:val="005405E5"/>
    <w:rsid w:val="00540AF1"/>
    <w:rsid w:val="00540B25"/>
    <w:rsid w:val="00540CFA"/>
    <w:rsid w:val="0054108F"/>
    <w:rsid w:val="00541331"/>
    <w:rsid w:val="0054147B"/>
    <w:rsid w:val="005417F4"/>
    <w:rsid w:val="00541D19"/>
    <w:rsid w:val="00541D8D"/>
    <w:rsid w:val="00541EEB"/>
    <w:rsid w:val="005427B2"/>
    <w:rsid w:val="00542840"/>
    <w:rsid w:val="00542985"/>
    <w:rsid w:val="00542E07"/>
    <w:rsid w:val="00543026"/>
    <w:rsid w:val="0054318A"/>
    <w:rsid w:val="00543359"/>
    <w:rsid w:val="005433C8"/>
    <w:rsid w:val="00543455"/>
    <w:rsid w:val="0054348A"/>
    <w:rsid w:val="0054374A"/>
    <w:rsid w:val="005438FB"/>
    <w:rsid w:val="00543B24"/>
    <w:rsid w:val="00543CC4"/>
    <w:rsid w:val="00543CC9"/>
    <w:rsid w:val="00543FBF"/>
    <w:rsid w:val="00544021"/>
    <w:rsid w:val="00544058"/>
    <w:rsid w:val="005442F9"/>
    <w:rsid w:val="005443AE"/>
    <w:rsid w:val="005445B6"/>
    <w:rsid w:val="00544904"/>
    <w:rsid w:val="00544954"/>
    <w:rsid w:val="00544985"/>
    <w:rsid w:val="00544AFC"/>
    <w:rsid w:val="00544B5A"/>
    <w:rsid w:val="00544CFD"/>
    <w:rsid w:val="00544E47"/>
    <w:rsid w:val="00544F4B"/>
    <w:rsid w:val="00544FB0"/>
    <w:rsid w:val="0054523D"/>
    <w:rsid w:val="005454C8"/>
    <w:rsid w:val="0054565F"/>
    <w:rsid w:val="00545721"/>
    <w:rsid w:val="005458E5"/>
    <w:rsid w:val="00545928"/>
    <w:rsid w:val="00545D7D"/>
    <w:rsid w:val="00546141"/>
    <w:rsid w:val="0054660D"/>
    <w:rsid w:val="00546694"/>
    <w:rsid w:val="00546824"/>
    <w:rsid w:val="00546BE5"/>
    <w:rsid w:val="00546C0C"/>
    <w:rsid w:val="00546F22"/>
    <w:rsid w:val="00546F73"/>
    <w:rsid w:val="00547127"/>
    <w:rsid w:val="00547134"/>
    <w:rsid w:val="005471D9"/>
    <w:rsid w:val="0054726C"/>
    <w:rsid w:val="0054735C"/>
    <w:rsid w:val="005473B3"/>
    <w:rsid w:val="0054762B"/>
    <w:rsid w:val="005478BB"/>
    <w:rsid w:val="0054796C"/>
    <w:rsid w:val="00547C20"/>
    <w:rsid w:val="00547D2C"/>
    <w:rsid w:val="005500C2"/>
    <w:rsid w:val="00550457"/>
    <w:rsid w:val="00550785"/>
    <w:rsid w:val="00550B8D"/>
    <w:rsid w:val="00550BAC"/>
    <w:rsid w:val="00550D42"/>
    <w:rsid w:val="00551087"/>
    <w:rsid w:val="0055111C"/>
    <w:rsid w:val="00551181"/>
    <w:rsid w:val="005511E7"/>
    <w:rsid w:val="00551326"/>
    <w:rsid w:val="00551803"/>
    <w:rsid w:val="00551B1F"/>
    <w:rsid w:val="00551BE4"/>
    <w:rsid w:val="00551CE5"/>
    <w:rsid w:val="00552063"/>
    <w:rsid w:val="0055224A"/>
    <w:rsid w:val="00552429"/>
    <w:rsid w:val="0055273A"/>
    <w:rsid w:val="00552879"/>
    <w:rsid w:val="00552A42"/>
    <w:rsid w:val="00552E98"/>
    <w:rsid w:val="005532B6"/>
    <w:rsid w:val="005532BA"/>
    <w:rsid w:val="00553437"/>
    <w:rsid w:val="00553797"/>
    <w:rsid w:val="00553993"/>
    <w:rsid w:val="00553B98"/>
    <w:rsid w:val="00553B9B"/>
    <w:rsid w:val="00553C98"/>
    <w:rsid w:val="00553CE0"/>
    <w:rsid w:val="00553D24"/>
    <w:rsid w:val="00553E97"/>
    <w:rsid w:val="0055402C"/>
    <w:rsid w:val="0055421B"/>
    <w:rsid w:val="00554337"/>
    <w:rsid w:val="00554415"/>
    <w:rsid w:val="00554580"/>
    <w:rsid w:val="0055488F"/>
    <w:rsid w:val="00554B19"/>
    <w:rsid w:val="00554C40"/>
    <w:rsid w:val="00554E66"/>
    <w:rsid w:val="00555207"/>
    <w:rsid w:val="00555858"/>
    <w:rsid w:val="00555AB5"/>
    <w:rsid w:val="00555D90"/>
    <w:rsid w:val="00555FD1"/>
    <w:rsid w:val="005562A7"/>
    <w:rsid w:val="0055647A"/>
    <w:rsid w:val="0055652D"/>
    <w:rsid w:val="0055675E"/>
    <w:rsid w:val="00556772"/>
    <w:rsid w:val="00556A10"/>
    <w:rsid w:val="00556BE4"/>
    <w:rsid w:val="00556DB6"/>
    <w:rsid w:val="00556E49"/>
    <w:rsid w:val="00556EDA"/>
    <w:rsid w:val="00556F15"/>
    <w:rsid w:val="005574A0"/>
    <w:rsid w:val="0055750C"/>
    <w:rsid w:val="0055756B"/>
    <w:rsid w:val="0055762F"/>
    <w:rsid w:val="00557699"/>
    <w:rsid w:val="0055773E"/>
    <w:rsid w:val="00557C62"/>
    <w:rsid w:val="005608C9"/>
    <w:rsid w:val="00560934"/>
    <w:rsid w:val="00560BE4"/>
    <w:rsid w:val="0056132F"/>
    <w:rsid w:val="005613B0"/>
    <w:rsid w:val="00561504"/>
    <w:rsid w:val="00561919"/>
    <w:rsid w:val="00561BF2"/>
    <w:rsid w:val="0056208F"/>
    <w:rsid w:val="0056236F"/>
    <w:rsid w:val="0056273D"/>
    <w:rsid w:val="00562775"/>
    <w:rsid w:val="005627A5"/>
    <w:rsid w:val="00562AD0"/>
    <w:rsid w:val="00562B33"/>
    <w:rsid w:val="00562B6C"/>
    <w:rsid w:val="00562C37"/>
    <w:rsid w:val="00562F05"/>
    <w:rsid w:val="00563044"/>
    <w:rsid w:val="005630A1"/>
    <w:rsid w:val="00563316"/>
    <w:rsid w:val="0056339B"/>
    <w:rsid w:val="00563809"/>
    <w:rsid w:val="00564178"/>
    <w:rsid w:val="0056425C"/>
    <w:rsid w:val="00564303"/>
    <w:rsid w:val="00564792"/>
    <w:rsid w:val="005647D2"/>
    <w:rsid w:val="00564849"/>
    <w:rsid w:val="00564A8F"/>
    <w:rsid w:val="00564B3B"/>
    <w:rsid w:val="00564D88"/>
    <w:rsid w:val="00564E1A"/>
    <w:rsid w:val="00564EBC"/>
    <w:rsid w:val="00564F69"/>
    <w:rsid w:val="005653E6"/>
    <w:rsid w:val="00565431"/>
    <w:rsid w:val="00565496"/>
    <w:rsid w:val="005655CE"/>
    <w:rsid w:val="005655D8"/>
    <w:rsid w:val="005657A7"/>
    <w:rsid w:val="00565CA5"/>
    <w:rsid w:val="00565DF4"/>
    <w:rsid w:val="00565E72"/>
    <w:rsid w:val="00565F09"/>
    <w:rsid w:val="00565F32"/>
    <w:rsid w:val="005662B5"/>
    <w:rsid w:val="00566384"/>
    <w:rsid w:val="005666E5"/>
    <w:rsid w:val="00566782"/>
    <w:rsid w:val="00566914"/>
    <w:rsid w:val="00566C2D"/>
    <w:rsid w:val="00566F65"/>
    <w:rsid w:val="00567335"/>
    <w:rsid w:val="005673EF"/>
    <w:rsid w:val="00567968"/>
    <w:rsid w:val="005679C4"/>
    <w:rsid w:val="00567B7A"/>
    <w:rsid w:val="00567E0C"/>
    <w:rsid w:val="00570255"/>
    <w:rsid w:val="005702E0"/>
    <w:rsid w:val="005705B5"/>
    <w:rsid w:val="00570662"/>
    <w:rsid w:val="00570852"/>
    <w:rsid w:val="0057099E"/>
    <w:rsid w:val="00570EFA"/>
    <w:rsid w:val="00570F8E"/>
    <w:rsid w:val="005712E1"/>
    <w:rsid w:val="00571323"/>
    <w:rsid w:val="00571359"/>
    <w:rsid w:val="00571444"/>
    <w:rsid w:val="0057182E"/>
    <w:rsid w:val="00571982"/>
    <w:rsid w:val="00571D44"/>
    <w:rsid w:val="00571E12"/>
    <w:rsid w:val="00572175"/>
    <w:rsid w:val="00572204"/>
    <w:rsid w:val="0057236B"/>
    <w:rsid w:val="005725B0"/>
    <w:rsid w:val="005727DD"/>
    <w:rsid w:val="00572C55"/>
    <w:rsid w:val="00572D90"/>
    <w:rsid w:val="00573221"/>
    <w:rsid w:val="00573580"/>
    <w:rsid w:val="00573888"/>
    <w:rsid w:val="005739EE"/>
    <w:rsid w:val="00573A73"/>
    <w:rsid w:val="00573D39"/>
    <w:rsid w:val="00573F49"/>
    <w:rsid w:val="0057430F"/>
    <w:rsid w:val="005748DC"/>
    <w:rsid w:val="00574A9F"/>
    <w:rsid w:val="00574BCA"/>
    <w:rsid w:val="0057506D"/>
    <w:rsid w:val="0057508E"/>
    <w:rsid w:val="005750B7"/>
    <w:rsid w:val="005752BE"/>
    <w:rsid w:val="00575444"/>
    <w:rsid w:val="00575609"/>
    <w:rsid w:val="005757AA"/>
    <w:rsid w:val="00575A4F"/>
    <w:rsid w:val="00575C21"/>
    <w:rsid w:val="00575EBC"/>
    <w:rsid w:val="0057669D"/>
    <w:rsid w:val="0057672A"/>
    <w:rsid w:val="005767B8"/>
    <w:rsid w:val="005768F3"/>
    <w:rsid w:val="005768F6"/>
    <w:rsid w:val="00576AFA"/>
    <w:rsid w:val="005770A5"/>
    <w:rsid w:val="005771AB"/>
    <w:rsid w:val="00577224"/>
    <w:rsid w:val="0057742F"/>
    <w:rsid w:val="00577549"/>
    <w:rsid w:val="00577723"/>
    <w:rsid w:val="00577B28"/>
    <w:rsid w:val="00577CBF"/>
    <w:rsid w:val="00577D19"/>
    <w:rsid w:val="00577EF2"/>
    <w:rsid w:val="00577FA7"/>
    <w:rsid w:val="00580244"/>
    <w:rsid w:val="005802B3"/>
    <w:rsid w:val="00580612"/>
    <w:rsid w:val="005807BC"/>
    <w:rsid w:val="00580B09"/>
    <w:rsid w:val="00580C87"/>
    <w:rsid w:val="00581092"/>
    <w:rsid w:val="005813CD"/>
    <w:rsid w:val="00581A44"/>
    <w:rsid w:val="00581A82"/>
    <w:rsid w:val="00581B5C"/>
    <w:rsid w:val="00582706"/>
    <w:rsid w:val="005827DF"/>
    <w:rsid w:val="00582995"/>
    <w:rsid w:val="00582CAE"/>
    <w:rsid w:val="00582D9A"/>
    <w:rsid w:val="00582EB8"/>
    <w:rsid w:val="00582F1D"/>
    <w:rsid w:val="00582F88"/>
    <w:rsid w:val="00582FBD"/>
    <w:rsid w:val="00583186"/>
    <w:rsid w:val="0058325F"/>
    <w:rsid w:val="0058354B"/>
    <w:rsid w:val="0058364B"/>
    <w:rsid w:val="00584033"/>
    <w:rsid w:val="005841D2"/>
    <w:rsid w:val="005841E3"/>
    <w:rsid w:val="00584395"/>
    <w:rsid w:val="00584902"/>
    <w:rsid w:val="00584D2A"/>
    <w:rsid w:val="005850F7"/>
    <w:rsid w:val="005851D4"/>
    <w:rsid w:val="00585304"/>
    <w:rsid w:val="00585463"/>
    <w:rsid w:val="00585469"/>
    <w:rsid w:val="0058548A"/>
    <w:rsid w:val="00585769"/>
    <w:rsid w:val="005859AF"/>
    <w:rsid w:val="00585D67"/>
    <w:rsid w:val="00585EE6"/>
    <w:rsid w:val="00586957"/>
    <w:rsid w:val="00586B39"/>
    <w:rsid w:val="00586EA1"/>
    <w:rsid w:val="00586EC3"/>
    <w:rsid w:val="00587594"/>
    <w:rsid w:val="00587A4C"/>
    <w:rsid w:val="00587E33"/>
    <w:rsid w:val="00590330"/>
    <w:rsid w:val="005909C1"/>
    <w:rsid w:val="00590A25"/>
    <w:rsid w:val="00590A36"/>
    <w:rsid w:val="00590AC3"/>
    <w:rsid w:val="00590D24"/>
    <w:rsid w:val="00590FED"/>
    <w:rsid w:val="00591179"/>
    <w:rsid w:val="0059130B"/>
    <w:rsid w:val="00591644"/>
    <w:rsid w:val="005919B6"/>
    <w:rsid w:val="005920C6"/>
    <w:rsid w:val="00592224"/>
    <w:rsid w:val="005923FB"/>
    <w:rsid w:val="005926D1"/>
    <w:rsid w:val="005928B9"/>
    <w:rsid w:val="00592923"/>
    <w:rsid w:val="0059295A"/>
    <w:rsid w:val="00592E3B"/>
    <w:rsid w:val="00592F11"/>
    <w:rsid w:val="00593021"/>
    <w:rsid w:val="005932F8"/>
    <w:rsid w:val="005938E9"/>
    <w:rsid w:val="00593B6B"/>
    <w:rsid w:val="00593FDB"/>
    <w:rsid w:val="0059401B"/>
    <w:rsid w:val="00594351"/>
    <w:rsid w:val="0059472F"/>
    <w:rsid w:val="00594806"/>
    <w:rsid w:val="00594A98"/>
    <w:rsid w:val="00594C95"/>
    <w:rsid w:val="00595224"/>
    <w:rsid w:val="005955B0"/>
    <w:rsid w:val="00595629"/>
    <w:rsid w:val="0059571B"/>
    <w:rsid w:val="00595A89"/>
    <w:rsid w:val="00596574"/>
    <w:rsid w:val="00596BC6"/>
    <w:rsid w:val="005974C3"/>
    <w:rsid w:val="0059758A"/>
    <w:rsid w:val="005976A0"/>
    <w:rsid w:val="005977B0"/>
    <w:rsid w:val="00597892"/>
    <w:rsid w:val="00597895"/>
    <w:rsid w:val="00597D80"/>
    <w:rsid w:val="00597DB0"/>
    <w:rsid w:val="00597DBA"/>
    <w:rsid w:val="00597F10"/>
    <w:rsid w:val="005A00CB"/>
    <w:rsid w:val="005A065C"/>
    <w:rsid w:val="005A06A1"/>
    <w:rsid w:val="005A0A25"/>
    <w:rsid w:val="005A0A99"/>
    <w:rsid w:val="005A0D9E"/>
    <w:rsid w:val="005A11E0"/>
    <w:rsid w:val="005A125B"/>
    <w:rsid w:val="005A1859"/>
    <w:rsid w:val="005A1876"/>
    <w:rsid w:val="005A18AA"/>
    <w:rsid w:val="005A19EC"/>
    <w:rsid w:val="005A1EDE"/>
    <w:rsid w:val="005A21B5"/>
    <w:rsid w:val="005A2345"/>
    <w:rsid w:val="005A24DB"/>
    <w:rsid w:val="005A269F"/>
    <w:rsid w:val="005A2865"/>
    <w:rsid w:val="005A28DE"/>
    <w:rsid w:val="005A3594"/>
    <w:rsid w:val="005A35F5"/>
    <w:rsid w:val="005A3E5E"/>
    <w:rsid w:val="005A3EAC"/>
    <w:rsid w:val="005A4224"/>
    <w:rsid w:val="005A428D"/>
    <w:rsid w:val="005A4361"/>
    <w:rsid w:val="005A4675"/>
    <w:rsid w:val="005A472A"/>
    <w:rsid w:val="005A5A46"/>
    <w:rsid w:val="005A5A77"/>
    <w:rsid w:val="005A5C09"/>
    <w:rsid w:val="005A5C77"/>
    <w:rsid w:val="005A5EB4"/>
    <w:rsid w:val="005A6098"/>
    <w:rsid w:val="005A65BD"/>
    <w:rsid w:val="005A65EC"/>
    <w:rsid w:val="005A6810"/>
    <w:rsid w:val="005A68E3"/>
    <w:rsid w:val="005A7202"/>
    <w:rsid w:val="005A73A5"/>
    <w:rsid w:val="005A73CD"/>
    <w:rsid w:val="005A784A"/>
    <w:rsid w:val="005A78B2"/>
    <w:rsid w:val="005A7D48"/>
    <w:rsid w:val="005A7F8A"/>
    <w:rsid w:val="005B011D"/>
    <w:rsid w:val="005B0153"/>
    <w:rsid w:val="005B01C3"/>
    <w:rsid w:val="005B0293"/>
    <w:rsid w:val="005B036F"/>
    <w:rsid w:val="005B0489"/>
    <w:rsid w:val="005B060A"/>
    <w:rsid w:val="005B0853"/>
    <w:rsid w:val="005B0AE1"/>
    <w:rsid w:val="005B0B6D"/>
    <w:rsid w:val="005B0CB1"/>
    <w:rsid w:val="005B0D61"/>
    <w:rsid w:val="005B1386"/>
    <w:rsid w:val="005B1417"/>
    <w:rsid w:val="005B17E6"/>
    <w:rsid w:val="005B1C34"/>
    <w:rsid w:val="005B1DCD"/>
    <w:rsid w:val="005B1E76"/>
    <w:rsid w:val="005B21C5"/>
    <w:rsid w:val="005B22FA"/>
    <w:rsid w:val="005B26A5"/>
    <w:rsid w:val="005B26E2"/>
    <w:rsid w:val="005B2877"/>
    <w:rsid w:val="005B2F36"/>
    <w:rsid w:val="005B311F"/>
    <w:rsid w:val="005B3157"/>
    <w:rsid w:val="005B31A4"/>
    <w:rsid w:val="005B31DE"/>
    <w:rsid w:val="005B33B9"/>
    <w:rsid w:val="005B3859"/>
    <w:rsid w:val="005B3953"/>
    <w:rsid w:val="005B3B40"/>
    <w:rsid w:val="005B3B9D"/>
    <w:rsid w:val="005B3C3D"/>
    <w:rsid w:val="005B3F68"/>
    <w:rsid w:val="005B4276"/>
    <w:rsid w:val="005B429F"/>
    <w:rsid w:val="005B4F0E"/>
    <w:rsid w:val="005B5172"/>
    <w:rsid w:val="005B5185"/>
    <w:rsid w:val="005B5282"/>
    <w:rsid w:val="005B5757"/>
    <w:rsid w:val="005B5841"/>
    <w:rsid w:val="005B585B"/>
    <w:rsid w:val="005B5A3C"/>
    <w:rsid w:val="005B5E68"/>
    <w:rsid w:val="005B5F25"/>
    <w:rsid w:val="005B67DC"/>
    <w:rsid w:val="005B69F9"/>
    <w:rsid w:val="005B6ED6"/>
    <w:rsid w:val="005B72FF"/>
    <w:rsid w:val="005B74ED"/>
    <w:rsid w:val="005B78CB"/>
    <w:rsid w:val="005B7D6F"/>
    <w:rsid w:val="005B7D99"/>
    <w:rsid w:val="005C000E"/>
    <w:rsid w:val="005C0131"/>
    <w:rsid w:val="005C01F7"/>
    <w:rsid w:val="005C09EB"/>
    <w:rsid w:val="005C0F71"/>
    <w:rsid w:val="005C0F9E"/>
    <w:rsid w:val="005C1028"/>
    <w:rsid w:val="005C13FA"/>
    <w:rsid w:val="005C14B1"/>
    <w:rsid w:val="005C18BD"/>
    <w:rsid w:val="005C1CC2"/>
    <w:rsid w:val="005C1D2D"/>
    <w:rsid w:val="005C1FC5"/>
    <w:rsid w:val="005C201C"/>
    <w:rsid w:val="005C20F9"/>
    <w:rsid w:val="005C24DD"/>
    <w:rsid w:val="005C2A5D"/>
    <w:rsid w:val="005C2C06"/>
    <w:rsid w:val="005C2C88"/>
    <w:rsid w:val="005C2C8A"/>
    <w:rsid w:val="005C2D9A"/>
    <w:rsid w:val="005C3634"/>
    <w:rsid w:val="005C3A88"/>
    <w:rsid w:val="005C4147"/>
    <w:rsid w:val="005C4247"/>
    <w:rsid w:val="005C42DA"/>
    <w:rsid w:val="005C4870"/>
    <w:rsid w:val="005C4889"/>
    <w:rsid w:val="005C4BCA"/>
    <w:rsid w:val="005C50F7"/>
    <w:rsid w:val="005C510B"/>
    <w:rsid w:val="005C5145"/>
    <w:rsid w:val="005C518B"/>
    <w:rsid w:val="005C55E0"/>
    <w:rsid w:val="005C561F"/>
    <w:rsid w:val="005C5741"/>
    <w:rsid w:val="005C5956"/>
    <w:rsid w:val="005C5BD4"/>
    <w:rsid w:val="005C5FEE"/>
    <w:rsid w:val="005C6008"/>
    <w:rsid w:val="005C62D0"/>
    <w:rsid w:val="005C6599"/>
    <w:rsid w:val="005C67ED"/>
    <w:rsid w:val="005C6818"/>
    <w:rsid w:val="005C69B4"/>
    <w:rsid w:val="005C6B35"/>
    <w:rsid w:val="005C6BE5"/>
    <w:rsid w:val="005C7182"/>
    <w:rsid w:val="005C719B"/>
    <w:rsid w:val="005C7212"/>
    <w:rsid w:val="005C7319"/>
    <w:rsid w:val="005C73B7"/>
    <w:rsid w:val="005C747D"/>
    <w:rsid w:val="005C75A8"/>
    <w:rsid w:val="005C7A16"/>
    <w:rsid w:val="005C7AFD"/>
    <w:rsid w:val="005C7B28"/>
    <w:rsid w:val="005C7C09"/>
    <w:rsid w:val="005C7D45"/>
    <w:rsid w:val="005C7FA1"/>
    <w:rsid w:val="005D0533"/>
    <w:rsid w:val="005D0639"/>
    <w:rsid w:val="005D06B2"/>
    <w:rsid w:val="005D0B1A"/>
    <w:rsid w:val="005D0DE0"/>
    <w:rsid w:val="005D10F1"/>
    <w:rsid w:val="005D128B"/>
    <w:rsid w:val="005D1349"/>
    <w:rsid w:val="005D1350"/>
    <w:rsid w:val="005D13DF"/>
    <w:rsid w:val="005D1542"/>
    <w:rsid w:val="005D17D8"/>
    <w:rsid w:val="005D1825"/>
    <w:rsid w:val="005D1D2B"/>
    <w:rsid w:val="005D212F"/>
    <w:rsid w:val="005D2155"/>
    <w:rsid w:val="005D23E4"/>
    <w:rsid w:val="005D26EE"/>
    <w:rsid w:val="005D27B1"/>
    <w:rsid w:val="005D2854"/>
    <w:rsid w:val="005D297C"/>
    <w:rsid w:val="005D2AB3"/>
    <w:rsid w:val="005D2E34"/>
    <w:rsid w:val="005D340F"/>
    <w:rsid w:val="005D3461"/>
    <w:rsid w:val="005D354C"/>
    <w:rsid w:val="005D3648"/>
    <w:rsid w:val="005D386C"/>
    <w:rsid w:val="005D3898"/>
    <w:rsid w:val="005D38C9"/>
    <w:rsid w:val="005D390B"/>
    <w:rsid w:val="005D3A7D"/>
    <w:rsid w:val="005D3DC4"/>
    <w:rsid w:val="005D4101"/>
    <w:rsid w:val="005D426C"/>
    <w:rsid w:val="005D4473"/>
    <w:rsid w:val="005D4B97"/>
    <w:rsid w:val="005D4EA1"/>
    <w:rsid w:val="005D5223"/>
    <w:rsid w:val="005D54A3"/>
    <w:rsid w:val="005D569B"/>
    <w:rsid w:val="005D5F64"/>
    <w:rsid w:val="005D610A"/>
    <w:rsid w:val="005D632C"/>
    <w:rsid w:val="005D66D9"/>
    <w:rsid w:val="005D6B39"/>
    <w:rsid w:val="005D6C33"/>
    <w:rsid w:val="005D6F12"/>
    <w:rsid w:val="005D6F3F"/>
    <w:rsid w:val="005D724A"/>
    <w:rsid w:val="005D7321"/>
    <w:rsid w:val="005D73C7"/>
    <w:rsid w:val="005D7673"/>
    <w:rsid w:val="005D7FC9"/>
    <w:rsid w:val="005E0397"/>
    <w:rsid w:val="005E04D5"/>
    <w:rsid w:val="005E0511"/>
    <w:rsid w:val="005E077E"/>
    <w:rsid w:val="005E09CB"/>
    <w:rsid w:val="005E0DA3"/>
    <w:rsid w:val="005E1372"/>
    <w:rsid w:val="005E166E"/>
    <w:rsid w:val="005E175C"/>
    <w:rsid w:val="005E198A"/>
    <w:rsid w:val="005E1B80"/>
    <w:rsid w:val="005E1C7B"/>
    <w:rsid w:val="005E1E53"/>
    <w:rsid w:val="005E1F6A"/>
    <w:rsid w:val="005E2079"/>
    <w:rsid w:val="005E21F1"/>
    <w:rsid w:val="005E25F1"/>
    <w:rsid w:val="005E2A7D"/>
    <w:rsid w:val="005E2E00"/>
    <w:rsid w:val="005E310E"/>
    <w:rsid w:val="005E3578"/>
    <w:rsid w:val="005E3985"/>
    <w:rsid w:val="005E3A27"/>
    <w:rsid w:val="005E3B87"/>
    <w:rsid w:val="005E3F0D"/>
    <w:rsid w:val="005E41B0"/>
    <w:rsid w:val="005E430A"/>
    <w:rsid w:val="005E437A"/>
    <w:rsid w:val="005E441A"/>
    <w:rsid w:val="005E447F"/>
    <w:rsid w:val="005E4BA2"/>
    <w:rsid w:val="005E4D6F"/>
    <w:rsid w:val="005E51A8"/>
    <w:rsid w:val="005E527D"/>
    <w:rsid w:val="005E55C3"/>
    <w:rsid w:val="005E563E"/>
    <w:rsid w:val="005E5A47"/>
    <w:rsid w:val="005E5AC2"/>
    <w:rsid w:val="005E5AC5"/>
    <w:rsid w:val="005E6466"/>
    <w:rsid w:val="005E6513"/>
    <w:rsid w:val="005E6639"/>
    <w:rsid w:val="005E6DE6"/>
    <w:rsid w:val="005E7861"/>
    <w:rsid w:val="005E7A44"/>
    <w:rsid w:val="005E7B10"/>
    <w:rsid w:val="005E7B1D"/>
    <w:rsid w:val="005E7CCE"/>
    <w:rsid w:val="005E7D28"/>
    <w:rsid w:val="005E7E1E"/>
    <w:rsid w:val="005E7E47"/>
    <w:rsid w:val="005E7EB2"/>
    <w:rsid w:val="005E7F23"/>
    <w:rsid w:val="005F0153"/>
    <w:rsid w:val="005F0154"/>
    <w:rsid w:val="005F0195"/>
    <w:rsid w:val="005F03D9"/>
    <w:rsid w:val="005F0462"/>
    <w:rsid w:val="005F06F0"/>
    <w:rsid w:val="005F072D"/>
    <w:rsid w:val="005F0746"/>
    <w:rsid w:val="005F0AC1"/>
    <w:rsid w:val="005F0AED"/>
    <w:rsid w:val="005F0B77"/>
    <w:rsid w:val="005F0D34"/>
    <w:rsid w:val="005F0E7C"/>
    <w:rsid w:val="005F0F23"/>
    <w:rsid w:val="005F0FF9"/>
    <w:rsid w:val="005F0FFA"/>
    <w:rsid w:val="005F101F"/>
    <w:rsid w:val="005F1735"/>
    <w:rsid w:val="005F1831"/>
    <w:rsid w:val="005F1A5F"/>
    <w:rsid w:val="005F1BF4"/>
    <w:rsid w:val="005F1F6D"/>
    <w:rsid w:val="005F20A0"/>
    <w:rsid w:val="005F20F1"/>
    <w:rsid w:val="005F21C1"/>
    <w:rsid w:val="005F2293"/>
    <w:rsid w:val="005F2452"/>
    <w:rsid w:val="005F2765"/>
    <w:rsid w:val="005F2882"/>
    <w:rsid w:val="005F29FB"/>
    <w:rsid w:val="005F33DE"/>
    <w:rsid w:val="005F35B7"/>
    <w:rsid w:val="005F39EB"/>
    <w:rsid w:val="005F3A8B"/>
    <w:rsid w:val="005F3F20"/>
    <w:rsid w:val="005F47A6"/>
    <w:rsid w:val="005F494B"/>
    <w:rsid w:val="005F4B23"/>
    <w:rsid w:val="005F4B80"/>
    <w:rsid w:val="005F4D0F"/>
    <w:rsid w:val="005F4EF5"/>
    <w:rsid w:val="005F544E"/>
    <w:rsid w:val="005F5490"/>
    <w:rsid w:val="005F554E"/>
    <w:rsid w:val="005F5759"/>
    <w:rsid w:val="005F57A4"/>
    <w:rsid w:val="005F589E"/>
    <w:rsid w:val="005F5C81"/>
    <w:rsid w:val="005F5E52"/>
    <w:rsid w:val="005F605A"/>
    <w:rsid w:val="005F60B1"/>
    <w:rsid w:val="005F6157"/>
    <w:rsid w:val="005F6326"/>
    <w:rsid w:val="005F653F"/>
    <w:rsid w:val="005F6567"/>
    <w:rsid w:val="005F66B0"/>
    <w:rsid w:val="005F678F"/>
    <w:rsid w:val="005F6D2A"/>
    <w:rsid w:val="005F6D89"/>
    <w:rsid w:val="005F707F"/>
    <w:rsid w:val="005F716F"/>
    <w:rsid w:val="005F769B"/>
    <w:rsid w:val="005F77B5"/>
    <w:rsid w:val="005F7BA4"/>
    <w:rsid w:val="005F7CCB"/>
    <w:rsid w:val="006000F1"/>
    <w:rsid w:val="0060025D"/>
    <w:rsid w:val="00600401"/>
    <w:rsid w:val="00600717"/>
    <w:rsid w:val="006009FB"/>
    <w:rsid w:val="00600CB6"/>
    <w:rsid w:val="0060128C"/>
    <w:rsid w:val="00601823"/>
    <w:rsid w:val="0060183C"/>
    <w:rsid w:val="00601A71"/>
    <w:rsid w:val="00601C78"/>
    <w:rsid w:val="006021E9"/>
    <w:rsid w:val="00602202"/>
    <w:rsid w:val="0060242A"/>
    <w:rsid w:val="00602455"/>
    <w:rsid w:val="00602B93"/>
    <w:rsid w:val="00602DD8"/>
    <w:rsid w:val="00602EA4"/>
    <w:rsid w:val="00602FA4"/>
    <w:rsid w:val="00603173"/>
    <w:rsid w:val="006034CB"/>
    <w:rsid w:val="006035C8"/>
    <w:rsid w:val="00603681"/>
    <w:rsid w:val="0060382D"/>
    <w:rsid w:val="00603CE1"/>
    <w:rsid w:val="0060444D"/>
    <w:rsid w:val="00605433"/>
    <w:rsid w:val="00605532"/>
    <w:rsid w:val="006057C3"/>
    <w:rsid w:val="0060587F"/>
    <w:rsid w:val="006058AE"/>
    <w:rsid w:val="00605950"/>
    <w:rsid w:val="00605AAF"/>
    <w:rsid w:val="00605D0E"/>
    <w:rsid w:val="00605E68"/>
    <w:rsid w:val="00605FB4"/>
    <w:rsid w:val="0060626A"/>
    <w:rsid w:val="006063C0"/>
    <w:rsid w:val="006064BB"/>
    <w:rsid w:val="006065F1"/>
    <w:rsid w:val="006068D0"/>
    <w:rsid w:val="00606F0D"/>
    <w:rsid w:val="00606F80"/>
    <w:rsid w:val="006070E4"/>
    <w:rsid w:val="006071BF"/>
    <w:rsid w:val="0060743F"/>
    <w:rsid w:val="0060760B"/>
    <w:rsid w:val="00607AF1"/>
    <w:rsid w:val="00607B07"/>
    <w:rsid w:val="00607B74"/>
    <w:rsid w:val="00610041"/>
    <w:rsid w:val="00610490"/>
    <w:rsid w:val="006107BC"/>
    <w:rsid w:val="00610BAA"/>
    <w:rsid w:val="00610BE4"/>
    <w:rsid w:val="00610FF0"/>
    <w:rsid w:val="006111EC"/>
    <w:rsid w:val="0061120A"/>
    <w:rsid w:val="0061125B"/>
    <w:rsid w:val="006113AB"/>
    <w:rsid w:val="006115D7"/>
    <w:rsid w:val="00611909"/>
    <w:rsid w:val="00611ADA"/>
    <w:rsid w:val="00611CE2"/>
    <w:rsid w:val="00611F82"/>
    <w:rsid w:val="0061204A"/>
    <w:rsid w:val="00612288"/>
    <w:rsid w:val="00613446"/>
    <w:rsid w:val="006135C8"/>
    <w:rsid w:val="00613942"/>
    <w:rsid w:val="00613986"/>
    <w:rsid w:val="00613B2A"/>
    <w:rsid w:val="00613C56"/>
    <w:rsid w:val="00613FF6"/>
    <w:rsid w:val="006140B0"/>
    <w:rsid w:val="00614267"/>
    <w:rsid w:val="0061434E"/>
    <w:rsid w:val="006143A4"/>
    <w:rsid w:val="0061493E"/>
    <w:rsid w:val="006149C8"/>
    <w:rsid w:val="00614AA6"/>
    <w:rsid w:val="00614BE6"/>
    <w:rsid w:val="00614DF6"/>
    <w:rsid w:val="0061522D"/>
    <w:rsid w:val="00615272"/>
    <w:rsid w:val="00615292"/>
    <w:rsid w:val="006152BC"/>
    <w:rsid w:val="00615835"/>
    <w:rsid w:val="006158DC"/>
    <w:rsid w:val="006159A1"/>
    <w:rsid w:val="006159CC"/>
    <w:rsid w:val="00615AB8"/>
    <w:rsid w:val="00615B0F"/>
    <w:rsid w:val="00615F0E"/>
    <w:rsid w:val="00615F8B"/>
    <w:rsid w:val="0061605A"/>
    <w:rsid w:val="006160FB"/>
    <w:rsid w:val="006162A9"/>
    <w:rsid w:val="006162EB"/>
    <w:rsid w:val="00616487"/>
    <w:rsid w:val="006164F0"/>
    <w:rsid w:val="00616754"/>
    <w:rsid w:val="006172EA"/>
    <w:rsid w:val="006173E9"/>
    <w:rsid w:val="006175AC"/>
    <w:rsid w:val="0061787D"/>
    <w:rsid w:val="006178C3"/>
    <w:rsid w:val="00617B22"/>
    <w:rsid w:val="00617CCE"/>
    <w:rsid w:val="0062005A"/>
    <w:rsid w:val="006201C2"/>
    <w:rsid w:val="006202A6"/>
    <w:rsid w:val="0062032E"/>
    <w:rsid w:val="00620516"/>
    <w:rsid w:val="00620646"/>
    <w:rsid w:val="00620837"/>
    <w:rsid w:val="00620AB3"/>
    <w:rsid w:val="00620BC1"/>
    <w:rsid w:val="00620F46"/>
    <w:rsid w:val="00621027"/>
    <w:rsid w:val="0062129D"/>
    <w:rsid w:val="00621336"/>
    <w:rsid w:val="0062165F"/>
    <w:rsid w:val="00621CD9"/>
    <w:rsid w:val="0062200F"/>
    <w:rsid w:val="00622062"/>
    <w:rsid w:val="00622133"/>
    <w:rsid w:val="0062234F"/>
    <w:rsid w:val="0062261C"/>
    <w:rsid w:val="006226DA"/>
    <w:rsid w:val="00622CCE"/>
    <w:rsid w:val="00622FA4"/>
    <w:rsid w:val="006230A0"/>
    <w:rsid w:val="0062386E"/>
    <w:rsid w:val="00623C0E"/>
    <w:rsid w:val="00623D83"/>
    <w:rsid w:val="00623E04"/>
    <w:rsid w:val="00623E87"/>
    <w:rsid w:val="00623FE2"/>
    <w:rsid w:val="006242DA"/>
    <w:rsid w:val="006244A1"/>
    <w:rsid w:val="00624689"/>
    <w:rsid w:val="006247F9"/>
    <w:rsid w:val="006249C1"/>
    <w:rsid w:val="006249C8"/>
    <w:rsid w:val="00624DC2"/>
    <w:rsid w:val="00624FEA"/>
    <w:rsid w:val="0062523B"/>
    <w:rsid w:val="00625B9F"/>
    <w:rsid w:val="006263A9"/>
    <w:rsid w:val="006263C8"/>
    <w:rsid w:val="006263D2"/>
    <w:rsid w:val="00626771"/>
    <w:rsid w:val="00626A55"/>
    <w:rsid w:val="00626AF1"/>
    <w:rsid w:val="00626B6B"/>
    <w:rsid w:val="00626C19"/>
    <w:rsid w:val="00626FB5"/>
    <w:rsid w:val="006271DF"/>
    <w:rsid w:val="00627587"/>
    <w:rsid w:val="006275F7"/>
    <w:rsid w:val="00627646"/>
    <w:rsid w:val="00627668"/>
    <w:rsid w:val="00627682"/>
    <w:rsid w:val="0062781F"/>
    <w:rsid w:val="00627A95"/>
    <w:rsid w:val="00627C21"/>
    <w:rsid w:val="00627D4E"/>
    <w:rsid w:val="00630076"/>
    <w:rsid w:val="00630267"/>
    <w:rsid w:val="0063066E"/>
    <w:rsid w:val="0063090E"/>
    <w:rsid w:val="0063093A"/>
    <w:rsid w:val="00630A22"/>
    <w:rsid w:val="00630B5D"/>
    <w:rsid w:val="00630E49"/>
    <w:rsid w:val="00630E7C"/>
    <w:rsid w:val="006312B5"/>
    <w:rsid w:val="006315F6"/>
    <w:rsid w:val="006315FF"/>
    <w:rsid w:val="0063168F"/>
    <w:rsid w:val="006319D3"/>
    <w:rsid w:val="00631A85"/>
    <w:rsid w:val="00631AAA"/>
    <w:rsid w:val="0063214E"/>
    <w:rsid w:val="00632520"/>
    <w:rsid w:val="0063277B"/>
    <w:rsid w:val="00632797"/>
    <w:rsid w:val="00632824"/>
    <w:rsid w:val="00632D4A"/>
    <w:rsid w:val="006333E8"/>
    <w:rsid w:val="00633409"/>
    <w:rsid w:val="0063366B"/>
    <w:rsid w:val="006341E4"/>
    <w:rsid w:val="00634409"/>
    <w:rsid w:val="0063458A"/>
    <w:rsid w:val="006349D0"/>
    <w:rsid w:val="00634B41"/>
    <w:rsid w:val="00634BE5"/>
    <w:rsid w:val="00634C1D"/>
    <w:rsid w:val="00635190"/>
    <w:rsid w:val="006352E9"/>
    <w:rsid w:val="0063539E"/>
    <w:rsid w:val="006355B3"/>
    <w:rsid w:val="00635608"/>
    <w:rsid w:val="00635B3F"/>
    <w:rsid w:val="00635CF9"/>
    <w:rsid w:val="006360A2"/>
    <w:rsid w:val="00636208"/>
    <w:rsid w:val="0063629F"/>
    <w:rsid w:val="0063647F"/>
    <w:rsid w:val="006366B4"/>
    <w:rsid w:val="0063672D"/>
    <w:rsid w:val="006368C5"/>
    <w:rsid w:val="00636AB0"/>
    <w:rsid w:val="00636B82"/>
    <w:rsid w:val="00636E32"/>
    <w:rsid w:val="00636E7B"/>
    <w:rsid w:val="0063748D"/>
    <w:rsid w:val="00637845"/>
    <w:rsid w:val="0063797A"/>
    <w:rsid w:val="00637ADB"/>
    <w:rsid w:val="00637B2A"/>
    <w:rsid w:val="0064010B"/>
    <w:rsid w:val="00640694"/>
    <w:rsid w:val="006406E4"/>
    <w:rsid w:val="00640A3E"/>
    <w:rsid w:val="00640C80"/>
    <w:rsid w:val="00640E02"/>
    <w:rsid w:val="00640F4A"/>
    <w:rsid w:val="00640FDB"/>
    <w:rsid w:val="00641251"/>
    <w:rsid w:val="006413AA"/>
    <w:rsid w:val="006413C1"/>
    <w:rsid w:val="00641436"/>
    <w:rsid w:val="0064160B"/>
    <w:rsid w:val="00641838"/>
    <w:rsid w:val="00641AC7"/>
    <w:rsid w:val="00641D6F"/>
    <w:rsid w:val="00641DC6"/>
    <w:rsid w:val="00641DE9"/>
    <w:rsid w:val="0064217F"/>
    <w:rsid w:val="00642189"/>
    <w:rsid w:val="0064223F"/>
    <w:rsid w:val="00642353"/>
    <w:rsid w:val="006428B0"/>
    <w:rsid w:val="00642C0E"/>
    <w:rsid w:val="00642DC8"/>
    <w:rsid w:val="00642EBD"/>
    <w:rsid w:val="00642FA6"/>
    <w:rsid w:val="00643190"/>
    <w:rsid w:val="006434B9"/>
    <w:rsid w:val="006435BA"/>
    <w:rsid w:val="00643D68"/>
    <w:rsid w:val="00643E01"/>
    <w:rsid w:val="00643F48"/>
    <w:rsid w:val="00643F77"/>
    <w:rsid w:val="00644009"/>
    <w:rsid w:val="00644188"/>
    <w:rsid w:val="0064499D"/>
    <w:rsid w:val="00644A3D"/>
    <w:rsid w:val="00644C2B"/>
    <w:rsid w:val="006452AE"/>
    <w:rsid w:val="006453C7"/>
    <w:rsid w:val="006454C4"/>
    <w:rsid w:val="00645518"/>
    <w:rsid w:val="00645633"/>
    <w:rsid w:val="00645689"/>
    <w:rsid w:val="00645938"/>
    <w:rsid w:val="006459B4"/>
    <w:rsid w:val="00645A18"/>
    <w:rsid w:val="00645B4B"/>
    <w:rsid w:val="00645DD4"/>
    <w:rsid w:val="0064617C"/>
    <w:rsid w:val="006461C7"/>
    <w:rsid w:val="006463A0"/>
    <w:rsid w:val="00646475"/>
    <w:rsid w:val="0064667C"/>
    <w:rsid w:val="006466D6"/>
    <w:rsid w:val="00646808"/>
    <w:rsid w:val="00646866"/>
    <w:rsid w:val="006469D2"/>
    <w:rsid w:val="006469ED"/>
    <w:rsid w:val="00646CB4"/>
    <w:rsid w:val="00646EC6"/>
    <w:rsid w:val="00646FBA"/>
    <w:rsid w:val="006470F4"/>
    <w:rsid w:val="00647109"/>
    <w:rsid w:val="0064758B"/>
    <w:rsid w:val="006476E3"/>
    <w:rsid w:val="006476FF"/>
    <w:rsid w:val="006478BA"/>
    <w:rsid w:val="00647A4C"/>
    <w:rsid w:val="00647EFB"/>
    <w:rsid w:val="00647F30"/>
    <w:rsid w:val="0065012F"/>
    <w:rsid w:val="00650217"/>
    <w:rsid w:val="0065037F"/>
    <w:rsid w:val="006509E9"/>
    <w:rsid w:val="00650B9E"/>
    <w:rsid w:val="00650C60"/>
    <w:rsid w:val="00650E38"/>
    <w:rsid w:val="0065126F"/>
    <w:rsid w:val="006513AF"/>
    <w:rsid w:val="0065143A"/>
    <w:rsid w:val="0065181E"/>
    <w:rsid w:val="006518B3"/>
    <w:rsid w:val="00651B37"/>
    <w:rsid w:val="00651CAA"/>
    <w:rsid w:val="00651D33"/>
    <w:rsid w:val="00651E1D"/>
    <w:rsid w:val="0065209A"/>
    <w:rsid w:val="0065218E"/>
    <w:rsid w:val="00652611"/>
    <w:rsid w:val="006530ED"/>
    <w:rsid w:val="006532B5"/>
    <w:rsid w:val="006532F3"/>
    <w:rsid w:val="006534C2"/>
    <w:rsid w:val="00653903"/>
    <w:rsid w:val="00653B91"/>
    <w:rsid w:val="00653C1A"/>
    <w:rsid w:val="00653E23"/>
    <w:rsid w:val="00653FED"/>
    <w:rsid w:val="00654360"/>
    <w:rsid w:val="0065445F"/>
    <w:rsid w:val="006544A9"/>
    <w:rsid w:val="0065469C"/>
    <w:rsid w:val="0065476D"/>
    <w:rsid w:val="00654835"/>
    <w:rsid w:val="00654927"/>
    <w:rsid w:val="00654B86"/>
    <w:rsid w:val="00654C85"/>
    <w:rsid w:val="00654DEB"/>
    <w:rsid w:val="00655330"/>
    <w:rsid w:val="006553E9"/>
    <w:rsid w:val="0065556E"/>
    <w:rsid w:val="00655703"/>
    <w:rsid w:val="00655750"/>
    <w:rsid w:val="00655930"/>
    <w:rsid w:val="00655DF1"/>
    <w:rsid w:val="00655FD2"/>
    <w:rsid w:val="0065608E"/>
    <w:rsid w:val="006562E1"/>
    <w:rsid w:val="0065634D"/>
    <w:rsid w:val="00656400"/>
    <w:rsid w:val="00656446"/>
    <w:rsid w:val="006564C6"/>
    <w:rsid w:val="0065663C"/>
    <w:rsid w:val="00656917"/>
    <w:rsid w:val="00656B57"/>
    <w:rsid w:val="00656C5E"/>
    <w:rsid w:val="00656D23"/>
    <w:rsid w:val="00656E4A"/>
    <w:rsid w:val="00656FE8"/>
    <w:rsid w:val="00657048"/>
    <w:rsid w:val="0065746D"/>
    <w:rsid w:val="00657609"/>
    <w:rsid w:val="0065779E"/>
    <w:rsid w:val="00657845"/>
    <w:rsid w:val="006578E1"/>
    <w:rsid w:val="00657935"/>
    <w:rsid w:val="00657A37"/>
    <w:rsid w:val="00657D1E"/>
    <w:rsid w:val="00657E2F"/>
    <w:rsid w:val="00657E4D"/>
    <w:rsid w:val="00660177"/>
    <w:rsid w:val="006601B4"/>
    <w:rsid w:val="0066051E"/>
    <w:rsid w:val="006605DF"/>
    <w:rsid w:val="00660661"/>
    <w:rsid w:val="00660DE3"/>
    <w:rsid w:val="00661112"/>
    <w:rsid w:val="00661402"/>
    <w:rsid w:val="0066150F"/>
    <w:rsid w:val="006615CF"/>
    <w:rsid w:val="0066170D"/>
    <w:rsid w:val="0066171B"/>
    <w:rsid w:val="00661C4F"/>
    <w:rsid w:val="00661E68"/>
    <w:rsid w:val="00662124"/>
    <w:rsid w:val="00662223"/>
    <w:rsid w:val="006622D3"/>
    <w:rsid w:val="0066237B"/>
    <w:rsid w:val="00662514"/>
    <w:rsid w:val="006626B2"/>
    <w:rsid w:val="00662D04"/>
    <w:rsid w:val="00662D68"/>
    <w:rsid w:val="0066306F"/>
    <w:rsid w:val="00663084"/>
    <w:rsid w:val="00663471"/>
    <w:rsid w:val="00663881"/>
    <w:rsid w:val="00663968"/>
    <w:rsid w:val="00663A35"/>
    <w:rsid w:val="00663B61"/>
    <w:rsid w:val="00663C5D"/>
    <w:rsid w:val="006644AB"/>
    <w:rsid w:val="00664595"/>
    <w:rsid w:val="0066478E"/>
    <w:rsid w:val="006648E2"/>
    <w:rsid w:val="006649A5"/>
    <w:rsid w:val="00664B3F"/>
    <w:rsid w:val="00665163"/>
    <w:rsid w:val="00665197"/>
    <w:rsid w:val="00665748"/>
    <w:rsid w:val="00665834"/>
    <w:rsid w:val="0066584C"/>
    <w:rsid w:val="00665DC6"/>
    <w:rsid w:val="0066604D"/>
    <w:rsid w:val="0066624A"/>
    <w:rsid w:val="006662FC"/>
    <w:rsid w:val="0066669B"/>
    <w:rsid w:val="006667A5"/>
    <w:rsid w:val="00666A73"/>
    <w:rsid w:val="00666BD4"/>
    <w:rsid w:val="00666D1A"/>
    <w:rsid w:val="00666D59"/>
    <w:rsid w:val="00666F1C"/>
    <w:rsid w:val="00666F71"/>
    <w:rsid w:val="006676D1"/>
    <w:rsid w:val="006679ED"/>
    <w:rsid w:val="0067002B"/>
    <w:rsid w:val="006700A1"/>
    <w:rsid w:val="00670170"/>
    <w:rsid w:val="006701D9"/>
    <w:rsid w:val="00670213"/>
    <w:rsid w:val="00670269"/>
    <w:rsid w:val="0067065C"/>
    <w:rsid w:val="00670789"/>
    <w:rsid w:val="006708C0"/>
    <w:rsid w:val="006708CC"/>
    <w:rsid w:val="006708E7"/>
    <w:rsid w:val="006708F8"/>
    <w:rsid w:val="00670C06"/>
    <w:rsid w:val="00670D22"/>
    <w:rsid w:val="00670DCD"/>
    <w:rsid w:val="00670F96"/>
    <w:rsid w:val="00671245"/>
    <w:rsid w:val="00671366"/>
    <w:rsid w:val="006718F8"/>
    <w:rsid w:val="006718FC"/>
    <w:rsid w:val="00671C2A"/>
    <w:rsid w:val="00672469"/>
    <w:rsid w:val="00672667"/>
    <w:rsid w:val="006726D2"/>
    <w:rsid w:val="006726D7"/>
    <w:rsid w:val="006726DB"/>
    <w:rsid w:val="006727E5"/>
    <w:rsid w:val="00672A1F"/>
    <w:rsid w:val="00672FAC"/>
    <w:rsid w:val="00673114"/>
    <w:rsid w:val="006731D5"/>
    <w:rsid w:val="006731E9"/>
    <w:rsid w:val="0067355F"/>
    <w:rsid w:val="00673B19"/>
    <w:rsid w:val="00673C3A"/>
    <w:rsid w:val="00673F64"/>
    <w:rsid w:val="0067401D"/>
    <w:rsid w:val="0067402D"/>
    <w:rsid w:val="00674160"/>
    <w:rsid w:val="006744F2"/>
    <w:rsid w:val="00675112"/>
    <w:rsid w:val="006751BF"/>
    <w:rsid w:val="006751CF"/>
    <w:rsid w:val="006752FB"/>
    <w:rsid w:val="006753DB"/>
    <w:rsid w:val="006753E7"/>
    <w:rsid w:val="0067543D"/>
    <w:rsid w:val="006754FC"/>
    <w:rsid w:val="006759B8"/>
    <w:rsid w:val="00675D46"/>
    <w:rsid w:val="00675F3A"/>
    <w:rsid w:val="00675FC8"/>
    <w:rsid w:val="006764B5"/>
    <w:rsid w:val="006764E3"/>
    <w:rsid w:val="00676A54"/>
    <w:rsid w:val="00676BE1"/>
    <w:rsid w:val="00676F4F"/>
    <w:rsid w:val="0067716C"/>
    <w:rsid w:val="00677354"/>
    <w:rsid w:val="00677379"/>
    <w:rsid w:val="00677A0C"/>
    <w:rsid w:val="00677AC9"/>
    <w:rsid w:val="00677BDA"/>
    <w:rsid w:val="00677C5E"/>
    <w:rsid w:val="00677F6E"/>
    <w:rsid w:val="006805DA"/>
    <w:rsid w:val="006806B0"/>
    <w:rsid w:val="00680839"/>
    <w:rsid w:val="006808C3"/>
    <w:rsid w:val="00680BDE"/>
    <w:rsid w:val="00680D36"/>
    <w:rsid w:val="00681145"/>
    <w:rsid w:val="006817FF"/>
    <w:rsid w:val="00681F6B"/>
    <w:rsid w:val="00682532"/>
    <w:rsid w:val="006828BB"/>
    <w:rsid w:val="00682ACF"/>
    <w:rsid w:val="00682CB7"/>
    <w:rsid w:val="00683323"/>
    <w:rsid w:val="006833C5"/>
    <w:rsid w:val="006833F3"/>
    <w:rsid w:val="0068340E"/>
    <w:rsid w:val="00683603"/>
    <w:rsid w:val="006836B2"/>
    <w:rsid w:val="00683718"/>
    <w:rsid w:val="00683A8D"/>
    <w:rsid w:val="00683AC6"/>
    <w:rsid w:val="00684A42"/>
    <w:rsid w:val="00684A4E"/>
    <w:rsid w:val="00684D89"/>
    <w:rsid w:val="0068530B"/>
    <w:rsid w:val="0068541D"/>
    <w:rsid w:val="0068568E"/>
    <w:rsid w:val="00685AF1"/>
    <w:rsid w:val="00685B3D"/>
    <w:rsid w:val="00685F58"/>
    <w:rsid w:val="0068601B"/>
    <w:rsid w:val="006862E1"/>
    <w:rsid w:val="006864F1"/>
    <w:rsid w:val="0068655E"/>
    <w:rsid w:val="00686837"/>
    <w:rsid w:val="00686AB0"/>
    <w:rsid w:val="00686BB9"/>
    <w:rsid w:val="00686DEF"/>
    <w:rsid w:val="00686F5A"/>
    <w:rsid w:val="00686FF5"/>
    <w:rsid w:val="006878D5"/>
    <w:rsid w:val="00687A11"/>
    <w:rsid w:val="00687A20"/>
    <w:rsid w:val="00687A51"/>
    <w:rsid w:val="00687E2C"/>
    <w:rsid w:val="00687E62"/>
    <w:rsid w:val="0069005D"/>
    <w:rsid w:val="0069028C"/>
    <w:rsid w:val="0069029A"/>
    <w:rsid w:val="006902D5"/>
    <w:rsid w:val="0069032E"/>
    <w:rsid w:val="006904A9"/>
    <w:rsid w:val="0069052F"/>
    <w:rsid w:val="00690643"/>
    <w:rsid w:val="00690759"/>
    <w:rsid w:val="00690B8A"/>
    <w:rsid w:val="00690B8C"/>
    <w:rsid w:val="00690D9F"/>
    <w:rsid w:val="00690F91"/>
    <w:rsid w:val="006911D1"/>
    <w:rsid w:val="006913B9"/>
    <w:rsid w:val="00691790"/>
    <w:rsid w:val="006919C5"/>
    <w:rsid w:val="00691CA3"/>
    <w:rsid w:val="00691DE7"/>
    <w:rsid w:val="00691DE8"/>
    <w:rsid w:val="00691E08"/>
    <w:rsid w:val="00692046"/>
    <w:rsid w:val="006920E8"/>
    <w:rsid w:val="00692244"/>
    <w:rsid w:val="0069234E"/>
    <w:rsid w:val="006923BC"/>
    <w:rsid w:val="006924B7"/>
    <w:rsid w:val="00692506"/>
    <w:rsid w:val="0069259C"/>
    <w:rsid w:val="006926D6"/>
    <w:rsid w:val="00692811"/>
    <w:rsid w:val="00692965"/>
    <w:rsid w:val="006929DD"/>
    <w:rsid w:val="00692AF5"/>
    <w:rsid w:val="00692B73"/>
    <w:rsid w:val="00692BCA"/>
    <w:rsid w:val="00692C88"/>
    <w:rsid w:val="00692F04"/>
    <w:rsid w:val="0069343B"/>
    <w:rsid w:val="0069366F"/>
    <w:rsid w:val="006936B5"/>
    <w:rsid w:val="00693A69"/>
    <w:rsid w:val="00693B93"/>
    <w:rsid w:val="00693BEB"/>
    <w:rsid w:val="00693EF7"/>
    <w:rsid w:val="0069424D"/>
    <w:rsid w:val="00694347"/>
    <w:rsid w:val="00695655"/>
    <w:rsid w:val="006959E7"/>
    <w:rsid w:val="00695A55"/>
    <w:rsid w:val="00695B08"/>
    <w:rsid w:val="00695B11"/>
    <w:rsid w:val="00695C00"/>
    <w:rsid w:val="006964BA"/>
    <w:rsid w:val="006965BE"/>
    <w:rsid w:val="006965EB"/>
    <w:rsid w:val="0069687F"/>
    <w:rsid w:val="006969BC"/>
    <w:rsid w:val="00696AFA"/>
    <w:rsid w:val="00696B37"/>
    <w:rsid w:val="00696DB9"/>
    <w:rsid w:val="00696E0E"/>
    <w:rsid w:val="00696F8B"/>
    <w:rsid w:val="00696FF1"/>
    <w:rsid w:val="006970F9"/>
    <w:rsid w:val="006972C3"/>
    <w:rsid w:val="00697774"/>
    <w:rsid w:val="0069779C"/>
    <w:rsid w:val="006979F8"/>
    <w:rsid w:val="00697A20"/>
    <w:rsid w:val="00697A9F"/>
    <w:rsid w:val="00697B6E"/>
    <w:rsid w:val="00697B9E"/>
    <w:rsid w:val="00697C36"/>
    <w:rsid w:val="00697CA9"/>
    <w:rsid w:val="006A0110"/>
    <w:rsid w:val="006A037E"/>
    <w:rsid w:val="006A0921"/>
    <w:rsid w:val="006A0976"/>
    <w:rsid w:val="006A0ACC"/>
    <w:rsid w:val="006A1079"/>
    <w:rsid w:val="006A12DE"/>
    <w:rsid w:val="006A13C5"/>
    <w:rsid w:val="006A148C"/>
    <w:rsid w:val="006A1751"/>
    <w:rsid w:val="006A1785"/>
    <w:rsid w:val="006A17C6"/>
    <w:rsid w:val="006A18C0"/>
    <w:rsid w:val="006A2281"/>
    <w:rsid w:val="006A2508"/>
    <w:rsid w:val="006A252D"/>
    <w:rsid w:val="006A2650"/>
    <w:rsid w:val="006A26AD"/>
    <w:rsid w:val="006A2713"/>
    <w:rsid w:val="006A287A"/>
    <w:rsid w:val="006A2CC7"/>
    <w:rsid w:val="006A3123"/>
    <w:rsid w:val="006A32A1"/>
    <w:rsid w:val="006A33A0"/>
    <w:rsid w:val="006A349A"/>
    <w:rsid w:val="006A34D9"/>
    <w:rsid w:val="006A36EC"/>
    <w:rsid w:val="006A3867"/>
    <w:rsid w:val="006A3B83"/>
    <w:rsid w:val="006A3BAF"/>
    <w:rsid w:val="006A3BFF"/>
    <w:rsid w:val="006A3E79"/>
    <w:rsid w:val="006A3F56"/>
    <w:rsid w:val="006A406A"/>
    <w:rsid w:val="006A4628"/>
    <w:rsid w:val="006A4841"/>
    <w:rsid w:val="006A48B6"/>
    <w:rsid w:val="006A4C4D"/>
    <w:rsid w:val="006A4D15"/>
    <w:rsid w:val="006A570A"/>
    <w:rsid w:val="006A5944"/>
    <w:rsid w:val="006A5A53"/>
    <w:rsid w:val="006A5C9B"/>
    <w:rsid w:val="006A5CD8"/>
    <w:rsid w:val="006A5DCA"/>
    <w:rsid w:val="006A5E2E"/>
    <w:rsid w:val="006A60E1"/>
    <w:rsid w:val="006A6373"/>
    <w:rsid w:val="006A648B"/>
    <w:rsid w:val="006A6771"/>
    <w:rsid w:val="006A68F4"/>
    <w:rsid w:val="006A6A68"/>
    <w:rsid w:val="006A6AD1"/>
    <w:rsid w:val="006A6AEC"/>
    <w:rsid w:val="006A746A"/>
    <w:rsid w:val="006A7782"/>
    <w:rsid w:val="006A781F"/>
    <w:rsid w:val="006A799C"/>
    <w:rsid w:val="006A7A25"/>
    <w:rsid w:val="006A7B64"/>
    <w:rsid w:val="006A7FE5"/>
    <w:rsid w:val="006A7FF2"/>
    <w:rsid w:val="006B0181"/>
    <w:rsid w:val="006B0243"/>
    <w:rsid w:val="006B02CA"/>
    <w:rsid w:val="006B02FD"/>
    <w:rsid w:val="006B04FF"/>
    <w:rsid w:val="006B0B08"/>
    <w:rsid w:val="006B0B3D"/>
    <w:rsid w:val="006B0C8D"/>
    <w:rsid w:val="006B0D56"/>
    <w:rsid w:val="006B0E12"/>
    <w:rsid w:val="006B0F8B"/>
    <w:rsid w:val="006B13AE"/>
    <w:rsid w:val="006B14A1"/>
    <w:rsid w:val="006B16CE"/>
    <w:rsid w:val="006B179D"/>
    <w:rsid w:val="006B1E46"/>
    <w:rsid w:val="006B1E55"/>
    <w:rsid w:val="006B1E61"/>
    <w:rsid w:val="006B275B"/>
    <w:rsid w:val="006B27D8"/>
    <w:rsid w:val="006B28DE"/>
    <w:rsid w:val="006B2DC2"/>
    <w:rsid w:val="006B2E84"/>
    <w:rsid w:val="006B3004"/>
    <w:rsid w:val="006B31DA"/>
    <w:rsid w:val="006B373B"/>
    <w:rsid w:val="006B3A61"/>
    <w:rsid w:val="006B3CD4"/>
    <w:rsid w:val="006B3D6D"/>
    <w:rsid w:val="006B416F"/>
    <w:rsid w:val="006B41C4"/>
    <w:rsid w:val="006B4457"/>
    <w:rsid w:val="006B4607"/>
    <w:rsid w:val="006B47A0"/>
    <w:rsid w:val="006B4AE6"/>
    <w:rsid w:val="006B53AA"/>
    <w:rsid w:val="006B5764"/>
    <w:rsid w:val="006B5BCF"/>
    <w:rsid w:val="006B604E"/>
    <w:rsid w:val="006B606F"/>
    <w:rsid w:val="006B63F1"/>
    <w:rsid w:val="006B645F"/>
    <w:rsid w:val="006B65C3"/>
    <w:rsid w:val="006B6995"/>
    <w:rsid w:val="006B6ACE"/>
    <w:rsid w:val="006B6B06"/>
    <w:rsid w:val="006B6D98"/>
    <w:rsid w:val="006B6F11"/>
    <w:rsid w:val="006B6F54"/>
    <w:rsid w:val="006B7072"/>
    <w:rsid w:val="006B724E"/>
    <w:rsid w:val="006B73B9"/>
    <w:rsid w:val="006B742C"/>
    <w:rsid w:val="006B75C1"/>
    <w:rsid w:val="006B7953"/>
    <w:rsid w:val="006B79F2"/>
    <w:rsid w:val="006B7B36"/>
    <w:rsid w:val="006C0B35"/>
    <w:rsid w:val="006C0B90"/>
    <w:rsid w:val="006C0C65"/>
    <w:rsid w:val="006C0C87"/>
    <w:rsid w:val="006C0F6F"/>
    <w:rsid w:val="006C10DC"/>
    <w:rsid w:val="006C12D7"/>
    <w:rsid w:val="006C1408"/>
    <w:rsid w:val="006C16F5"/>
    <w:rsid w:val="006C1D11"/>
    <w:rsid w:val="006C2479"/>
    <w:rsid w:val="006C27F0"/>
    <w:rsid w:val="006C282C"/>
    <w:rsid w:val="006C2B21"/>
    <w:rsid w:val="006C3220"/>
    <w:rsid w:val="006C341B"/>
    <w:rsid w:val="006C35F9"/>
    <w:rsid w:val="006C376F"/>
    <w:rsid w:val="006C3893"/>
    <w:rsid w:val="006C3915"/>
    <w:rsid w:val="006C3E27"/>
    <w:rsid w:val="006C3E77"/>
    <w:rsid w:val="006C41A4"/>
    <w:rsid w:val="006C42A2"/>
    <w:rsid w:val="006C43CC"/>
    <w:rsid w:val="006C4673"/>
    <w:rsid w:val="006C475C"/>
    <w:rsid w:val="006C4E37"/>
    <w:rsid w:val="006C5032"/>
    <w:rsid w:val="006C52DD"/>
    <w:rsid w:val="006C536B"/>
    <w:rsid w:val="006C5598"/>
    <w:rsid w:val="006C5689"/>
    <w:rsid w:val="006C5A07"/>
    <w:rsid w:val="006C5A6D"/>
    <w:rsid w:val="006C5B22"/>
    <w:rsid w:val="006C5D96"/>
    <w:rsid w:val="006C5ECF"/>
    <w:rsid w:val="006C5F46"/>
    <w:rsid w:val="006C60CE"/>
    <w:rsid w:val="006C62C1"/>
    <w:rsid w:val="006C6580"/>
    <w:rsid w:val="006C65DA"/>
    <w:rsid w:val="006C6DBD"/>
    <w:rsid w:val="006C6E5D"/>
    <w:rsid w:val="006C70D7"/>
    <w:rsid w:val="006C75A4"/>
    <w:rsid w:val="006C76C5"/>
    <w:rsid w:val="006C76EC"/>
    <w:rsid w:val="006D0152"/>
    <w:rsid w:val="006D0330"/>
    <w:rsid w:val="006D0516"/>
    <w:rsid w:val="006D08F1"/>
    <w:rsid w:val="006D0C38"/>
    <w:rsid w:val="006D0CCA"/>
    <w:rsid w:val="006D0D5C"/>
    <w:rsid w:val="006D1456"/>
    <w:rsid w:val="006D19D1"/>
    <w:rsid w:val="006D1A89"/>
    <w:rsid w:val="006D1BF7"/>
    <w:rsid w:val="006D1C70"/>
    <w:rsid w:val="006D1CD6"/>
    <w:rsid w:val="006D1E46"/>
    <w:rsid w:val="006D1E48"/>
    <w:rsid w:val="006D2002"/>
    <w:rsid w:val="006D2276"/>
    <w:rsid w:val="006D229B"/>
    <w:rsid w:val="006D24ED"/>
    <w:rsid w:val="006D259F"/>
    <w:rsid w:val="006D26F3"/>
    <w:rsid w:val="006D2783"/>
    <w:rsid w:val="006D27CA"/>
    <w:rsid w:val="006D2A26"/>
    <w:rsid w:val="006D2AC3"/>
    <w:rsid w:val="006D2BB4"/>
    <w:rsid w:val="006D2D8A"/>
    <w:rsid w:val="006D2E8E"/>
    <w:rsid w:val="006D305D"/>
    <w:rsid w:val="006D332A"/>
    <w:rsid w:val="006D35E4"/>
    <w:rsid w:val="006D367D"/>
    <w:rsid w:val="006D379A"/>
    <w:rsid w:val="006D3BE7"/>
    <w:rsid w:val="006D3F19"/>
    <w:rsid w:val="006D41FB"/>
    <w:rsid w:val="006D4443"/>
    <w:rsid w:val="006D48F7"/>
    <w:rsid w:val="006D49CE"/>
    <w:rsid w:val="006D4CF6"/>
    <w:rsid w:val="006D4D41"/>
    <w:rsid w:val="006D4E6F"/>
    <w:rsid w:val="006D54F6"/>
    <w:rsid w:val="006D56A7"/>
    <w:rsid w:val="006D5994"/>
    <w:rsid w:val="006D5D5F"/>
    <w:rsid w:val="006D632D"/>
    <w:rsid w:val="006D6634"/>
    <w:rsid w:val="006D6F6E"/>
    <w:rsid w:val="006D7675"/>
    <w:rsid w:val="006D767E"/>
    <w:rsid w:val="006D770E"/>
    <w:rsid w:val="006D7A65"/>
    <w:rsid w:val="006D7BF0"/>
    <w:rsid w:val="006D7BFC"/>
    <w:rsid w:val="006D7C3D"/>
    <w:rsid w:val="006D7C75"/>
    <w:rsid w:val="006D7D6B"/>
    <w:rsid w:val="006D7E0F"/>
    <w:rsid w:val="006E033E"/>
    <w:rsid w:val="006E04D7"/>
    <w:rsid w:val="006E075C"/>
    <w:rsid w:val="006E0784"/>
    <w:rsid w:val="006E08DA"/>
    <w:rsid w:val="006E0A14"/>
    <w:rsid w:val="006E0BC1"/>
    <w:rsid w:val="006E0D05"/>
    <w:rsid w:val="006E0F3F"/>
    <w:rsid w:val="006E1080"/>
    <w:rsid w:val="006E1134"/>
    <w:rsid w:val="006E11D9"/>
    <w:rsid w:val="006E1370"/>
    <w:rsid w:val="006E14FA"/>
    <w:rsid w:val="006E15CE"/>
    <w:rsid w:val="006E1AC0"/>
    <w:rsid w:val="006E1D01"/>
    <w:rsid w:val="006E1D67"/>
    <w:rsid w:val="006E1F48"/>
    <w:rsid w:val="006E2125"/>
    <w:rsid w:val="006E21A3"/>
    <w:rsid w:val="006E245C"/>
    <w:rsid w:val="006E24A7"/>
    <w:rsid w:val="006E2786"/>
    <w:rsid w:val="006E2852"/>
    <w:rsid w:val="006E28F4"/>
    <w:rsid w:val="006E2D7F"/>
    <w:rsid w:val="006E2D9F"/>
    <w:rsid w:val="006E2E97"/>
    <w:rsid w:val="006E2FCE"/>
    <w:rsid w:val="006E31AA"/>
    <w:rsid w:val="006E3673"/>
    <w:rsid w:val="006E36FD"/>
    <w:rsid w:val="006E3902"/>
    <w:rsid w:val="006E3B65"/>
    <w:rsid w:val="006E3C57"/>
    <w:rsid w:val="006E3FFD"/>
    <w:rsid w:val="006E4190"/>
    <w:rsid w:val="006E444B"/>
    <w:rsid w:val="006E44FD"/>
    <w:rsid w:val="006E4783"/>
    <w:rsid w:val="006E4850"/>
    <w:rsid w:val="006E4A10"/>
    <w:rsid w:val="006E4A68"/>
    <w:rsid w:val="006E4A8B"/>
    <w:rsid w:val="006E4AF0"/>
    <w:rsid w:val="006E56C3"/>
    <w:rsid w:val="006E595F"/>
    <w:rsid w:val="006E5E2B"/>
    <w:rsid w:val="006E6181"/>
    <w:rsid w:val="006E6DA2"/>
    <w:rsid w:val="006E730F"/>
    <w:rsid w:val="006E7D6A"/>
    <w:rsid w:val="006F039A"/>
    <w:rsid w:val="006F063B"/>
    <w:rsid w:val="006F075F"/>
    <w:rsid w:val="006F0947"/>
    <w:rsid w:val="006F0B7D"/>
    <w:rsid w:val="006F10F1"/>
    <w:rsid w:val="006F11A1"/>
    <w:rsid w:val="006F137B"/>
    <w:rsid w:val="006F1D90"/>
    <w:rsid w:val="006F1E53"/>
    <w:rsid w:val="006F1FF8"/>
    <w:rsid w:val="006F2165"/>
    <w:rsid w:val="006F2167"/>
    <w:rsid w:val="006F2910"/>
    <w:rsid w:val="006F30E3"/>
    <w:rsid w:val="006F3129"/>
    <w:rsid w:val="006F3560"/>
    <w:rsid w:val="006F359B"/>
    <w:rsid w:val="006F3B09"/>
    <w:rsid w:val="006F3C4D"/>
    <w:rsid w:val="006F3C96"/>
    <w:rsid w:val="006F3DB3"/>
    <w:rsid w:val="006F413C"/>
    <w:rsid w:val="006F41BA"/>
    <w:rsid w:val="006F4233"/>
    <w:rsid w:val="006F4259"/>
    <w:rsid w:val="006F43F3"/>
    <w:rsid w:val="006F44D3"/>
    <w:rsid w:val="006F472A"/>
    <w:rsid w:val="006F4743"/>
    <w:rsid w:val="006F4B3D"/>
    <w:rsid w:val="006F4CBD"/>
    <w:rsid w:val="006F4D8A"/>
    <w:rsid w:val="006F5740"/>
    <w:rsid w:val="006F5A94"/>
    <w:rsid w:val="006F5EAE"/>
    <w:rsid w:val="006F60F4"/>
    <w:rsid w:val="006F61DB"/>
    <w:rsid w:val="006F6230"/>
    <w:rsid w:val="006F6440"/>
    <w:rsid w:val="006F67D5"/>
    <w:rsid w:val="006F6842"/>
    <w:rsid w:val="006F6865"/>
    <w:rsid w:val="006F696F"/>
    <w:rsid w:val="006F6E90"/>
    <w:rsid w:val="006F6EBE"/>
    <w:rsid w:val="006F6F3A"/>
    <w:rsid w:val="006F7047"/>
    <w:rsid w:val="006F70B9"/>
    <w:rsid w:val="006F728A"/>
    <w:rsid w:val="007000CE"/>
    <w:rsid w:val="007003BE"/>
    <w:rsid w:val="007004C7"/>
    <w:rsid w:val="007005FC"/>
    <w:rsid w:val="00700A42"/>
    <w:rsid w:val="00700C13"/>
    <w:rsid w:val="00700C82"/>
    <w:rsid w:val="00700DE4"/>
    <w:rsid w:val="00700FEA"/>
    <w:rsid w:val="0070151E"/>
    <w:rsid w:val="00701748"/>
    <w:rsid w:val="007018AA"/>
    <w:rsid w:val="00701C58"/>
    <w:rsid w:val="00701D1A"/>
    <w:rsid w:val="00702047"/>
    <w:rsid w:val="0070245F"/>
    <w:rsid w:val="00702734"/>
    <w:rsid w:val="00702C20"/>
    <w:rsid w:val="00703180"/>
    <w:rsid w:val="00703457"/>
    <w:rsid w:val="0070363E"/>
    <w:rsid w:val="00703735"/>
    <w:rsid w:val="007037A6"/>
    <w:rsid w:val="007037E6"/>
    <w:rsid w:val="007039C2"/>
    <w:rsid w:val="00703C0C"/>
    <w:rsid w:val="00703CD6"/>
    <w:rsid w:val="00703D9E"/>
    <w:rsid w:val="007040D2"/>
    <w:rsid w:val="0070426E"/>
    <w:rsid w:val="00704349"/>
    <w:rsid w:val="0070440B"/>
    <w:rsid w:val="00704524"/>
    <w:rsid w:val="0070544D"/>
    <w:rsid w:val="0070571E"/>
    <w:rsid w:val="00705A6C"/>
    <w:rsid w:val="00705AAA"/>
    <w:rsid w:val="00705D74"/>
    <w:rsid w:val="00705DDF"/>
    <w:rsid w:val="0070602C"/>
    <w:rsid w:val="007063F0"/>
    <w:rsid w:val="00706551"/>
    <w:rsid w:val="0070658D"/>
    <w:rsid w:val="0070698D"/>
    <w:rsid w:val="00706A5D"/>
    <w:rsid w:val="00706DB5"/>
    <w:rsid w:val="007073AF"/>
    <w:rsid w:val="0070778D"/>
    <w:rsid w:val="007079F4"/>
    <w:rsid w:val="00707F31"/>
    <w:rsid w:val="007100DD"/>
    <w:rsid w:val="00710387"/>
    <w:rsid w:val="007103EA"/>
    <w:rsid w:val="007108F1"/>
    <w:rsid w:val="00710FEA"/>
    <w:rsid w:val="00710FFB"/>
    <w:rsid w:val="0071141C"/>
    <w:rsid w:val="007115DC"/>
    <w:rsid w:val="0071179A"/>
    <w:rsid w:val="007117C4"/>
    <w:rsid w:val="007117C5"/>
    <w:rsid w:val="00711F62"/>
    <w:rsid w:val="00712165"/>
    <w:rsid w:val="007124D7"/>
    <w:rsid w:val="00712F6B"/>
    <w:rsid w:val="0071350C"/>
    <w:rsid w:val="007137C4"/>
    <w:rsid w:val="0071397C"/>
    <w:rsid w:val="00713AFA"/>
    <w:rsid w:val="00713D02"/>
    <w:rsid w:val="00713D5A"/>
    <w:rsid w:val="00714254"/>
    <w:rsid w:val="00714698"/>
    <w:rsid w:val="007146EC"/>
    <w:rsid w:val="0071493C"/>
    <w:rsid w:val="00714A68"/>
    <w:rsid w:val="00714A88"/>
    <w:rsid w:val="00714CD2"/>
    <w:rsid w:val="00715096"/>
    <w:rsid w:val="0071516F"/>
    <w:rsid w:val="00715770"/>
    <w:rsid w:val="00715B62"/>
    <w:rsid w:val="00715D13"/>
    <w:rsid w:val="00715D38"/>
    <w:rsid w:val="00715EBC"/>
    <w:rsid w:val="00715F63"/>
    <w:rsid w:val="0071620E"/>
    <w:rsid w:val="007163FE"/>
    <w:rsid w:val="007164DB"/>
    <w:rsid w:val="007169D0"/>
    <w:rsid w:val="00716BDD"/>
    <w:rsid w:val="00716C4E"/>
    <w:rsid w:val="00716E48"/>
    <w:rsid w:val="00716F39"/>
    <w:rsid w:val="0071701C"/>
    <w:rsid w:val="00717321"/>
    <w:rsid w:val="00717377"/>
    <w:rsid w:val="007173B7"/>
    <w:rsid w:val="00717888"/>
    <w:rsid w:val="00717C96"/>
    <w:rsid w:val="00717DD7"/>
    <w:rsid w:val="00717EAE"/>
    <w:rsid w:val="00720144"/>
    <w:rsid w:val="007202E9"/>
    <w:rsid w:val="00720475"/>
    <w:rsid w:val="00720615"/>
    <w:rsid w:val="00720D1D"/>
    <w:rsid w:val="00720DBC"/>
    <w:rsid w:val="00720E85"/>
    <w:rsid w:val="00720EA3"/>
    <w:rsid w:val="00721293"/>
    <w:rsid w:val="007212E1"/>
    <w:rsid w:val="0072132A"/>
    <w:rsid w:val="007214CE"/>
    <w:rsid w:val="0072175C"/>
    <w:rsid w:val="007218EF"/>
    <w:rsid w:val="00721A05"/>
    <w:rsid w:val="00721A3C"/>
    <w:rsid w:val="00721B14"/>
    <w:rsid w:val="00721CC7"/>
    <w:rsid w:val="00721D44"/>
    <w:rsid w:val="00721EEA"/>
    <w:rsid w:val="00721F5C"/>
    <w:rsid w:val="0072232A"/>
    <w:rsid w:val="007223A8"/>
    <w:rsid w:val="007228A6"/>
    <w:rsid w:val="00722935"/>
    <w:rsid w:val="00722FD8"/>
    <w:rsid w:val="0072328C"/>
    <w:rsid w:val="0072332B"/>
    <w:rsid w:val="007235B0"/>
    <w:rsid w:val="007235DE"/>
    <w:rsid w:val="00723635"/>
    <w:rsid w:val="00723BF9"/>
    <w:rsid w:val="00723D47"/>
    <w:rsid w:val="0072417C"/>
    <w:rsid w:val="007241DE"/>
    <w:rsid w:val="00724310"/>
    <w:rsid w:val="00724360"/>
    <w:rsid w:val="00724880"/>
    <w:rsid w:val="00724899"/>
    <w:rsid w:val="00724931"/>
    <w:rsid w:val="00724BE6"/>
    <w:rsid w:val="00725124"/>
    <w:rsid w:val="00725182"/>
    <w:rsid w:val="007251C6"/>
    <w:rsid w:val="007255DA"/>
    <w:rsid w:val="007258DC"/>
    <w:rsid w:val="0072647D"/>
    <w:rsid w:val="007265CF"/>
    <w:rsid w:val="00726AFC"/>
    <w:rsid w:val="00726B89"/>
    <w:rsid w:val="00726EA8"/>
    <w:rsid w:val="00726FCF"/>
    <w:rsid w:val="007272F3"/>
    <w:rsid w:val="00727608"/>
    <w:rsid w:val="00727C46"/>
    <w:rsid w:val="00727F46"/>
    <w:rsid w:val="007301C2"/>
    <w:rsid w:val="007301F1"/>
    <w:rsid w:val="00730205"/>
    <w:rsid w:val="00730526"/>
    <w:rsid w:val="00730557"/>
    <w:rsid w:val="00730625"/>
    <w:rsid w:val="00730649"/>
    <w:rsid w:val="00730844"/>
    <w:rsid w:val="00730D78"/>
    <w:rsid w:val="00730F2F"/>
    <w:rsid w:val="007311CD"/>
    <w:rsid w:val="007311E4"/>
    <w:rsid w:val="007312C1"/>
    <w:rsid w:val="007312E7"/>
    <w:rsid w:val="00731733"/>
    <w:rsid w:val="00731B55"/>
    <w:rsid w:val="00731C93"/>
    <w:rsid w:val="00732385"/>
    <w:rsid w:val="00732688"/>
    <w:rsid w:val="0073278D"/>
    <w:rsid w:val="00732B3D"/>
    <w:rsid w:val="00732C3A"/>
    <w:rsid w:val="00732F28"/>
    <w:rsid w:val="007331A0"/>
    <w:rsid w:val="007333CE"/>
    <w:rsid w:val="00733868"/>
    <w:rsid w:val="007339D5"/>
    <w:rsid w:val="00733B4A"/>
    <w:rsid w:val="00733EB6"/>
    <w:rsid w:val="00733F09"/>
    <w:rsid w:val="007341B7"/>
    <w:rsid w:val="00734261"/>
    <w:rsid w:val="0073428A"/>
    <w:rsid w:val="00734518"/>
    <w:rsid w:val="007346DE"/>
    <w:rsid w:val="00734AF3"/>
    <w:rsid w:val="00734E08"/>
    <w:rsid w:val="00734E95"/>
    <w:rsid w:val="00734F73"/>
    <w:rsid w:val="00735022"/>
    <w:rsid w:val="007351FB"/>
    <w:rsid w:val="007355F0"/>
    <w:rsid w:val="00735648"/>
    <w:rsid w:val="0073569A"/>
    <w:rsid w:val="007358C4"/>
    <w:rsid w:val="00735A62"/>
    <w:rsid w:val="00735E98"/>
    <w:rsid w:val="007365FD"/>
    <w:rsid w:val="00736A24"/>
    <w:rsid w:val="00736D0F"/>
    <w:rsid w:val="00736D7B"/>
    <w:rsid w:val="00736FF5"/>
    <w:rsid w:val="00737724"/>
    <w:rsid w:val="007378FB"/>
    <w:rsid w:val="0073791A"/>
    <w:rsid w:val="00737A7C"/>
    <w:rsid w:val="00737CF1"/>
    <w:rsid w:val="00737D57"/>
    <w:rsid w:val="00737E4E"/>
    <w:rsid w:val="007401A0"/>
    <w:rsid w:val="00740298"/>
    <w:rsid w:val="007404FB"/>
    <w:rsid w:val="00740527"/>
    <w:rsid w:val="007409E5"/>
    <w:rsid w:val="00740B3F"/>
    <w:rsid w:val="00741205"/>
    <w:rsid w:val="00741284"/>
    <w:rsid w:val="00741666"/>
    <w:rsid w:val="00741BFF"/>
    <w:rsid w:val="00741C5A"/>
    <w:rsid w:val="00741CE2"/>
    <w:rsid w:val="00741EFE"/>
    <w:rsid w:val="0074219F"/>
    <w:rsid w:val="007421CB"/>
    <w:rsid w:val="0074227A"/>
    <w:rsid w:val="00742478"/>
    <w:rsid w:val="00742546"/>
    <w:rsid w:val="0074273B"/>
    <w:rsid w:val="00742A5A"/>
    <w:rsid w:val="00742E0A"/>
    <w:rsid w:val="007433E7"/>
    <w:rsid w:val="007434F2"/>
    <w:rsid w:val="007435CD"/>
    <w:rsid w:val="007439CB"/>
    <w:rsid w:val="00743B67"/>
    <w:rsid w:val="007440DB"/>
    <w:rsid w:val="00744342"/>
    <w:rsid w:val="007444E1"/>
    <w:rsid w:val="007446F9"/>
    <w:rsid w:val="00744CFE"/>
    <w:rsid w:val="007450F2"/>
    <w:rsid w:val="0074521F"/>
    <w:rsid w:val="007456A1"/>
    <w:rsid w:val="00745E4E"/>
    <w:rsid w:val="00745FC5"/>
    <w:rsid w:val="007462E1"/>
    <w:rsid w:val="00746698"/>
    <w:rsid w:val="00746939"/>
    <w:rsid w:val="00746A3B"/>
    <w:rsid w:val="00746DC8"/>
    <w:rsid w:val="00746E36"/>
    <w:rsid w:val="00746F61"/>
    <w:rsid w:val="007473B8"/>
    <w:rsid w:val="007475D6"/>
    <w:rsid w:val="0074761C"/>
    <w:rsid w:val="00747630"/>
    <w:rsid w:val="00747827"/>
    <w:rsid w:val="007478CB"/>
    <w:rsid w:val="00747A00"/>
    <w:rsid w:val="00747B45"/>
    <w:rsid w:val="00747E7B"/>
    <w:rsid w:val="00750266"/>
    <w:rsid w:val="00750301"/>
    <w:rsid w:val="00750440"/>
    <w:rsid w:val="00750474"/>
    <w:rsid w:val="007505F4"/>
    <w:rsid w:val="007507A4"/>
    <w:rsid w:val="00750B91"/>
    <w:rsid w:val="00750C3D"/>
    <w:rsid w:val="00750D7C"/>
    <w:rsid w:val="00750DA3"/>
    <w:rsid w:val="00751653"/>
    <w:rsid w:val="007516AA"/>
    <w:rsid w:val="00751718"/>
    <w:rsid w:val="00751850"/>
    <w:rsid w:val="00751A27"/>
    <w:rsid w:val="00751B9B"/>
    <w:rsid w:val="00751D76"/>
    <w:rsid w:val="00751F55"/>
    <w:rsid w:val="007520BC"/>
    <w:rsid w:val="00752187"/>
    <w:rsid w:val="00752278"/>
    <w:rsid w:val="00752279"/>
    <w:rsid w:val="007525E0"/>
    <w:rsid w:val="007526C2"/>
    <w:rsid w:val="007533EC"/>
    <w:rsid w:val="00753517"/>
    <w:rsid w:val="00753573"/>
    <w:rsid w:val="007537DC"/>
    <w:rsid w:val="0075384A"/>
    <w:rsid w:val="007539C6"/>
    <w:rsid w:val="00753B9D"/>
    <w:rsid w:val="00753DCF"/>
    <w:rsid w:val="00753E93"/>
    <w:rsid w:val="00754093"/>
    <w:rsid w:val="00754125"/>
    <w:rsid w:val="0075425C"/>
    <w:rsid w:val="00754273"/>
    <w:rsid w:val="007543A3"/>
    <w:rsid w:val="00754500"/>
    <w:rsid w:val="00754558"/>
    <w:rsid w:val="00754918"/>
    <w:rsid w:val="00754929"/>
    <w:rsid w:val="00754B7A"/>
    <w:rsid w:val="00754ED3"/>
    <w:rsid w:val="00754F68"/>
    <w:rsid w:val="0075503F"/>
    <w:rsid w:val="00755201"/>
    <w:rsid w:val="00755509"/>
    <w:rsid w:val="0075558A"/>
    <w:rsid w:val="00755B3D"/>
    <w:rsid w:val="00755B66"/>
    <w:rsid w:val="00755C82"/>
    <w:rsid w:val="00755CFD"/>
    <w:rsid w:val="0075607F"/>
    <w:rsid w:val="00756182"/>
    <w:rsid w:val="00756461"/>
    <w:rsid w:val="007564E7"/>
    <w:rsid w:val="00756A86"/>
    <w:rsid w:val="00756C17"/>
    <w:rsid w:val="00756DBE"/>
    <w:rsid w:val="00756E0A"/>
    <w:rsid w:val="007574EB"/>
    <w:rsid w:val="00757725"/>
    <w:rsid w:val="007579B1"/>
    <w:rsid w:val="007579B6"/>
    <w:rsid w:val="00757BCD"/>
    <w:rsid w:val="007600A9"/>
    <w:rsid w:val="007603D6"/>
    <w:rsid w:val="00760B57"/>
    <w:rsid w:val="00760C82"/>
    <w:rsid w:val="00761390"/>
    <w:rsid w:val="00761491"/>
    <w:rsid w:val="0076166F"/>
    <w:rsid w:val="007616B2"/>
    <w:rsid w:val="00761D2C"/>
    <w:rsid w:val="00761DA9"/>
    <w:rsid w:val="00761E6C"/>
    <w:rsid w:val="00762207"/>
    <w:rsid w:val="00762389"/>
    <w:rsid w:val="00762471"/>
    <w:rsid w:val="00762642"/>
    <w:rsid w:val="00762669"/>
    <w:rsid w:val="0076286D"/>
    <w:rsid w:val="00762CD7"/>
    <w:rsid w:val="00762F52"/>
    <w:rsid w:val="007630B6"/>
    <w:rsid w:val="007630CD"/>
    <w:rsid w:val="0076335A"/>
    <w:rsid w:val="007634F6"/>
    <w:rsid w:val="00763928"/>
    <w:rsid w:val="00763A93"/>
    <w:rsid w:val="00763AA8"/>
    <w:rsid w:val="00763D42"/>
    <w:rsid w:val="00764045"/>
    <w:rsid w:val="00764285"/>
    <w:rsid w:val="0076455F"/>
    <w:rsid w:val="00764769"/>
    <w:rsid w:val="007648C4"/>
    <w:rsid w:val="00764B6E"/>
    <w:rsid w:val="00764B7D"/>
    <w:rsid w:val="00764C43"/>
    <w:rsid w:val="00764EBF"/>
    <w:rsid w:val="0076504E"/>
    <w:rsid w:val="007652BA"/>
    <w:rsid w:val="007657D4"/>
    <w:rsid w:val="00765842"/>
    <w:rsid w:val="00765A0B"/>
    <w:rsid w:val="00765BAB"/>
    <w:rsid w:val="00765DA5"/>
    <w:rsid w:val="00765F17"/>
    <w:rsid w:val="00765FEF"/>
    <w:rsid w:val="007660CE"/>
    <w:rsid w:val="007660F6"/>
    <w:rsid w:val="0076640A"/>
    <w:rsid w:val="00766995"/>
    <w:rsid w:val="00766B91"/>
    <w:rsid w:val="00766BDB"/>
    <w:rsid w:val="00766E9D"/>
    <w:rsid w:val="0076713D"/>
    <w:rsid w:val="0076725E"/>
    <w:rsid w:val="0076728C"/>
    <w:rsid w:val="007673CA"/>
    <w:rsid w:val="0076763F"/>
    <w:rsid w:val="007676BD"/>
    <w:rsid w:val="00767960"/>
    <w:rsid w:val="007679D6"/>
    <w:rsid w:val="00767AF6"/>
    <w:rsid w:val="00767C73"/>
    <w:rsid w:val="0077007D"/>
    <w:rsid w:val="00770218"/>
    <w:rsid w:val="007704E6"/>
    <w:rsid w:val="00770682"/>
    <w:rsid w:val="00770B41"/>
    <w:rsid w:val="007712C1"/>
    <w:rsid w:val="00771352"/>
    <w:rsid w:val="007713E9"/>
    <w:rsid w:val="00771566"/>
    <w:rsid w:val="00771818"/>
    <w:rsid w:val="00771D9A"/>
    <w:rsid w:val="00771DF4"/>
    <w:rsid w:val="00771F54"/>
    <w:rsid w:val="00771FEF"/>
    <w:rsid w:val="00772648"/>
    <w:rsid w:val="00772884"/>
    <w:rsid w:val="00772C52"/>
    <w:rsid w:val="00772D16"/>
    <w:rsid w:val="007730A9"/>
    <w:rsid w:val="007733C0"/>
    <w:rsid w:val="00773546"/>
    <w:rsid w:val="00773602"/>
    <w:rsid w:val="007739A1"/>
    <w:rsid w:val="00773A73"/>
    <w:rsid w:val="00773AFD"/>
    <w:rsid w:val="00773E8E"/>
    <w:rsid w:val="00773F8C"/>
    <w:rsid w:val="007744DC"/>
    <w:rsid w:val="00774622"/>
    <w:rsid w:val="00774795"/>
    <w:rsid w:val="007747B8"/>
    <w:rsid w:val="007747EB"/>
    <w:rsid w:val="00774976"/>
    <w:rsid w:val="00774B77"/>
    <w:rsid w:val="00774BE6"/>
    <w:rsid w:val="00774C2D"/>
    <w:rsid w:val="00774DE3"/>
    <w:rsid w:val="00775423"/>
    <w:rsid w:val="007756CF"/>
    <w:rsid w:val="00775CA6"/>
    <w:rsid w:val="00775E17"/>
    <w:rsid w:val="00776004"/>
    <w:rsid w:val="00776130"/>
    <w:rsid w:val="007767E0"/>
    <w:rsid w:val="007767E5"/>
    <w:rsid w:val="00776938"/>
    <w:rsid w:val="0077698A"/>
    <w:rsid w:val="00776C29"/>
    <w:rsid w:val="00776CAE"/>
    <w:rsid w:val="00776F90"/>
    <w:rsid w:val="00776FFD"/>
    <w:rsid w:val="007770D0"/>
    <w:rsid w:val="0077713D"/>
    <w:rsid w:val="0077762F"/>
    <w:rsid w:val="00777742"/>
    <w:rsid w:val="00777802"/>
    <w:rsid w:val="007779E8"/>
    <w:rsid w:val="00777E6F"/>
    <w:rsid w:val="00780025"/>
    <w:rsid w:val="00780338"/>
    <w:rsid w:val="00780808"/>
    <w:rsid w:val="00780959"/>
    <w:rsid w:val="00780BCC"/>
    <w:rsid w:val="00780E9E"/>
    <w:rsid w:val="00781145"/>
    <w:rsid w:val="00781404"/>
    <w:rsid w:val="007816A1"/>
    <w:rsid w:val="00781836"/>
    <w:rsid w:val="007818E7"/>
    <w:rsid w:val="00781AFD"/>
    <w:rsid w:val="00781B37"/>
    <w:rsid w:val="00781C61"/>
    <w:rsid w:val="00781D6A"/>
    <w:rsid w:val="007821C2"/>
    <w:rsid w:val="00782406"/>
    <w:rsid w:val="007825CC"/>
    <w:rsid w:val="00782922"/>
    <w:rsid w:val="007829F9"/>
    <w:rsid w:val="00782CFD"/>
    <w:rsid w:val="00782D40"/>
    <w:rsid w:val="00783130"/>
    <w:rsid w:val="0078323A"/>
    <w:rsid w:val="0078325D"/>
    <w:rsid w:val="00783329"/>
    <w:rsid w:val="007837FC"/>
    <w:rsid w:val="007839AC"/>
    <w:rsid w:val="00783A30"/>
    <w:rsid w:val="00783A53"/>
    <w:rsid w:val="00783AC6"/>
    <w:rsid w:val="00783B48"/>
    <w:rsid w:val="00783BAB"/>
    <w:rsid w:val="007843E0"/>
    <w:rsid w:val="00784743"/>
    <w:rsid w:val="007847D1"/>
    <w:rsid w:val="00784896"/>
    <w:rsid w:val="00784DF7"/>
    <w:rsid w:val="007855B5"/>
    <w:rsid w:val="00785705"/>
    <w:rsid w:val="00785A69"/>
    <w:rsid w:val="00785A93"/>
    <w:rsid w:val="00785DEF"/>
    <w:rsid w:val="00785FA4"/>
    <w:rsid w:val="00786370"/>
    <w:rsid w:val="00786655"/>
    <w:rsid w:val="00786A38"/>
    <w:rsid w:val="00786ABD"/>
    <w:rsid w:val="00786BD8"/>
    <w:rsid w:val="00786E30"/>
    <w:rsid w:val="0078703C"/>
    <w:rsid w:val="0078709A"/>
    <w:rsid w:val="007871F4"/>
    <w:rsid w:val="00787235"/>
    <w:rsid w:val="00787588"/>
    <w:rsid w:val="00787721"/>
    <w:rsid w:val="00787929"/>
    <w:rsid w:val="00787B22"/>
    <w:rsid w:val="00787D44"/>
    <w:rsid w:val="00787E5F"/>
    <w:rsid w:val="00790115"/>
    <w:rsid w:val="00790283"/>
    <w:rsid w:val="00790365"/>
    <w:rsid w:val="00790661"/>
    <w:rsid w:val="00790822"/>
    <w:rsid w:val="00790A93"/>
    <w:rsid w:val="00790ACC"/>
    <w:rsid w:val="00790B0C"/>
    <w:rsid w:val="00790C85"/>
    <w:rsid w:val="0079100D"/>
    <w:rsid w:val="00791025"/>
    <w:rsid w:val="0079109E"/>
    <w:rsid w:val="00791142"/>
    <w:rsid w:val="00791146"/>
    <w:rsid w:val="007912A8"/>
    <w:rsid w:val="00791451"/>
    <w:rsid w:val="00791509"/>
    <w:rsid w:val="00791B39"/>
    <w:rsid w:val="00792013"/>
    <w:rsid w:val="00792119"/>
    <w:rsid w:val="0079218A"/>
    <w:rsid w:val="007922CB"/>
    <w:rsid w:val="0079284D"/>
    <w:rsid w:val="00792A0E"/>
    <w:rsid w:val="00792B33"/>
    <w:rsid w:val="00792BC6"/>
    <w:rsid w:val="00792BFC"/>
    <w:rsid w:val="00792C74"/>
    <w:rsid w:val="00792CAB"/>
    <w:rsid w:val="00792CE1"/>
    <w:rsid w:val="0079304B"/>
    <w:rsid w:val="0079348D"/>
    <w:rsid w:val="007935A6"/>
    <w:rsid w:val="00793C59"/>
    <w:rsid w:val="00793F48"/>
    <w:rsid w:val="00794035"/>
    <w:rsid w:val="00794040"/>
    <w:rsid w:val="007945DB"/>
    <w:rsid w:val="007946F7"/>
    <w:rsid w:val="007946FF"/>
    <w:rsid w:val="00794CC2"/>
    <w:rsid w:val="00794FA4"/>
    <w:rsid w:val="007952AA"/>
    <w:rsid w:val="007955B7"/>
    <w:rsid w:val="007956C2"/>
    <w:rsid w:val="007959ED"/>
    <w:rsid w:val="00795E88"/>
    <w:rsid w:val="00795F23"/>
    <w:rsid w:val="007961E8"/>
    <w:rsid w:val="007967C1"/>
    <w:rsid w:val="00797196"/>
    <w:rsid w:val="0079741F"/>
    <w:rsid w:val="00797595"/>
    <w:rsid w:val="00797770"/>
    <w:rsid w:val="007977F4"/>
    <w:rsid w:val="00797E77"/>
    <w:rsid w:val="007A011E"/>
    <w:rsid w:val="007A0166"/>
    <w:rsid w:val="007A0265"/>
    <w:rsid w:val="007A02DF"/>
    <w:rsid w:val="007A02E3"/>
    <w:rsid w:val="007A02FC"/>
    <w:rsid w:val="007A03C9"/>
    <w:rsid w:val="007A04B6"/>
    <w:rsid w:val="007A06D7"/>
    <w:rsid w:val="007A0A4A"/>
    <w:rsid w:val="007A0D8F"/>
    <w:rsid w:val="007A119B"/>
    <w:rsid w:val="007A1C78"/>
    <w:rsid w:val="007A1F10"/>
    <w:rsid w:val="007A2244"/>
    <w:rsid w:val="007A262E"/>
    <w:rsid w:val="007A27CF"/>
    <w:rsid w:val="007A2938"/>
    <w:rsid w:val="007A2DCB"/>
    <w:rsid w:val="007A2EC0"/>
    <w:rsid w:val="007A2F06"/>
    <w:rsid w:val="007A30E0"/>
    <w:rsid w:val="007A30F8"/>
    <w:rsid w:val="007A3259"/>
    <w:rsid w:val="007A32C9"/>
    <w:rsid w:val="007A3309"/>
    <w:rsid w:val="007A38BD"/>
    <w:rsid w:val="007A390F"/>
    <w:rsid w:val="007A3B7A"/>
    <w:rsid w:val="007A3E1C"/>
    <w:rsid w:val="007A3FE8"/>
    <w:rsid w:val="007A4024"/>
    <w:rsid w:val="007A4087"/>
    <w:rsid w:val="007A49F3"/>
    <w:rsid w:val="007A4A21"/>
    <w:rsid w:val="007A4CC1"/>
    <w:rsid w:val="007A4E8B"/>
    <w:rsid w:val="007A4EC6"/>
    <w:rsid w:val="007A4FFA"/>
    <w:rsid w:val="007A558F"/>
    <w:rsid w:val="007A567C"/>
    <w:rsid w:val="007A59CF"/>
    <w:rsid w:val="007A5B6C"/>
    <w:rsid w:val="007A5CD4"/>
    <w:rsid w:val="007A60CC"/>
    <w:rsid w:val="007A631D"/>
    <w:rsid w:val="007A679A"/>
    <w:rsid w:val="007A6906"/>
    <w:rsid w:val="007A6A62"/>
    <w:rsid w:val="007A6CBB"/>
    <w:rsid w:val="007A7373"/>
    <w:rsid w:val="007A73D5"/>
    <w:rsid w:val="007A7400"/>
    <w:rsid w:val="007A747E"/>
    <w:rsid w:val="007A7493"/>
    <w:rsid w:val="007A7614"/>
    <w:rsid w:val="007A7839"/>
    <w:rsid w:val="007A7A55"/>
    <w:rsid w:val="007A7C58"/>
    <w:rsid w:val="007A7DB3"/>
    <w:rsid w:val="007A7E02"/>
    <w:rsid w:val="007A7E0D"/>
    <w:rsid w:val="007A7E7F"/>
    <w:rsid w:val="007B0178"/>
    <w:rsid w:val="007B022C"/>
    <w:rsid w:val="007B0585"/>
    <w:rsid w:val="007B0979"/>
    <w:rsid w:val="007B09DF"/>
    <w:rsid w:val="007B0B3F"/>
    <w:rsid w:val="007B0C23"/>
    <w:rsid w:val="007B0E4C"/>
    <w:rsid w:val="007B12B6"/>
    <w:rsid w:val="007B12C7"/>
    <w:rsid w:val="007B1303"/>
    <w:rsid w:val="007B13C0"/>
    <w:rsid w:val="007B1551"/>
    <w:rsid w:val="007B174B"/>
    <w:rsid w:val="007B1AB3"/>
    <w:rsid w:val="007B1F91"/>
    <w:rsid w:val="007B21DC"/>
    <w:rsid w:val="007B22C4"/>
    <w:rsid w:val="007B2477"/>
    <w:rsid w:val="007B29A6"/>
    <w:rsid w:val="007B2AE4"/>
    <w:rsid w:val="007B2B6F"/>
    <w:rsid w:val="007B35F5"/>
    <w:rsid w:val="007B3812"/>
    <w:rsid w:val="007B382D"/>
    <w:rsid w:val="007B4115"/>
    <w:rsid w:val="007B42DF"/>
    <w:rsid w:val="007B4534"/>
    <w:rsid w:val="007B4A23"/>
    <w:rsid w:val="007B4F4E"/>
    <w:rsid w:val="007B5009"/>
    <w:rsid w:val="007B508E"/>
    <w:rsid w:val="007B51DC"/>
    <w:rsid w:val="007B5852"/>
    <w:rsid w:val="007B5D3D"/>
    <w:rsid w:val="007B5DB9"/>
    <w:rsid w:val="007B60DA"/>
    <w:rsid w:val="007B6624"/>
    <w:rsid w:val="007B677F"/>
    <w:rsid w:val="007B6864"/>
    <w:rsid w:val="007B711A"/>
    <w:rsid w:val="007B7186"/>
    <w:rsid w:val="007B7699"/>
    <w:rsid w:val="007B78BD"/>
    <w:rsid w:val="007B7CD5"/>
    <w:rsid w:val="007B7EF3"/>
    <w:rsid w:val="007B7EFE"/>
    <w:rsid w:val="007B7FD0"/>
    <w:rsid w:val="007C01D3"/>
    <w:rsid w:val="007C026F"/>
    <w:rsid w:val="007C0A97"/>
    <w:rsid w:val="007C0B98"/>
    <w:rsid w:val="007C0C17"/>
    <w:rsid w:val="007C0DFF"/>
    <w:rsid w:val="007C1274"/>
    <w:rsid w:val="007C1521"/>
    <w:rsid w:val="007C18C8"/>
    <w:rsid w:val="007C195E"/>
    <w:rsid w:val="007C1D92"/>
    <w:rsid w:val="007C21CC"/>
    <w:rsid w:val="007C22E4"/>
    <w:rsid w:val="007C2489"/>
    <w:rsid w:val="007C26F6"/>
    <w:rsid w:val="007C2E60"/>
    <w:rsid w:val="007C2F4B"/>
    <w:rsid w:val="007C30A2"/>
    <w:rsid w:val="007C32E3"/>
    <w:rsid w:val="007C3375"/>
    <w:rsid w:val="007C338D"/>
    <w:rsid w:val="007C349B"/>
    <w:rsid w:val="007C3680"/>
    <w:rsid w:val="007C36A2"/>
    <w:rsid w:val="007C374C"/>
    <w:rsid w:val="007C37B8"/>
    <w:rsid w:val="007C3854"/>
    <w:rsid w:val="007C3913"/>
    <w:rsid w:val="007C3BA1"/>
    <w:rsid w:val="007C3BD9"/>
    <w:rsid w:val="007C3E91"/>
    <w:rsid w:val="007C4860"/>
    <w:rsid w:val="007C4BEA"/>
    <w:rsid w:val="007C4DED"/>
    <w:rsid w:val="007C4DEF"/>
    <w:rsid w:val="007C52DE"/>
    <w:rsid w:val="007C5509"/>
    <w:rsid w:val="007C5555"/>
    <w:rsid w:val="007C59A3"/>
    <w:rsid w:val="007C59FC"/>
    <w:rsid w:val="007C60FF"/>
    <w:rsid w:val="007C625A"/>
    <w:rsid w:val="007C62BB"/>
    <w:rsid w:val="007C64F4"/>
    <w:rsid w:val="007C6557"/>
    <w:rsid w:val="007C65E8"/>
    <w:rsid w:val="007C6AC0"/>
    <w:rsid w:val="007C6AEE"/>
    <w:rsid w:val="007C6C77"/>
    <w:rsid w:val="007C6DDC"/>
    <w:rsid w:val="007C7358"/>
    <w:rsid w:val="007C798E"/>
    <w:rsid w:val="007C7CC6"/>
    <w:rsid w:val="007D003C"/>
    <w:rsid w:val="007D0375"/>
    <w:rsid w:val="007D04FC"/>
    <w:rsid w:val="007D072D"/>
    <w:rsid w:val="007D07D8"/>
    <w:rsid w:val="007D09DE"/>
    <w:rsid w:val="007D0AFD"/>
    <w:rsid w:val="007D0CDB"/>
    <w:rsid w:val="007D0D5F"/>
    <w:rsid w:val="007D0DD4"/>
    <w:rsid w:val="007D0FD1"/>
    <w:rsid w:val="007D1296"/>
    <w:rsid w:val="007D12FF"/>
    <w:rsid w:val="007D142A"/>
    <w:rsid w:val="007D1587"/>
    <w:rsid w:val="007D1642"/>
    <w:rsid w:val="007D1A8F"/>
    <w:rsid w:val="007D1D5C"/>
    <w:rsid w:val="007D1E13"/>
    <w:rsid w:val="007D1F1B"/>
    <w:rsid w:val="007D1FE7"/>
    <w:rsid w:val="007D2462"/>
    <w:rsid w:val="007D2714"/>
    <w:rsid w:val="007D2858"/>
    <w:rsid w:val="007D293A"/>
    <w:rsid w:val="007D2974"/>
    <w:rsid w:val="007D2B8F"/>
    <w:rsid w:val="007D2D37"/>
    <w:rsid w:val="007D2DE6"/>
    <w:rsid w:val="007D3238"/>
    <w:rsid w:val="007D355E"/>
    <w:rsid w:val="007D37E1"/>
    <w:rsid w:val="007D39A0"/>
    <w:rsid w:val="007D3A72"/>
    <w:rsid w:val="007D3B4C"/>
    <w:rsid w:val="007D3B9F"/>
    <w:rsid w:val="007D3D40"/>
    <w:rsid w:val="007D3F6E"/>
    <w:rsid w:val="007D401C"/>
    <w:rsid w:val="007D41D6"/>
    <w:rsid w:val="007D439F"/>
    <w:rsid w:val="007D4408"/>
    <w:rsid w:val="007D445F"/>
    <w:rsid w:val="007D4523"/>
    <w:rsid w:val="007D45E2"/>
    <w:rsid w:val="007D47F3"/>
    <w:rsid w:val="007D4945"/>
    <w:rsid w:val="007D4C53"/>
    <w:rsid w:val="007D4F95"/>
    <w:rsid w:val="007D51BF"/>
    <w:rsid w:val="007D5724"/>
    <w:rsid w:val="007D585E"/>
    <w:rsid w:val="007D5C28"/>
    <w:rsid w:val="007D6138"/>
    <w:rsid w:val="007D6766"/>
    <w:rsid w:val="007D6946"/>
    <w:rsid w:val="007D6CE4"/>
    <w:rsid w:val="007D6EE0"/>
    <w:rsid w:val="007D72B5"/>
    <w:rsid w:val="007D7D59"/>
    <w:rsid w:val="007D7F4E"/>
    <w:rsid w:val="007D7F59"/>
    <w:rsid w:val="007E00B6"/>
    <w:rsid w:val="007E05DC"/>
    <w:rsid w:val="007E05FD"/>
    <w:rsid w:val="007E0989"/>
    <w:rsid w:val="007E0AAE"/>
    <w:rsid w:val="007E0F39"/>
    <w:rsid w:val="007E135C"/>
    <w:rsid w:val="007E1506"/>
    <w:rsid w:val="007E16BC"/>
    <w:rsid w:val="007E1B92"/>
    <w:rsid w:val="007E1BE2"/>
    <w:rsid w:val="007E1CC8"/>
    <w:rsid w:val="007E1D03"/>
    <w:rsid w:val="007E1D4A"/>
    <w:rsid w:val="007E1D56"/>
    <w:rsid w:val="007E1F57"/>
    <w:rsid w:val="007E233D"/>
    <w:rsid w:val="007E24DF"/>
    <w:rsid w:val="007E251C"/>
    <w:rsid w:val="007E2669"/>
    <w:rsid w:val="007E26DF"/>
    <w:rsid w:val="007E2F3E"/>
    <w:rsid w:val="007E2FEF"/>
    <w:rsid w:val="007E3223"/>
    <w:rsid w:val="007E3347"/>
    <w:rsid w:val="007E33B8"/>
    <w:rsid w:val="007E356E"/>
    <w:rsid w:val="007E364A"/>
    <w:rsid w:val="007E3A22"/>
    <w:rsid w:val="007E3B72"/>
    <w:rsid w:val="007E3C2B"/>
    <w:rsid w:val="007E3C83"/>
    <w:rsid w:val="007E3E69"/>
    <w:rsid w:val="007E3FA1"/>
    <w:rsid w:val="007E4178"/>
    <w:rsid w:val="007E42F5"/>
    <w:rsid w:val="007E4302"/>
    <w:rsid w:val="007E43EA"/>
    <w:rsid w:val="007E45D2"/>
    <w:rsid w:val="007E48EC"/>
    <w:rsid w:val="007E5114"/>
    <w:rsid w:val="007E5785"/>
    <w:rsid w:val="007E58A7"/>
    <w:rsid w:val="007E59C5"/>
    <w:rsid w:val="007E5C8F"/>
    <w:rsid w:val="007E5E2C"/>
    <w:rsid w:val="007E60A3"/>
    <w:rsid w:val="007E60CE"/>
    <w:rsid w:val="007E6575"/>
    <w:rsid w:val="007E67DB"/>
    <w:rsid w:val="007E6E93"/>
    <w:rsid w:val="007E72DC"/>
    <w:rsid w:val="007E737A"/>
    <w:rsid w:val="007E769D"/>
    <w:rsid w:val="007E76D6"/>
    <w:rsid w:val="007E7AC0"/>
    <w:rsid w:val="007E7AD8"/>
    <w:rsid w:val="007E7F53"/>
    <w:rsid w:val="007E7FB6"/>
    <w:rsid w:val="007F027A"/>
    <w:rsid w:val="007F0439"/>
    <w:rsid w:val="007F0474"/>
    <w:rsid w:val="007F06C9"/>
    <w:rsid w:val="007F0718"/>
    <w:rsid w:val="007F0745"/>
    <w:rsid w:val="007F0752"/>
    <w:rsid w:val="007F07DB"/>
    <w:rsid w:val="007F0AA2"/>
    <w:rsid w:val="007F0D69"/>
    <w:rsid w:val="007F0E61"/>
    <w:rsid w:val="007F1044"/>
    <w:rsid w:val="007F1096"/>
    <w:rsid w:val="007F10E3"/>
    <w:rsid w:val="007F17AA"/>
    <w:rsid w:val="007F1A38"/>
    <w:rsid w:val="007F1A46"/>
    <w:rsid w:val="007F1A81"/>
    <w:rsid w:val="007F1BE7"/>
    <w:rsid w:val="007F1FBE"/>
    <w:rsid w:val="007F1FBF"/>
    <w:rsid w:val="007F21B5"/>
    <w:rsid w:val="007F2619"/>
    <w:rsid w:val="007F29B9"/>
    <w:rsid w:val="007F2C37"/>
    <w:rsid w:val="007F2F02"/>
    <w:rsid w:val="007F30F9"/>
    <w:rsid w:val="007F39CC"/>
    <w:rsid w:val="007F3AD1"/>
    <w:rsid w:val="007F3B3C"/>
    <w:rsid w:val="007F3C87"/>
    <w:rsid w:val="007F3D15"/>
    <w:rsid w:val="007F4376"/>
    <w:rsid w:val="007F43B7"/>
    <w:rsid w:val="007F44DD"/>
    <w:rsid w:val="007F4690"/>
    <w:rsid w:val="007F4BAD"/>
    <w:rsid w:val="007F4E72"/>
    <w:rsid w:val="007F529F"/>
    <w:rsid w:val="007F537A"/>
    <w:rsid w:val="007F547F"/>
    <w:rsid w:val="007F5483"/>
    <w:rsid w:val="007F594C"/>
    <w:rsid w:val="007F5CC3"/>
    <w:rsid w:val="007F5D4D"/>
    <w:rsid w:val="007F5F09"/>
    <w:rsid w:val="007F5FD7"/>
    <w:rsid w:val="007F645E"/>
    <w:rsid w:val="007F64E4"/>
    <w:rsid w:val="007F6885"/>
    <w:rsid w:val="007F68CA"/>
    <w:rsid w:val="007F6976"/>
    <w:rsid w:val="007F69C6"/>
    <w:rsid w:val="007F6AE2"/>
    <w:rsid w:val="007F6BE7"/>
    <w:rsid w:val="007F76F2"/>
    <w:rsid w:val="007F795C"/>
    <w:rsid w:val="007F79CA"/>
    <w:rsid w:val="007F7A3B"/>
    <w:rsid w:val="007F7B9E"/>
    <w:rsid w:val="007F7DE8"/>
    <w:rsid w:val="007F7EA8"/>
    <w:rsid w:val="00800108"/>
    <w:rsid w:val="00800207"/>
    <w:rsid w:val="008003EB"/>
    <w:rsid w:val="00800801"/>
    <w:rsid w:val="00800958"/>
    <w:rsid w:val="00800C71"/>
    <w:rsid w:val="00800F3C"/>
    <w:rsid w:val="00801247"/>
    <w:rsid w:val="008013D2"/>
    <w:rsid w:val="0080149B"/>
    <w:rsid w:val="00801783"/>
    <w:rsid w:val="008017BE"/>
    <w:rsid w:val="00801846"/>
    <w:rsid w:val="00801CA0"/>
    <w:rsid w:val="00801CBC"/>
    <w:rsid w:val="0080217B"/>
    <w:rsid w:val="00802495"/>
    <w:rsid w:val="008028D7"/>
    <w:rsid w:val="00802EA5"/>
    <w:rsid w:val="00802EBB"/>
    <w:rsid w:val="00803413"/>
    <w:rsid w:val="00803450"/>
    <w:rsid w:val="0080345E"/>
    <w:rsid w:val="0080363B"/>
    <w:rsid w:val="00803678"/>
    <w:rsid w:val="00803856"/>
    <w:rsid w:val="00803928"/>
    <w:rsid w:val="00803AE6"/>
    <w:rsid w:val="00803DE7"/>
    <w:rsid w:val="00803E7C"/>
    <w:rsid w:val="00804086"/>
    <w:rsid w:val="008040FC"/>
    <w:rsid w:val="0080424C"/>
    <w:rsid w:val="00804542"/>
    <w:rsid w:val="008045F3"/>
    <w:rsid w:val="0080489F"/>
    <w:rsid w:val="00804E30"/>
    <w:rsid w:val="00804EC8"/>
    <w:rsid w:val="00804FB0"/>
    <w:rsid w:val="0080518F"/>
    <w:rsid w:val="0080528C"/>
    <w:rsid w:val="008052A9"/>
    <w:rsid w:val="008055C8"/>
    <w:rsid w:val="00805886"/>
    <w:rsid w:val="00805B2F"/>
    <w:rsid w:val="00805EDE"/>
    <w:rsid w:val="0080600A"/>
    <w:rsid w:val="00806259"/>
    <w:rsid w:val="008063EC"/>
    <w:rsid w:val="008064FA"/>
    <w:rsid w:val="00806565"/>
    <w:rsid w:val="00806A53"/>
    <w:rsid w:val="00806C35"/>
    <w:rsid w:val="00806E7E"/>
    <w:rsid w:val="008070A3"/>
    <w:rsid w:val="00807284"/>
    <w:rsid w:val="00807544"/>
    <w:rsid w:val="0080756C"/>
    <w:rsid w:val="00807802"/>
    <w:rsid w:val="0080785F"/>
    <w:rsid w:val="008079D9"/>
    <w:rsid w:val="00807B81"/>
    <w:rsid w:val="00807CE5"/>
    <w:rsid w:val="00807D52"/>
    <w:rsid w:val="00807F60"/>
    <w:rsid w:val="0081005A"/>
    <w:rsid w:val="008100DC"/>
    <w:rsid w:val="00810AFC"/>
    <w:rsid w:val="00810D03"/>
    <w:rsid w:val="00810D22"/>
    <w:rsid w:val="00810FDA"/>
    <w:rsid w:val="00811163"/>
    <w:rsid w:val="008111CA"/>
    <w:rsid w:val="008115DF"/>
    <w:rsid w:val="00811614"/>
    <w:rsid w:val="008118A4"/>
    <w:rsid w:val="00811C6D"/>
    <w:rsid w:val="00812052"/>
    <w:rsid w:val="008120E8"/>
    <w:rsid w:val="00812296"/>
    <w:rsid w:val="00812671"/>
    <w:rsid w:val="00812808"/>
    <w:rsid w:val="008128EA"/>
    <w:rsid w:val="0081293B"/>
    <w:rsid w:val="00812A4D"/>
    <w:rsid w:val="00812AEA"/>
    <w:rsid w:val="00812FF5"/>
    <w:rsid w:val="0081312A"/>
    <w:rsid w:val="008132F2"/>
    <w:rsid w:val="00813418"/>
    <w:rsid w:val="008135AE"/>
    <w:rsid w:val="008136D5"/>
    <w:rsid w:val="0081396D"/>
    <w:rsid w:val="00813A73"/>
    <w:rsid w:val="00813CA9"/>
    <w:rsid w:val="00813E40"/>
    <w:rsid w:val="008141E1"/>
    <w:rsid w:val="008142F9"/>
    <w:rsid w:val="00815146"/>
    <w:rsid w:val="00815188"/>
    <w:rsid w:val="008153A7"/>
    <w:rsid w:val="00815684"/>
    <w:rsid w:val="008158B7"/>
    <w:rsid w:val="00815914"/>
    <w:rsid w:val="00815980"/>
    <w:rsid w:val="00815C44"/>
    <w:rsid w:val="00815CE8"/>
    <w:rsid w:val="00815FC6"/>
    <w:rsid w:val="00816002"/>
    <w:rsid w:val="00816109"/>
    <w:rsid w:val="0081627F"/>
    <w:rsid w:val="0081671A"/>
    <w:rsid w:val="00816AD1"/>
    <w:rsid w:val="00816DFF"/>
    <w:rsid w:val="00817341"/>
    <w:rsid w:val="00817484"/>
    <w:rsid w:val="0081751C"/>
    <w:rsid w:val="00817937"/>
    <w:rsid w:val="00817D5B"/>
    <w:rsid w:val="00820202"/>
    <w:rsid w:val="0082090C"/>
    <w:rsid w:val="00820A82"/>
    <w:rsid w:val="00820BE1"/>
    <w:rsid w:val="008211BD"/>
    <w:rsid w:val="008213C3"/>
    <w:rsid w:val="0082145A"/>
    <w:rsid w:val="00821563"/>
    <w:rsid w:val="008216B3"/>
    <w:rsid w:val="0082173A"/>
    <w:rsid w:val="0082193A"/>
    <w:rsid w:val="0082194E"/>
    <w:rsid w:val="00821AC1"/>
    <w:rsid w:val="008220C4"/>
    <w:rsid w:val="00822517"/>
    <w:rsid w:val="008226FF"/>
    <w:rsid w:val="00822712"/>
    <w:rsid w:val="0082285C"/>
    <w:rsid w:val="00822998"/>
    <w:rsid w:val="00822E07"/>
    <w:rsid w:val="008230CA"/>
    <w:rsid w:val="0082323A"/>
    <w:rsid w:val="008232F1"/>
    <w:rsid w:val="008234D6"/>
    <w:rsid w:val="0082360C"/>
    <w:rsid w:val="008236FD"/>
    <w:rsid w:val="008238B0"/>
    <w:rsid w:val="008239A0"/>
    <w:rsid w:val="008239C8"/>
    <w:rsid w:val="00823D0E"/>
    <w:rsid w:val="00823E14"/>
    <w:rsid w:val="00823F35"/>
    <w:rsid w:val="00823F7A"/>
    <w:rsid w:val="008241DF"/>
    <w:rsid w:val="008244EB"/>
    <w:rsid w:val="0082471C"/>
    <w:rsid w:val="0082487B"/>
    <w:rsid w:val="00824A09"/>
    <w:rsid w:val="00824CD4"/>
    <w:rsid w:val="00824F9A"/>
    <w:rsid w:val="00825144"/>
    <w:rsid w:val="008252DB"/>
    <w:rsid w:val="0082553D"/>
    <w:rsid w:val="0082585E"/>
    <w:rsid w:val="00825925"/>
    <w:rsid w:val="008259FE"/>
    <w:rsid w:val="00825A2F"/>
    <w:rsid w:val="00825AB6"/>
    <w:rsid w:val="00825AE1"/>
    <w:rsid w:val="00825C8C"/>
    <w:rsid w:val="00825CF2"/>
    <w:rsid w:val="00825F2F"/>
    <w:rsid w:val="008261F5"/>
    <w:rsid w:val="0082672B"/>
    <w:rsid w:val="0082694B"/>
    <w:rsid w:val="00826A2B"/>
    <w:rsid w:val="00826A6E"/>
    <w:rsid w:val="00826AC0"/>
    <w:rsid w:val="00826B7C"/>
    <w:rsid w:val="00826C94"/>
    <w:rsid w:val="00826D7E"/>
    <w:rsid w:val="008271EB"/>
    <w:rsid w:val="00827212"/>
    <w:rsid w:val="0082734E"/>
    <w:rsid w:val="0082798D"/>
    <w:rsid w:val="00827C9B"/>
    <w:rsid w:val="00827D3C"/>
    <w:rsid w:val="00827D91"/>
    <w:rsid w:val="00827DF6"/>
    <w:rsid w:val="00827EA2"/>
    <w:rsid w:val="00830269"/>
    <w:rsid w:val="00830733"/>
    <w:rsid w:val="008307AD"/>
    <w:rsid w:val="00830815"/>
    <w:rsid w:val="0083094D"/>
    <w:rsid w:val="008309E9"/>
    <w:rsid w:val="00830B66"/>
    <w:rsid w:val="0083115C"/>
    <w:rsid w:val="0083117A"/>
    <w:rsid w:val="00831294"/>
    <w:rsid w:val="00831300"/>
    <w:rsid w:val="008313F5"/>
    <w:rsid w:val="0083144D"/>
    <w:rsid w:val="0083148A"/>
    <w:rsid w:val="00831903"/>
    <w:rsid w:val="00831A28"/>
    <w:rsid w:val="00831A56"/>
    <w:rsid w:val="00831A90"/>
    <w:rsid w:val="00831BED"/>
    <w:rsid w:val="00831DAF"/>
    <w:rsid w:val="00832138"/>
    <w:rsid w:val="008321D6"/>
    <w:rsid w:val="0083222E"/>
    <w:rsid w:val="00832677"/>
    <w:rsid w:val="0083278C"/>
    <w:rsid w:val="008329C4"/>
    <w:rsid w:val="00832A08"/>
    <w:rsid w:val="00832D45"/>
    <w:rsid w:val="00832F04"/>
    <w:rsid w:val="00832F1A"/>
    <w:rsid w:val="00833756"/>
    <w:rsid w:val="008338FC"/>
    <w:rsid w:val="00833ABA"/>
    <w:rsid w:val="00833FA9"/>
    <w:rsid w:val="00834014"/>
    <w:rsid w:val="00834258"/>
    <w:rsid w:val="00834B26"/>
    <w:rsid w:val="00835042"/>
    <w:rsid w:val="00835160"/>
    <w:rsid w:val="008356AA"/>
    <w:rsid w:val="00835782"/>
    <w:rsid w:val="00835E01"/>
    <w:rsid w:val="00835E10"/>
    <w:rsid w:val="00835E93"/>
    <w:rsid w:val="008360E8"/>
    <w:rsid w:val="00836167"/>
    <w:rsid w:val="008361D2"/>
    <w:rsid w:val="008362BA"/>
    <w:rsid w:val="008362C5"/>
    <w:rsid w:val="008364D8"/>
    <w:rsid w:val="008366BA"/>
    <w:rsid w:val="0083679C"/>
    <w:rsid w:val="008367F9"/>
    <w:rsid w:val="0083695E"/>
    <w:rsid w:val="00836DAD"/>
    <w:rsid w:val="00836F14"/>
    <w:rsid w:val="008370C4"/>
    <w:rsid w:val="0083750E"/>
    <w:rsid w:val="0083754B"/>
    <w:rsid w:val="00837702"/>
    <w:rsid w:val="008377AA"/>
    <w:rsid w:val="008377C4"/>
    <w:rsid w:val="0083785E"/>
    <w:rsid w:val="00837888"/>
    <w:rsid w:val="008378D5"/>
    <w:rsid w:val="00837993"/>
    <w:rsid w:val="008379DF"/>
    <w:rsid w:val="00837A2C"/>
    <w:rsid w:val="00837A3B"/>
    <w:rsid w:val="00837ACB"/>
    <w:rsid w:val="00837BF3"/>
    <w:rsid w:val="00837D9E"/>
    <w:rsid w:val="00837DF5"/>
    <w:rsid w:val="00837F76"/>
    <w:rsid w:val="00840015"/>
    <w:rsid w:val="0084026B"/>
    <w:rsid w:val="008402F2"/>
    <w:rsid w:val="00840392"/>
    <w:rsid w:val="00840BC0"/>
    <w:rsid w:val="00840E49"/>
    <w:rsid w:val="008412AC"/>
    <w:rsid w:val="00841452"/>
    <w:rsid w:val="00841486"/>
    <w:rsid w:val="008416E0"/>
    <w:rsid w:val="008417FA"/>
    <w:rsid w:val="0084192F"/>
    <w:rsid w:val="00841AAA"/>
    <w:rsid w:val="00841D32"/>
    <w:rsid w:val="00841D80"/>
    <w:rsid w:val="00841F47"/>
    <w:rsid w:val="00842189"/>
    <w:rsid w:val="00842234"/>
    <w:rsid w:val="008422BC"/>
    <w:rsid w:val="0084242A"/>
    <w:rsid w:val="0084244F"/>
    <w:rsid w:val="0084264F"/>
    <w:rsid w:val="0084283E"/>
    <w:rsid w:val="0084289D"/>
    <w:rsid w:val="008428C8"/>
    <w:rsid w:val="00842DCC"/>
    <w:rsid w:val="0084330C"/>
    <w:rsid w:val="00843612"/>
    <w:rsid w:val="00843669"/>
    <w:rsid w:val="008437E5"/>
    <w:rsid w:val="00843813"/>
    <w:rsid w:val="00843A6B"/>
    <w:rsid w:val="00843CFC"/>
    <w:rsid w:val="00843D0E"/>
    <w:rsid w:val="00843D69"/>
    <w:rsid w:val="00843EE7"/>
    <w:rsid w:val="00844164"/>
    <w:rsid w:val="00844396"/>
    <w:rsid w:val="008444F1"/>
    <w:rsid w:val="00844507"/>
    <w:rsid w:val="0084469E"/>
    <w:rsid w:val="008446C9"/>
    <w:rsid w:val="00844DDA"/>
    <w:rsid w:val="00844DE1"/>
    <w:rsid w:val="00844E83"/>
    <w:rsid w:val="00844F4D"/>
    <w:rsid w:val="008451A5"/>
    <w:rsid w:val="0084566B"/>
    <w:rsid w:val="0084593D"/>
    <w:rsid w:val="00845BA7"/>
    <w:rsid w:val="00845D22"/>
    <w:rsid w:val="00845FE3"/>
    <w:rsid w:val="00846047"/>
    <w:rsid w:val="0084632E"/>
    <w:rsid w:val="0084647A"/>
    <w:rsid w:val="0084660E"/>
    <w:rsid w:val="00846C82"/>
    <w:rsid w:val="00846D00"/>
    <w:rsid w:val="00846F87"/>
    <w:rsid w:val="008470A9"/>
    <w:rsid w:val="008472BF"/>
    <w:rsid w:val="00847D76"/>
    <w:rsid w:val="008500C3"/>
    <w:rsid w:val="0085011B"/>
    <w:rsid w:val="008503A0"/>
    <w:rsid w:val="00850636"/>
    <w:rsid w:val="00850678"/>
    <w:rsid w:val="00850947"/>
    <w:rsid w:val="00850ABA"/>
    <w:rsid w:val="00850B81"/>
    <w:rsid w:val="00850D11"/>
    <w:rsid w:val="00850F7C"/>
    <w:rsid w:val="0085122F"/>
    <w:rsid w:val="008512B4"/>
    <w:rsid w:val="0085145B"/>
    <w:rsid w:val="008514D4"/>
    <w:rsid w:val="00851C03"/>
    <w:rsid w:val="00851FD9"/>
    <w:rsid w:val="008520AF"/>
    <w:rsid w:val="008523EE"/>
    <w:rsid w:val="00852889"/>
    <w:rsid w:val="008528C2"/>
    <w:rsid w:val="00852C52"/>
    <w:rsid w:val="00852E6A"/>
    <w:rsid w:val="00852F8E"/>
    <w:rsid w:val="00852FBC"/>
    <w:rsid w:val="008531F4"/>
    <w:rsid w:val="00853226"/>
    <w:rsid w:val="00853260"/>
    <w:rsid w:val="0085326B"/>
    <w:rsid w:val="008532C1"/>
    <w:rsid w:val="008538D3"/>
    <w:rsid w:val="00853910"/>
    <w:rsid w:val="00853992"/>
    <w:rsid w:val="008539C9"/>
    <w:rsid w:val="00853AA8"/>
    <w:rsid w:val="00853B59"/>
    <w:rsid w:val="00853C95"/>
    <w:rsid w:val="00853D4C"/>
    <w:rsid w:val="00853F8E"/>
    <w:rsid w:val="008540A2"/>
    <w:rsid w:val="008543D6"/>
    <w:rsid w:val="008543E3"/>
    <w:rsid w:val="00854504"/>
    <w:rsid w:val="0085483C"/>
    <w:rsid w:val="00854878"/>
    <w:rsid w:val="00854C1A"/>
    <w:rsid w:val="00854C55"/>
    <w:rsid w:val="00854CF6"/>
    <w:rsid w:val="0085510E"/>
    <w:rsid w:val="008551BB"/>
    <w:rsid w:val="008551C1"/>
    <w:rsid w:val="00855243"/>
    <w:rsid w:val="0085536F"/>
    <w:rsid w:val="008553C2"/>
    <w:rsid w:val="0085574D"/>
    <w:rsid w:val="00855BF4"/>
    <w:rsid w:val="00855C01"/>
    <w:rsid w:val="00855C09"/>
    <w:rsid w:val="00855C27"/>
    <w:rsid w:val="00855CD4"/>
    <w:rsid w:val="00855F47"/>
    <w:rsid w:val="008562FE"/>
    <w:rsid w:val="00856571"/>
    <w:rsid w:val="008565C5"/>
    <w:rsid w:val="008566F3"/>
    <w:rsid w:val="0085672B"/>
    <w:rsid w:val="00856847"/>
    <w:rsid w:val="00856B6B"/>
    <w:rsid w:val="00856B98"/>
    <w:rsid w:val="00856C86"/>
    <w:rsid w:val="00856FE3"/>
    <w:rsid w:val="00857031"/>
    <w:rsid w:val="0085720A"/>
    <w:rsid w:val="0085744F"/>
    <w:rsid w:val="008574AE"/>
    <w:rsid w:val="008578F3"/>
    <w:rsid w:val="00857BE6"/>
    <w:rsid w:val="00857C5B"/>
    <w:rsid w:val="00857D4B"/>
    <w:rsid w:val="00857FB9"/>
    <w:rsid w:val="00860165"/>
    <w:rsid w:val="00860171"/>
    <w:rsid w:val="008605A5"/>
    <w:rsid w:val="008606FA"/>
    <w:rsid w:val="008609AA"/>
    <w:rsid w:val="00860A29"/>
    <w:rsid w:val="00860BF4"/>
    <w:rsid w:val="008610ED"/>
    <w:rsid w:val="008614A2"/>
    <w:rsid w:val="008615BF"/>
    <w:rsid w:val="008616DF"/>
    <w:rsid w:val="008618D4"/>
    <w:rsid w:val="00861D39"/>
    <w:rsid w:val="00861E2A"/>
    <w:rsid w:val="00861F60"/>
    <w:rsid w:val="0086217B"/>
    <w:rsid w:val="008621F5"/>
    <w:rsid w:val="008622C3"/>
    <w:rsid w:val="00862921"/>
    <w:rsid w:val="0086336F"/>
    <w:rsid w:val="0086354F"/>
    <w:rsid w:val="008636D8"/>
    <w:rsid w:val="008636EC"/>
    <w:rsid w:val="00863A25"/>
    <w:rsid w:val="00863F43"/>
    <w:rsid w:val="00863F7A"/>
    <w:rsid w:val="008641F4"/>
    <w:rsid w:val="008645F5"/>
    <w:rsid w:val="008649AA"/>
    <w:rsid w:val="00864BC7"/>
    <w:rsid w:val="00864CD0"/>
    <w:rsid w:val="00864D34"/>
    <w:rsid w:val="00864EE0"/>
    <w:rsid w:val="0086513F"/>
    <w:rsid w:val="00865186"/>
    <w:rsid w:val="008651C5"/>
    <w:rsid w:val="008659AF"/>
    <w:rsid w:val="00865B35"/>
    <w:rsid w:val="00865BC1"/>
    <w:rsid w:val="00865F76"/>
    <w:rsid w:val="00866107"/>
    <w:rsid w:val="008666A0"/>
    <w:rsid w:val="0086695E"/>
    <w:rsid w:val="00866A22"/>
    <w:rsid w:val="00866A3C"/>
    <w:rsid w:val="00866B67"/>
    <w:rsid w:val="00866F74"/>
    <w:rsid w:val="008670CB"/>
    <w:rsid w:val="00867194"/>
    <w:rsid w:val="008671AD"/>
    <w:rsid w:val="0086774D"/>
    <w:rsid w:val="00870050"/>
    <w:rsid w:val="008700E1"/>
    <w:rsid w:val="00870516"/>
    <w:rsid w:val="008705EB"/>
    <w:rsid w:val="0087069A"/>
    <w:rsid w:val="00870939"/>
    <w:rsid w:val="00870B9B"/>
    <w:rsid w:val="00870DB4"/>
    <w:rsid w:val="00870F28"/>
    <w:rsid w:val="00870F9A"/>
    <w:rsid w:val="00871196"/>
    <w:rsid w:val="00871487"/>
    <w:rsid w:val="00871700"/>
    <w:rsid w:val="00871909"/>
    <w:rsid w:val="008722F5"/>
    <w:rsid w:val="008726C6"/>
    <w:rsid w:val="00872735"/>
    <w:rsid w:val="00872E57"/>
    <w:rsid w:val="00873161"/>
    <w:rsid w:val="00873189"/>
    <w:rsid w:val="00873454"/>
    <w:rsid w:val="008737C0"/>
    <w:rsid w:val="008738F8"/>
    <w:rsid w:val="00873AAF"/>
    <w:rsid w:val="00873D54"/>
    <w:rsid w:val="00873D80"/>
    <w:rsid w:val="00874037"/>
    <w:rsid w:val="00874232"/>
    <w:rsid w:val="008742E5"/>
    <w:rsid w:val="008744BB"/>
    <w:rsid w:val="008744CB"/>
    <w:rsid w:val="0087452E"/>
    <w:rsid w:val="008746B9"/>
    <w:rsid w:val="00874936"/>
    <w:rsid w:val="00874B79"/>
    <w:rsid w:val="00874D99"/>
    <w:rsid w:val="00874FB8"/>
    <w:rsid w:val="00875248"/>
    <w:rsid w:val="008753D0"/>
    <w:rsid w:val="008754CB"/>
    <w:rsid w:val="008756E8"/>
    <w:rsid w:val="008757C4"/>
    <w:rsid w:val="00875B61"/>
    <w:rsid w:val="00875C00"/>
    <w:rsid w:val="00875DBA"/>
    <w:rsid w:val="00875E93"/>
    <w:rsid w:val="00876405"/>
    <w:rsid w:val="00876430"/>
    <w:rsid w:val="008769A5"/>
    <w:rsid w:val="00876FF7"/>
    <w:rsid w:val="00877108"/>
    <w:rsid w:val="0087713C"/>
    <w:rsid w:val="008771AC"/>
    <w:rsid w:val="00877256"/>
    <w:rsid w:val="0087725A"/>
    <w:rsid w:val="008776EF"/>
    <w:rsid w:val="00877C26"/>
    <w:rsid w:val="00877DDF"/>
    <w:rsid w:val="00877EC7"/>
    <w:rsid w:val="00880130"/>
    <w:rsid w:val="00880A5F"/>
    <w:rsid w:val="00880ABD"/>
    <w:rsid w:val="00880E38"/>
    <w:rsid w:val="00881383"/>
    <w:rsid w:val="00881577"/>
    <w:rsid w:val="00881711"/>
    <w:rsid w:val="00881B59"/>
    <w:rsid w:val="00881DBC"/>
    <w:rsid w:val="00882282"/>
    <w:rsid w:val="008822D1"/>
    <w:rsid w:val="008823E1"/>
    <w:rsid w:val="008827AF"/>
    <w:rsid w:val="00882C6A"/>
    <w:rsid w:val="00883590"/>
    <w:rsid w:val="00883D0B"/>
    <w:rsid w:val="00883D47"/>
    <w:rsid w:val="00884189"/>
    <w:rsid w:val="008845BC"/>
    <w:rsid w:val="00884823"/>
    <w:rsid w:val="00884AB0"/>
    <w:rsid w:val="00884CE2"/>
    <w:rsid w:val="008850CD"/>
    <w:rsid w:val="0088521F"/>
    <w:rsid w:val="008852A4"/>
    <w:rsid w:val="0088530A"/>
    <w:rsid w:val="00885351"/>
    <w:rsid w:val="00885C80"/>
    <w:rsid w:val="00885D23"/>
    <w:rsid w:val="0088663A"/>
    <w:rsid w:val="00886C35"/>
    <w:rsid w:val="00886DF0"/>
    <w:rsid w:val="008870AC"/>
    <w:rsid w:val="008870F3"/>
    <w:rsid w:val="00887203"/>
    <w:rsid w:val="00887303"/>
    <w:rsid w:val="008873A1"/>
    <w:rsid w:val="00887452"/>
    <w:rsid w:val="0088747A"/>
    <w:rsid w:val="0088748B"/>
    <w:rsid w:val="00887965"/>
    <w:rsid w:val="008879DC"/>
    <w:rsid w:val="00887B04"/>
    <w:rsid w:val="00887EA9"/>
    <w:rsid w:val="00887EC7"/>
    <w:rsid w:val="00887F7A"/>
    <w:rsid w:val="008900B8"/>
    <w:rsid w:val="008900C7"/>
    <w:rsid w:val="00890251"/>
    <w:rsid w:val="00890440"/>
    <w:rsid w:val="008905EE"/>
    <w:rsid w:val="0089062E"/>
    <w:rsid w:val="008907CC"/>
    <w:rsid w:val="00890BC0"/>
    <w:rsid w:val="00890FF8"/>
    <w:rsid w:val="00891056"/>
    <w:rsid w:val="0089112D"/>
    <w:rsid w:val="00891209"/>
    <w:rsid w:val="008912B4"/>
    <w:rsid w:val="008918D3"/>
    <w:rsid w:val="00891B9D"/>
    <w:rsid w:val="00891BF7"/>
    <w:rsid w:val="00891DE9"/>
    <w:rsid w:val="00891F03"/>
    <w:rsid w:val="0089223F"/>
    <w:rsid w:val="0089285B"/>
    <w:rsid w:val="00892A45"/>
    <w:rsid w:val="00892BCC"/>
    <w:rsid w:val="00892CA9"/>
    <w:rsid w:val="00892D93"/>
    <w:rsid w:val="00892F5C"/>
    <w:rsid w:val="00893379"/>
    <w:rsid w:val="0089348F"/>
    <w:rsid w:val="008936C2"/>
    <w:rsid w:val="008937FB"/>
    <w:rsid w:val="00893851"/>
    <w:rsid w:val="00893BC1"/>
    <w:rsid w:val="00893C1F"/>
    <w:rsid w:val="00893D62"/>
    <w:rsid w:val="00893DD5"/>
    <w:rsid w:val="008943A3"/>
    <w:rsid w:val="0089466D"/>
    <w:rsid w:val="00894755"/>
    <w:rsid w:val="00894919"/>
    <w:rsid w:val="00894BCD"/>
    <w:rsid w:val="00894C23"/>
    <w:rsid w:val="00894D69"/>
    <w:rsid w:val="00894E37"/>
    <w:rsid w:val="00894FD9"/>
    <w:rsid w:val="0089518B"/>
    <w:rsid w:val="008952C0"/>
    <w:rsid w:val="008957CE"/>
    <w:rsid w:val="00895A97"/>
    <w:rsid w:val="00895F97"/>
    <w:rsid w:val="00896232"/>
    <w:rsid w:val="008965A1"/>
    <w:rsid w:val="008968BF"/>
    <w:rsid w:val="00896C30"/>
    <w:rsid w:val="00896C4A"/>
    <w:rsid w:val="00896F8F"/>
    <w:rsid w:val="008970E4"/>
    <w:rsid w:val="008970EB"/>
    <w:rsid w:val="008970ED"/>
    <w:rsid w:val="0089740E"/>
    <w:rsid w:val="00897815"/>
    <w:rsid w:val="00897B7D"/>
    <w:rsid w:val="00897C92"/>
    <w:rsid w:val="00897FD3"/>
    <w:rsid w:val="008A0121"/>
    <w:rsid w:val="008A035B"/>
    <w:rsid w:val="008A09E3"/>
    <w:rsid w:val="008A1098"/>
    <w:rsid w:val="008A1116"/>
    <w:rsid w:val="008A129E"/>
    <w:rsid w:val="008A151C"/>
    <w:rsid w:val="008A1556"/>
    <w:rsid w:val="008A15A8"/>
    <w:rsid w:val="008A1784"/>
    <w:rsid w:val="008A1AAD"/>
    <w:rsid w:val="008A1AD8"/>
    <w:rsid w:val="008A1B4F"/>
    <w:rsid w:val="008A1DBC"/>
    <w:rsid w:val="008A2467"/>
    <w:rsid w:val="008A2695"/>
    <w:rsid w:val="008A272F"/>
    <w:rsid w:val="008A2AD3"/>
    <w:rsid w:val="008A2B31"/>
    <w:rsid w:val="008A2D71"/>
    <w:rsid w:val="008A2FEA"/>
    <w:rsid w:val="008A3158"/>
    <w:rsid w:val="008A3647"/>
    <w:rsid w:val="008A3C07"/>
    <w:rsid w:val="008A3CC2"/>
    <w:rsid w:val="008A445C"/>
    <w:rsid w:val="008A4471"/>
    <w:rsid w:val="008A4AB7"/>
    <w:rsid w:val="008A52F9"/>
    <w:rsid w:val="008A54AC"/>
    <w:rsid w:val="008A5785"/>
    <w:rsid w:val="008A5B26"/>
    <w:rsid w:val="008A5B5A"/>
    <w:rsid w:val="008A5C09"/>
    <w:rsid w:val="008A6091"/>
    <w:rsid w:val="008A6194"/>
    <w:rsid w:val="008A6564"/>
    <w:rsid w:val="008A661E"/>
    <w:rsid w:val="008A6673"/>
    <w:rsid w:val="008A6804"/>
    <w:rsid w:val="008A6BDD"/>
    <w:rsid w:val="008A6E1B"/>
    <w:rsid w:val="008A7020"/>
    <w:rsid w:val="008A7423"/>
    <w:rsid w:val="008A7740"/>
    <w:rsid w:val="008A784E"/>
    <w:rsid w:val="008A7CE2"/>
    <w:rsid w:val="008A7D02"/>
    <w:rsid w:val="008B00AA"/>
    <w:rsid w:val="008B00E3"/>
    <w:rsid w:val="008B079A"/>
    <w:rsid w:val="008B09DF"/>
    <w:rsid w:val="008B0ED4"/>
    <w:rsid w:val="008B1015"/>
    <w:rsid w:val="008B1038"/>
    <w:rsid w:val="008B1161"/>
    <w:rsid w:val="008B1167"/>
    <w:rsid w:val="008B119E"/>
    <w:rsid w:val="008B123F"/>
    <w:rsid w:val="008B155B"/>
    <w:rsid w:val="008B170D"/>
    <w:rsid w:val="008B18A5"/>
    <w:rsid w:val="008B1DC7"/>
    <w:rsid w:val="008B214A"/>
    <w:rsid w:val="008B272E"/>
    <w:rsid w:val="008B273A"/>
    <w:rsid w:val="008B2839"/>
    <w:rsid w:val="008B2859"/>
    <w:rsid w:val="008B2A27"/>
    <w:rsid w:val="008B3537"/>
    <w:rsid w:val="008B3799"/>
    <w:rsid w:val="008B3912"/>
    <w:rsid w:val="008B3C98"/>
    <w:rsid w:val="008B4102"/>
    <w:rsid w:val="008B41F8"/>
    <w:rsid w:val="008B42A7"/>
    <w:rsid w:val="008B43F6"/>
    <w:rsid w:val="008B4549"/>
    <w:rsid w:val="008B45F8"/>
    <w:rsid w:val="008B4910"/>
    <w:rsid w:val="008B4934"/>
    <w:rsid w:val="008B4B81"/>
    <w:rsid w:val="008B4DBB"/>
    <w:rsid w:val="008B5136"/>
    <w:rsid w:val="008B57EA"/>
    <w:rsid w:val="008B5A17"/>
    <w:rsid w:val="008B5B14"/>
    <w:rsid w:val="008B5D91"/>
    <w:rsid w:val="008B60E3"/>
    <w:rsid w:val="008B6565"/>
    <w:rsid w:val="008B6996"/>
    <w:rsid w:val="008B6A5F"/>
    <w:rsid w:val="008B6B20"/>
    <w:rsid w:val="008B6B4B"/>
    <w:rsid w:val="008B6CEE"/>
    <w:rsid w:val="008B6E58"/>
    <w:rsid w:val="008B6E8E"/>
    <w:rsid w:val="008B6EBF"/>
    <w:rsid w:val="008B6F40"/>
    <w:rsid w:val="008B7204"/>
    <w:rsid w:val="008B7456"/>
    <w:rsid w:val="008B76ED"/>
    <w:rsid w:val="008B771B"/>
    <w:rsid w:val="008B79BF"/>
    <w:rsid w:val="008B7FA9"/>
    <w:rsid w:val="008C034A"/>
    <w:rsid w:val="008C0562"/>
    <w:rsid w:val="008C086A"/>
    <w:rsid w:val="008C1499"/>
    <w:rsid w:val="008C1599"/>
    <w:rsid w:val="008C15A5"/>
    <w:rsid w:val="008C1653"/>
    <w:rsid w:val="008C175F"/>
    <w:rsid w:val="008C17C0"/>
    <w:rsid w:val="008C1BB0"/>
    <w:rsid w:val="008C1BF6"/>
    <w:rsid w:val="008C1C28"/>
    <w:rsid w:val="008C1C6B"/>
    <w:rsid w:val="008C2106"/>
    <w:rsid w:val="008C2131"/>
    <w:rsid w:val="008C2277"/>
    <w:rsid w:val="008C2588"/>
    <w:rsid w:val="008C2847"/>
    <w:rsid w:val="008C2A1A"/>
    <w:rsid w:val="008C2A8F"/>
    <w:rsid w:val="008C2DE7"/>
    <w:rsid w:val="008C3029"/>
    <w:rsid w:val="008C315B"/>
    <w:rsid w:val="008C336D"/>
    <w:rsid w:val="008C3443"/>
    <w:rsid w:val="008C3F67"/>
    <w:rsid w:val="008C3FBB"/>
    <w:rsid w:val="008C3FCE"/>
    <w:rsid w:val="008C41D9"/>
    <w:rsid w:val="008C4262"/>
    <w:rsid w:val="008C42FB"/>
    <w:rsid w:val="008C43A3"/>
    <w:rsid w:val="008C43CD"/>
    <w:rsid w:val="008C48B9"/>
    <w:rsid w:val="008C49CB"/>
    <w:rsid w:val="008C4AF3"/>
    <w:rsid w:val="008C4D57"/>
    <w:rsid w:val="008C51A8"/>
    <w:rsid w:val="008C5273"/>
    <w:rsid w:val="008C5689"/>
    <w:rsid w:val="008C5893"/>
    <w:rsid w:val="008C59F6"/>
    <w:rsid w:val="008C66B9"/>
    <w:rsid w:val="008C66CB"/>
    <w:rsid w:val="008C67EA"/>
    <w:rsid w:val="008C6A2D"/>
    <w:rsid w:val="008C6B2B"/>
    <w:rsid w:val="008C6CB0"/>
    <w:rsid w:val="008C6DFC"/>
    <w:rsid w:val="008C6E87"/>
    <w:rsid w:val="008C6F1E"/>
    <w:rsid w:val="008C7C2C"/>
    <w:rsid w:val="008C7CBB"/>
    <w:rsid w:val="008C7F83"/>
    <w:rsid w:val="008D003B"/>
    <w:rsid w:val="008D014B"/>
    <w:rsid w:val="008D0381"/>
    <w:rsid w:val="008D0509"/>
    <w:rsid w:val="008D0A61"/>
    <w:rsid w:val="008D0E16"/>
    <w:rsid w:val="008D120B"/>
    <w:rsid w:val="008D130F"/>
    <w:rsid w:val="008D1FC8"/>
    <w:rsid w:val="008D2065"/>
    <w:rsid w:val="008D20AD"/>
    <w:rsid w:val="008D2162"/>
    <w:rsid w:val="008D247D"/>
    <w:rsid w:val="008D2694"/>
    <w:rsid w:val="008D2966"/>
    <w:rsid w:val="008D2A4F"/>
    <w:rsid w:val="008D2B5C"/>
    <w:rsid w:val="008D2BDE"/>
    <w:rsid w:val="008D2DBE"/>
    <w:rsid w:val="008D2E78"/>
    <w:rsid w:val="008D2F66"/>
    <w:rsid w:val="008D33C9"/>
    <w:rsid w:val="008D361D"/>
    <w:rsid w:val="008D387C"/>
    <w:rsid w:val="008D3A4E"/>
    <w:rsid w:val="008D3B79"/>
    <w:rsid w:val="008D401F"/>
    <w:rsid w:val="008D423C"/>
    <w:rsid w:val="008D433D"/>
    <w:rsid w:val="008D48B2"/>
    <w:rsid w:val="008D49A7"/>
    <w:rsid w:val="008D4C48"/>
    <w:rsid w:val="008D4DBF"/>
    <w:rsid w:val="008D4E67"/>
    <w:rsid w:val="008D4ED4"/>
    <w:rsid w:val="008D4FEC"/>
    <w:rsid w:val="008D502F"/>
    <w:rsid w:val="008D51A6"/>
    <w:rsid w:val="008D51CE"/>
    <w:rsid w:val="008D537B"/>
    <w:rsid w:val="008D5480"/>
    <w:rsid w:val="008D57B9"/>
    <w:rsid w:val="008D581C"/>
    <w:rsid w:val="008D5A20"/>
    <w:rsid w:val="008D5D3D"/>
    <w:rsid w:val="008D63F8"/>
    <w:rsid w:val="008D654C"/>
    <w:rsid w:val="008D6809"/>
    <w:rsid w:val="008D68D3"/>
    <w:rsid w:val="008D68E7"/>
    <w:rsid w:val="008D6AEB"/>
    <w:rsid w:val="008D70D2"/>
    <w:rsid w:val="008D73D9"/>
    <w:rsid w:val="008D7C25"/>
    <w:rsid w:val="008D7EEA"/>
    <w:rsid w:val="008E01F6"/>
    <w:rsid w:val="008E025C"/>
    <w:rsid w:val="008E04DF"/>
    <w:rsid w:val="008E0506"/>
    <w:rsid w:val="008E08B5"/>
    <w:rsid w:val="008E0A5D"/>
    <w:rsid w:val="008E0ABC"/>
    <w:rsid w:val="008E0ACA"/>
    <w:rsid w:val="008E0EF6"/>
    <w:rsid w:val="008E0FC5"/>
    <w:rsid w:val="008E167F"/>
    <w:rsid w:val="008E1854"/>
    <w:rsid w:val="008E1891"/>
    <w:rsid w:val="008E1E07"/>
    <w:rsid w:val="008E1EFB"/>
    <w:rsid w:val="008E20C1"/>
    <w:rsid w:val="008E224C"/>
    <w:rsid w:val="008E2311"/>
    <w:rsid w:val="008E2876"/>
    <w:rsid w:val="008E2896"/>
    <w:rsid w:val="008E2AC3"/>
    <w:rsid w:val="008E2DDA"/>
    <w:rsid w:val="008E2F8C"/>
    <w:rsid w:val="008E301A"/>
    <w:rsid w:val="008E3181"/>
    <w:rsid w:val="008E38B9"/>
    <w:rsid w:val="008E3957"/>
    <w:rsid w:val="008E3C2A"/>
    <w:rsid w:val="008E4061"/>
    <w:rsid w:val="008E415C"/>
    <w:rsid w:val="008E4291"/>
    <w:rsid w:val="008E437B"/>
    <w:rsid w:val="008E45AF"/>
    <w:rsid w:val="008E48B9"/>
    <w:rsid w:val="008E4BCE"/>
    <w:rsid w:val="008E4C93"/>
    <w:rsid w:val="008E4E6F"/>
    <w:rsid w:val="008E4E8B"/>
    <w:rsid w:val="008E518E"/>
    <w:rsid w:val="008E53A8"/>
    <w:rsid w:val="008E5586"/>
    <w:rsid w:val="008E57B7"/>
    <w:rsid w:val="008E59F4"/>
    <w:rsid w:val="008E59FC"/>
    <w:rsid w:val="008E5CFE"/>
    <w:rsid w:val="008E5F92"/>
    <w:rsid w:val="008E60E3"/>
    <w:rsid w:val="008E659A"/>
    <w:rsid w:val="008E68A6"/>
    <w:rsid w:val="008E6B60"/>
    <w:rsid w:val="008E6DC2"/>
    <w:rsid w:val="008E7329"/>
    <w:rsid w:val="008E7425"/>
    <w:rsid w:val="008E78DD"/>
    <w:rsid w:val="008E7B07"/>
    <w:rsid w:val="008E7BFB"/>
    <w:rsid w:val="008E7E46"/>
    <w:rsid w:val="008E7F66"/>
    <w:rsid w:val="008F00BF"/>
    <w:rsid w:val="008F05E1"/>
    <w:rsid w:val="008F0F1E"/>
    <w:rsid w:val="008F0F8A"/>
    <w:rsid w:val="008F1213"/>
    <w:rsid w:val="008F1515"/>
    <w:rsid w:val="008F1601"/>
    <w:rsid w:val="008F173C"/>
    <w:rsid w:val="008F186B"/>
    <w:rsid w:val="008F1892"/>
    <w:rsid w:val="008F1893"/>
    <w:rsid w:val="008F1939"/>
    <w:rsid w:val="008F2119"/>
    <w:rsid w:val="008F250D"/>
    <w:rsid w:val="008F29DA"/>
    <w:rsid w:val="008F2AEB"/>
    <w:rsid w:val="008F2BD5"/>
    <w:rsid w:val="008F2C58"/>
    <w:rsid w:val="008F2C8E"/>
    <w:rsid w:val="008F2F5F"/>
    <w:rsid w:val="008F2FD4"/>
    <w:rsid w:val="008F3201"/>
    <w:rsid w:val="008F3254"/>
    <w:rsid w:val="008F39A1"/>
    <w:rsid w:val="008F3A1A"/>
    <w:rsid w:val="008F3A96"/>
    <w:rsid w:val="008F3D0F"/>
    <w:rsid w:val="008F3D30"/>
    <w:rsid w:val="008F4959"/>
    <w:rsid w:val="008F4A2D"/>
    <w:rsid w:val="008F4CFB"/>
    <w:rsid w:val="008F4DC5"/>
    <w:rsid w:val="008F4EA3"/>
    <w:rsid w:val="008F4EB4"/>
    <w:rsid w:val="008F512F"/>
    <w:rsid w:val="008F5354"/>
    <w:rsid w:val="008F5401"/>
    <w:rsid w:val="008F5405"/>
    <w:rsid w:val="008F558B"/>
    <w:rsid w:val="008F5805"/>
    <w:rsid w:val="008F5B01"/>
    <w:rsid w:val="008F612D"/>
    <w:rsid w:val="008F61C1"/>
    <w:rsid w:val="008F6334"/>
    <w:rsid w:val="008F6414"/>
    <w:rsid w:val="008F6445"/>
    <w:rsid w:val="008F68B6"/>
    <w:rsid w:val="008F6B46"/>
    <w:rsid w:val="008F6D8F"/>
    <w:rsid w:val="008F6DE8"/>
    <w:rsid w:val="008F74E8"/>
    <w:rsid w:val="008F7829"/>
    <w:rsid w:val="008F79C9"/>
    <w:rsid w:val="008F7C12"/>
    <w:rsid w:val="008F7CBE"/>
    <w:rsid w:val="009005FC"/>
    <w:rsid w:val="00900630"/>
    <w:rsid w:val="00900928"/>
    <w:rsid w:val="00900F78"/>
    <w:rsid w:val="00900F7D"/>
    <w:rsid w:val="009011B8"/>
    <w:rsid w:val="00901335"/>
    <w:rsid w:val="009014A4"/>
    <w:rsid w:val="00901A06"/>
    <w:rsid w:val="009022F6"/>
    <w:rsid w:val="00902A63"/>
    <w:rsid w:val="00902D14"/>
    <w:rsid w:val="00902DC1"/>
    <w:rsid w:val="00902EE4"/>
    <w:rsid w:val="00902F3D"/>
    <w:rsid w:val="00903081"/>
    <w:rsid w:val="009033D7"/>
    <w:rsid w:val="009033E3"/>
    <w:rsid w:val="00903654"/>
    <w:rsid w:val="009036A2"/>
    <w:rsid w:val="009038F7"/>
    <w:rsid w:val="00903B68"/>
    <w:rsid w:val="00903C21"/>
    <w:rsid w:val="0090400A"/>
    <w:rsid w:val="009041C2"/>
    <w:rsid w:val="009041F5"/>
    <w:rsid w:val="009042C5"/>
    <w:rsid w:val="00904457"/>
    <w:rsid w:val="00904574"/>
    <w:rsid w:val="009045B7"/>
    <w:rsid w:val="00904612"/>
    <w:rsid w:val="00904621"/>
    <w:rsid w:val="00904705"/>
    <w:rsid w:val="0090479C"/>
    <w:rsid w:val="00904A38"/>
    <w:rsid w:val="00904AD0"/>
    <w:rsid w:val="00904BF6"/>
    <w:rsid w:val="00904D96"/>
    <w:rsid w:val="00904DD8"/>
    <w:rsid w:val="00904EC5"/>
    <w:rsid w:val="009051AF"/>
    <w:rsid w:val="009051BE"/>
    <w:rsid w:val="009056FC"/>
    <w:rsid w:val="0090581C"/>
    <w:rsid w:val="009058EC"/>
    <w:rsid w:val="00905920"/>
    <w:rsid w:val="00905A78"/>
    <w:rsid w:val="00905CEA"/>
    <w:rsid w:val="00905E70"/>
    <w:rsid w:val="00905F91"/>
    <w:rsid w:val="0090615A"/>
    <w:rsid w:val="009061B9"/>
    <w:rsid w:val="00906983"/>
    <w:rsid w:val="009069A7"/>
    <w:rsid w:val="00906B82"/>
    <w:rsid w:val="00906EF5"/>
    <w:rsid w:val="009072D1"/>
    <w:rsid w:val="00907311"/>
    <w:rsid w:val="00907420"/>
    <w:rsid w:val="009074A1"/>
    <w:rsid w:val="00907731"/>
    <w:rsid w:val="009079FA"/>
    <w:rsid w:val="00907E25"/>
    <w:rsid w:val="00907FFA"/>
    <w:rsid w:val="00910494"/>
    <w:rsid w:val="009105C6"/>
    <w:rsid w:val="0091090B"/>
    <w:rsid w:val="00910CD8"/>
    <w:rsid w:val="00910D3B"/>
    <w:rsid w:val="009110DE"/>
    <w:rsid w:val="00911494"/>
    <w:rsid w:val="009116EC"/>
    <w:rsid w:val="0091196F"/>
    <w:rsid w:val="00911BD8"/>
    <w:rsid w:val="0091227D"/>
    <w:rsid w:val="00912425"/>
    <w:rsid w:val="0091246B"/>
    <w:rsid w:val="009126F4"/>
    <w:rsid w:val="00912997"/>
    <w:rsid w:val="00912D2A"/>
    <w:rsid w:val="00913063"/>
    <w:rsid w:val="0091318E"/>
    <w:rsid w:val="00913468"/>
    <w:rsid w:val="00913532"/>
    <w:rsid w:val="0091361F"/>
    <w:rsid w:val="009136B2"/>
    <w:rsid w:val="00913BED"/>
    <w:rsid w:val="00913F3E"/>
    <w:rsid w:val="00914243"/>
    <w:rsid w:val="009142EF"/>
    <w:rsid w:val="00914423"/>
    <w:rsid w:val="009145CE"/>
    <w:rsid w:val="009147E8"/>
    <w:rsid w:val="00914D80"/>
    <w:rsid w:val="00914EAB"/>
    <w:rsid w:val="009153E3"/>
    <w:rsid w:val="00915642"/>
    <w:rsid w:val="0091567A"/>
    <w:rsid w:val="0091586D"/>
    <w:rsid w:val="0091597F"/>
    <w:rsid w:val="00915A12"/>
    <w:rsid w:val="00915ACD"/>
    <w:rsid w:val="00915C2F"/>
    <w:rsid w:val="00915D89"/>
    <w:rsid w:val="00915E8D"/>
    <w:rsid w:val="00915F43"/>
    <w:rsid w:val="00916444"/>
    <w:rsid w:val="00916483"/>
    <w:rsid w:val="009164A5"/>
    <w:rsid w:val="009165D7"/>
    <w:rsid w:val="00916870"/>
    <w:rsid w:val="009168DF"/>
    <w:rsid w:val="00916D7C"/>
    <w:rsid w:val="00916E6E"/>
    <w:rsid w:val="0091719B"/>
    <w:rsid w:val="0091727C"/>
    <w:rsid w:val="009174B1"/>
    <w:rsid w:val="009175AE"/>
    <w:rsid w:val="009177DB"/>
    <w:rsid w:val="00917A6C"/>
    <w:rsid w:val="00917AA5"/>
    <w:rsid w:val="00917C6D"/>
    <w:rsid w:val="00920059"/>
    <w:rsid w:val="00920ACA"/>
    <w:rsid w:val="00920D8C"/>
    <w:rsid w:val="00920E7A"/>
    <w:rsid w:val="00921179"/>
    <w:rsid w:val="0092125F"/>
    <w:rsid w:val="0092128C"/>
    <w:rsid w:val="009213DB"/>
    <w:rsid w:val="009217F9"/>
    <w:rsid w:val="00921AF5"/>
    <w:rsid w:val="00921E18"/>
    <w:rsid w:val="0092216E"/>
    <w:rsid w:val="0092222D"/>
    <w:rsid w:val="00922286"/>
    <w:rsid w:val="00922686"/>
    <w:rsid w:val="00922777"/>
    <w:rsid w:val="00922952"/>
    <w:rsid w:val="00922B76"/>
    <w:rsid w:val="00922F61"/>
    <w:rsid w:val="00923007"/>
    <w:rsid w:val="0092352D"/>
    <w:rsid w:val="009235BF"/>
    <w:rsid w:val="009235C4"/>
    <w:rsid w:val="0092385F"/>
    <w:rsid w:val="00923936"/>
    <w:rsid w:val="00923B77"/>
    <w:rsid w:val="00923BAD"/>
    <w:rsid w:val="00923FFC"/>
    <w:rsid w:val="00924147"/>
    <w:rsid w:val="009244DC"/>
    <w:rsid w:val="00924592"/>
    <w:rsid w:val="009249F3"/>
    <w:rsid w:val="00924C72"/>
    <w:rsid w:val="00924E8F"/>
    <w:rsid w:val="00924F6F"/>
    <w:rsid w:val="0092514D"/>
    <w:rsid w:val="00925179"/>
    <w:rsid w:val="00925183"/>
    <w:rsid w:val="0092521C"/>
    <w:rsid w:val="00925411"/>
    <w:rsid w:val="009257DE"/>
    <w:rsid w:val="00925B9A"/>
    <w:rsid w:val="00925C0A"/>
    <w:rsid w:val="00925D91"/>
    <w:rsid w:val="009261D0"/>
    <w:rsid w:val="0092631B"/>
    <w:rsid w:val="009265B9"/>
    <w:rsid w:val="009266E7"/>
    <w:rsid w:val="00926869"/>
    <w:rsid w:val="0092698C"/>
    <w:rsid w:val="00926C12"/>
    <w:rsid w:val="00926C26"/>
    <w:rsid w:val="00926CAB"/>
    <w:rsid w:val="00926CC3"/>
    <w:rsid w:val="009271E1"/>
    <w:rsid w:val="0092750C"/>
    <w:rsid w:val="009277B3"/>
    <w:rsid w:val="00927A0F"/>
    <w:rsid w:val="00927E25"/>
    <w:rsid w:val="00927EAB"/>
    <w:rsid w:val="00930177"/>
    <w:rsid w:val="00930400"/>
    <w:rsid w:val="009305F3"/>
    <w:rsid w:val="00930727"/>
    <w:rsid w:val="00930851"/>
    <w:rsid w:val="00930872"/>
    <w:rsid w:val="00930B34"/>
    <w:rsid w:val="00930ED1"/>
    <w:rsid w:val="00931110"/>
    <w:rsid w:val="0093146C"/>
    <w:rsid w:val="0093168A"/>
    <w:rsid w:val="00931749"/>
    <w:rsid w:val="0093177F"/>
    <w:rsid w:val="009317C6"/>
    <w:rsid w:val="00931875"/>
    <w:rsid w:val="0093194D"/>
    <w:rsid w:val="00932103"/>
    <w:rsid w:val="0093221D"/>
    <w:rsid w:val="00932324"/>
    <w:rsid w:val="00932422"/>
    <w:rsid w:val="00932901"/>
    <w:rsid w:val="00932BF7"/>
    <w:rsid w:val="00932C13"/>
    <w:rsid w:val="009332DD"/>
    <w:rsid w:val="0093332B"/>
    <w:rsid w:val="00933412"/>
    <w:rsid w:val="009338F3"/>
    <w:rsid w:val="009339BE"/>
    <w:rsid w:val="00933FC1"/>
    <w:rsid w:val="00933FDA"/>
    <w:rsid w:val="009340FA"/>
    <w:rsid w:val="0093440C"/>
    <w:rsid w:val="00934647"/>
    <w:rsid w:val="0093474D"/>
    <w:rsid w:val="009348FC"/>
    <w:rsid w:val="00935106"/>
    <w:rsid w:val="00935124"/>
    <w:rsid w:val="009352A4"/>
    <w:rsid w:val="00935384"/>
    <w:rsid w:val="00935622"/>
    <w:rsid w:val="009359E0"/>
    <w:rsid w:val="00935B66"/>
    <w:rsid w:val="00935C8C"/>
    <w:rsid w:val="00936381"/>
    <w:rsid w:val="00936450"/>
    <w:rsid w:val="00936477"/>
    <w:rsid w:val="009365FF"/>
    <w:rsid w:val="00936850"/>
    <w:rsid w:val="00936869"/>
    <w:rsid w:val="0093691F"/>
    <w:rsid w:val="00936EE6"/>
    <w:rsid w:val="00936F47"/>
    <w:rsid w:val="00937213"/>
    <w:rsid w:val="0093782A"/>
    <w:rsid w:val="00937956"/>
    <w:rsid w:val="00937999"/>
    <w:rsid w:val="00937BB7"/>
    <w:rsid w:val="00937C45"/>
    <w:rsid w:val="00937FEF"/>
    <w:rsid w:val="00937FFE"/>
    <w:rsid w:val="009400E3"/>
    <w:rsid w:val="00940216"/>
    <w:rsid w:val="00940875"/>
    <w:rsid w:val="00940DA9"/>
    <w:rsid w:val="009412D7"/>
    <w:rsid w:val="00941543"/>
    <w:rsid w:val="0094187E"/>
    <w:rsid w:val="00941C9A"/>
    <w:rsid w:val="00941CBB"/>
    <w:rsid w:val="00941D04"/>
    <w:rsid w:val="00941D78"/>
    <w:rsid w:val="00941F02"/>
    <w:rsid w:val="00942005"/>
    <w:rsid w:val="0094238E"/>
    <w:rsid w:val="009423B1"/>
    <w:rsid w:val="009425D4"/>
    <w:rsid w:val="0094262F"/>
    <w:rsid w:val="00943002"/>
    <w:rsid w:val="00943049"/>
    <w:rsid w:val="009431BF"/>
    <w:rsid w:val="009433EF"/>
    <w:rsid w:val="0094343B"/>
    <w:rsid w:val="009434CE"/>
    <w:rsid w:val="00943553"/>
    <w:rsid w:val="0094383E"/>
    <w:rsid w:val="00943A53"/>
    <w:rsid w:val="00943E1F"/>
    <w:rsid w:val="009442D3"/>
    <w:rsid w:val="0094448F"/>
    <w:rsid w:val="00944634"/>
    <w:rsid w:val="009447C9"/>
    <w:rsid w:val="009449B5"/>
    <w:rsid w:val="00944AEF"/>
    <w:rsid w:val="00944AFA"/>
    <w:rsid w:val="00944B51"/>
    <w:rsid w:val="0094512B"/>
    <w:rsid w:val="0094534F"/>
    <w:rsid w:val="00945458"/>
    <w:rsid w:val="0094572C"/>
    <w:rsid w:val="00945991"/>
    <w:rsid w:val="00945B36"/>
    <w:rsid w:val="00945BAD"/>
    <w:rsid w:val="00945C15"/>
    <w:rsid w:val="00945D2A"/>
    <w:rsid w:val="00945D59"/>
    <w:rsid w:val="00945D75"/>
    <w:rsid w:val="00945E05"/>
    <w:rsid w:val="00945E60"/>
    <w:rsid w:val="00945F43"/>
    <w:rsid w:val="00946042"/>
    <w:rsid w:val="0094679C"/>
    <w:rsid w:val="009467EA"/>
    <w:rsid w:val="00947002"/>
    <w:rsid w:val="00947224"/>
    <w:rsid w:val="009473CD"/>
    <w:rsid w:val="009474B5"/>
    <w:rsid w:val="009477E9"/>
    <w:rsid w:val="009477F0"/>
    <w:rsid w:val="00947933"/>
    <w:rsid w:val="00947938"/>
    <w:rsid w:val="009479CD"/>
    <w:rsid w:val="00947A95"/>
    <w:rsid w:val="00947C24"/>
    <w:rsid w:val="00947C9B"/>
    <w:rsid w:val="00947DF2"/>
    <w:rsid w:val="00947F59"/>
    <w:rsid w:val="00947F81"/>
    <w:rsid w:val="00950085"/>
    <w:rsid w:val="009504A9"/>
    <w:rsid w:val="00950595"/>
    <w:rsid w:val="009505AC"/>
    <w:rsid w:val="009505F0"/>
    <w:rsid w:val="00950757"/>
    <w:rsid w:val="00950804"/>
    <w:rsid w:val="00950CA2"/>
    <w:rsid w:val="00950DCB"/>
    <w:rsid w:val="00950F6D"/>
    <w:rsid w:val="00951146"/>
    <w:rsid w:val="00951465"/>
    <w:rsid w:val="00951498"/>
    <w:rsid w:val="009514E8"/>
    <w:rsid w:val="0095164D"/>
    <w:rsid w:val="009519C9"/>
    <w:rsid w:val="009519F3"/>
    <w:rsid w:val="00951B20"/>
    <w:rsid w:val="00951B3F"/>
    <w:rsid w:val="00951CA4"/>
    <w:rsid w:val="00951D69"/>
    <w:rsid w:val="00951F08"/>
    <w:rsid w:val="0095233D"/>
    <w:rsid w:val="0095239B"/>
    <w:rsid w:val="009525A7"/>
    <w:rsid w:val="009528AE"/>
    <w:rsid w:val="00952B70"/>
    <w:rsid w:val="00952BD7"/>
    <w:rsid w:val="00952C10"/>
    <w:rsid w:val="00952CFB"/>
    <w:rsid w:val="00953410"/>
    <w:rsid w:val="00953555"/>
    <w:rsid w:val="00953A19"/>
    <w:rsid w:val="00953C6D"/>
    <w:rsid w:val="00953E40"/>
    <w:rsid w:val="0095404C"/>
    <w:rsid w:val="0095441A"/>
    <w:rsid w:val="0095449D"/>
    <w:rsid w:val="00954882"/>
    <w:rsid w:val="009548D0"/>
    <w:rsid w:val="00954BEB"/>
    <w:rsid w:val="00954CE2"/>
    <w:rsid w:val="00954EA4"/>
    <w:rsid w:val="00955378"/>
    <w:rsid w:val="009554DB"/>
    <w:rsid w:val="00955631"/>
    <w:rsid w:val="00955AA4"/>
    <w:rsid w:val="00955AB5"/>
    <w:rsid w:val="00955DC8"/>
    <w:rsid w:val="00956162"/>
    <w:rsid w:val="009562E8"/>
    <w:rsid w:val="009565CF"/>
    <w:rsid w:val="009565E3"/>
    <w:rsid w:val="0095686C"/>
    <w:rsid w:val="00956918"/>
    <w:rsid w:val="00956AFD"/>
    <w:rsid w:val="00956CC3"/>
    <w:rsid w:val="00956DC6"/>
    <w:rsid w:val="00957192"/>
    <w:rsid w:val="009571B1"/>
    <w:rsid w:val="00957300"/>
    <w:rsid w:val="009573B7"/>
    <w:rsid w:val="009575F4"/>
    <w:rsid w:val="009576B2"/>
    <w:rsid w:val="00957A4C"/>
    <w:rsid w:val="00957B60"/>
    <w:rsid w:val="00957CBC"/>
    <w:rsid w:val="00957E20"/>
    <w:rsid w:val="00960338"/>
    <w:rsid w:val="00960351"/>
    <w:rsid w:val="009603F5"/>
    <w:rsid w:val="0096059E"/>
    <w:rsid w:val="00960733"/>
    <w:rsid w:val="00960765"/>
    <w:rsid w:val="00960819"/>
    <w:rsid w:val="00960C3D"/>
    <w:rsid w:val="00960CB2"/>
    <w:rsid w:val="0096123D"/>
    <w:rsid w:val="00961485"/>
    <w:rsid w:val="009615FF"/>
    <w:rsid w:val="00961E54"/>
    <w:rsid w:val="00962256"/>
    <w:rsid w:val="009626A5"/>
    <w:rsid w:val="0096281E"/>
    <w:rsid w:val="00962C69"/>
    <w:rsid w:val="00962D1D"/>
    <w:rsid w:val="00962E0B"/>
    <w:rsid w:val="00962EB6"/>
    <w:rsid w:val="009634DB"/>
    <w:rsid w:val="009635F3"/>
    <w:rsid w:val="00963658"/>
    <w:rsid w:val="00963878"/>
    <w:rsid w:val="009638F9"/>
    <w:rsid w:val="00963F35"/>
    <w:rsid w:val="009644AE"/>
    <w:rsid w:val="00964A42"/>
    <w:rsid w:val="00964BC9"/>
    <w:rsid w:val="00964BF7"/>
    <w:rsid w:val="00964C4F"/>
    <w:rsid w:val="00964D92"/>
    <w:rsid w:val="00965159"/>
    <w:rsid w:val="009658E5"/>
    <w:rsid w:val="009658ED"/>
    <w:rsid w:val="00965D06"/>
    <w:rsid w:val="00965D6B"/>
    <w:rsid w:val="00965DEC"/>
    <w:rsid w:val="0096611B"/>
    <w:rsid w:val="009662BB"/>
    <w:rsid w:val="00966333"/>
    <w:rsid w:val="0096635E"/>
    <w:rsid w:val="00966388"/>
    <w:rsid w:val="00966492"/>
    <w:rsid w:val="009665C6"/>
    <w:rsid w:val="0096660D"/>
    <w:rsid w:val="0096673D"/>
    <w:rsid w:val="00966FA1"/>
    <w:rsid w:val="00966FA2"/>
    <w:rsid w:val="0096776E"/>
    <w:rsid w:val="009677DC"/>
    <w:rsid w:val="00967C12"/>
    <w:rsid w:val="00967E3E"/>
    <w:rsid w:val="00967F29"/>
    <w:rsid w:val="0097000D"/>
    <w:rsid w:val="009701DD"/>
    <w:rsid w:val="0097044B"/>
    <w:rsid w:val="00970523"/>
    <w:rsid w:val="009709E4"/>
    <w:rsid w:val="00970DE5"/>
    <w:rsid w:val="00971397"/>
    <w:rsid w:val="00971498"/>
    <w:rsid w:val="0097173E"/>
    <w:rsid w:val="00971755"/>
    <w:rsid w:val="00971B7F"/>
    <w:rsid w:val="00971C19"/>
    <w:rsid w:val="00971C82"/>
    <w:rsid w:val="00971F0F"/>
    <w:rsid w:val="00972151"/>
    <w:rsid w:val="009724B1"/>
    <w:rsid w:val="009724E8"/>
    <w:rsid w:val="009725DB"/>
    <w:rsid w:val="009726A1"/>
    <w:rsid w:val="009726C5"/>
    <w:rsid w:val="00972B43"/>
    <w:rsid w:val="00973692"/>
    <w:rsid w:val="0097381B"/>
    <w:rsid w:val="00973BCB"/>
    <w:rsid w:val="00973BDE"/>
    <w:rsid w:val="00973D80"/>
    <w:rsid w:val="00973E79"/>
    <w:rsid w:val="00973F5C"/>
    <w:rsid w:val="009740E1"/>
    <w:rsid w:val="00974361"/>
    <w:rsid w:val="009743B4"/>
    <w:rsid w:val="009749F0"/>
    <w:rsid w:val="00974A77"/>
    <w:rsid w:val="00974CFC"/>
    <w:rsid w:val="00974D8B"/>
    <w:rsid w:val="00976037"/>
    <w:rsid w:val="00976073"/>
    <w:rsid w:val="009762FD"/>
    <w:rsid w:val="00976A21"/>
    <w:rsid w:val="00976B43"/>
    <w:rsid w:val="00976C25"/>
    <w:rsid w:val="00976FAE"/>
    <w:rsid w:val="009776D7"/>
    <w:rsid w:val="00977B95"/>
    <w:rsid w:val="00977D70"/>
    <w:rsid w:val="00977F44"/>
    <w:rsid w:val="009803BA"/>
    <w:rsid w:val="009804EC"/>
    <w:rsid w:val="00980537"/>
    <w:rsid w:val="0098099B"/>
    <w:rsid w:val="009809D7"/>
    <w:rsid w:val="00980A97"/>
    <w:rsid w:val="00980AA6"/>
    <w:rsid w:val="00980B83"/>
    <w:rsid w:val="00980EF6"/>
    <w:rsid w:val="00980F19"/>
    <w:rsid w:val="009813A4"/>
    <w:rsid w:val="009813D0"/>
    <w:rsid w:val="009819FA"/>
    <w:rsid w:val="00981B5E"/>
    <w:rsid w:val="00981D16"/>
    <w:rsid w:val="009821F7"/>
    <w:rsid w:val="009824C7"/>
    <w:rsid w:val="009825A6"/>
    <w:rsid w:val="009825B0"/>
    <w:rsid w:val="009827FE"/>
    <w:rsid w:val="009828C8"/>
    <w:rsid w:val="0098299C"/>
    <w:rsid w:val="00982C4D"/>
    <w:rsid w:val="00982EED"/>
    <w:rsid w:val="00983125"/>
    <w:rsid w:val="00983227"/>
    <w:rsid w:val="0098326A"/>
    <w:rsid w:val="00983521"/>
    <w:rsid w:val="0098397D"/>
    <w:rsid w:val="00983CAB"/>
    <w:rsid w:val="00983FC9"/>
    <w:rsid w:val="0098475D"/>
    <w:rsid w:val="00984C41"/>
    <w:rsid w:val="00984EC9"/>
    <w:rsid w:val="009854B3"/>
    <w:rsid w:val="009855CB"/>
    <w:rsid w:val="009857C4"/>
    <w:rsid w:val="0098580E"/>
    <w:rsid w:val="00985A2E"/>
    <w:rsid w:val="00985C18"/>
    <w:rsid w:val="00986539"/>
    <w:rsid w:val="00986771"/>
    <w:rsid w:val="00986958"/>
    <w:rsid w:val="00986A66"/>
    <w:rsid w:val="00986E56"/>
    <w:rsid w:val="00986F0A"/>
    <w:rsid w:val="00986FC1"/>
    <w:rsid w:val="00986FC5"/>
    <w:rsid w:val="00987241"/>
    <w:rsid w:val="009873A1"/>
    <w:rsid w:val="00987461"/>
    <w:rsid w:val="00987467"/>
    <w:rsid w:val="009874BE"/>
    <w:rsid w:val="00987830"/>
    <w:rsid w:val="009878A2"/>
    <w:rsid w:val="00987CEC"/>
    <w:rsid w:val="00987DEE"/>
    <w:rsid w:val="00987F07"/>
    <w:rsid w:val="009904E8"/>
    <w:rsid w:val="00990852"/>
    <w:rsid w:val="00990948"/>
    <w:rsid w:val="00990A38"/>
    <w:rsid w:val="00990B0D"/>
    <w:rsid w:val="00990EE6"/>
    <w:rsid w:val="00991168"/>
    <w:rsid w:val="00991273"/>
    <w:rsid w:val="009918A6"/>
    <w:rsid w:val="009918BA"/>
    <w:rsid w:val="00992100"/>
    <w:rsid w:val="00992170"/>
    <w:rsid w:val="00992549"/>
    <w:rsid w:val="00992692"/>
    <w:rsid w:val="009926D9"/>
    <w:rsid w:val="0099270C"/>
    <w:rsid w:val="00992801"/>
    <w:rsid w:val="00992A55"/>
    <w:rsid w:val="00992B3E"/>
    <w:rsid w:val="00992DD6"/>
    <w:rsid w:val="009931DE"/>
    <w:rsid w:val="009931E3"/>
    <w:rsid w:val="0099376C"/>
    <w:rsid w:val="00993A2C"/>
    <w:rsid w:val="00993B0C"/>
    <w:rsid w:val="00993C2E"/>
    <w:rsid w:val="00994295"/>
    <w:rsid w:val="009942A0"/>
    <w:rsid w:val="00994769"/>
    <w:rsid w:val="009947AC"/>
    <w:rsid w:val="009947CE"/>
    <w:rsid w:val="00994CE4"/>
    <w:rsid w:val="00995545"/>
    <w:rsid w:val="009958E2"/>
    <w:rsid w:val="00995B1C"/>
    <w:rsid w:val="00995B6A"/>
    <w:rsid w:val="00996285"/>
    <w:rsid w:val="009962EF"/>
    <w:rsid w:val="00996572"/>
    <w:rsid w:val="009965C3"/>
    <w:rsid w:val="009968BD"/>
    <w:rsid w:val="00996944"/>
    <w:rsid w:val="00996D24"/>
    <w:rsid w:val="00996D3C"/>
    <w:rsid w:val="00996F3B"/>
    <w:rsid w:val="0099710E"/>
    <w:rsid w:val="0099713B"/>
    <w:rsid w:val="0099725C"/>
    <w:rsid w:val="009972E0"/>
    <w:rsid w:val="0099742D"/>
    <w:rsid w:val="0099769D"/>
    <w:rsid w:val="00997A2B"/>
    <w:rsid w:val="00997A32"/>
    <w:rsid w:val="00997FD2"/>
    <w:rsid w:val="00997FD6"/>
    <w:rsid w:val="009A0170"/>
    <w:rsid w:val="009A03AA"/>
    <w:rsid w:val="009A04A3"/>
    <w:rsid w:val="009A04F3"/>
    <w:rsid w:val="009A0507"/>
    <w:rsid w:val="009A05F5"/>
    <w:rsid w:val="009A08C1"/>
    <w:rsid w:val="009A0F8E"/>
    <w:rsid w:val="009A1096"/>
    <w:rsid w:val="009A1134"/>
    <w:rsid w:val="009A1773"/>
    <w:rsid w:val="009A17B8"/>
    <w:rsid w:val="009A1D00"/>
    <w:rsid w:val="009A1EA3"/>
    <w:rsid w:val="009A221A"/>
    <w:rsid w:val="009A2519"/>
    <w:rsid w:val="009A258E"/>
    <w:rsid w:val="009A2693"/>
    <w:rsid w:val="009A27FE"/>
    <w:rsid w:val="009A2AAD"/>
    <w:rsid w:val="009A3067"/>
    <w:rsid w:val="009A32B4"/>
    <w:rsid w:val="009A35D1"/>
    <w:rsid w:val="009A3D15"/>
    <w:rsid w:val="009A3D89"/>
    <w:rsid w:val="009A4040"/>
    <w:rsid w:val="009A416F"/>
    <w:rsid w:val="009A427D"/>
    <w:rsid w:val="009A4413"/>
    <w:rsid w:val="009A47DE"/>
    <w:rsid w:val="009A48C6"/>
    <w:rsid w:val="009A4B69"/>
    <w:rsid w:val="009A4B7B"/>
    <w:rsid w:val="009A500F"/>
    <w:rsid w:val="009A5348"/>
    <w:rsid w:val="009A578E"/>
    <w:rsid w:val="009A5CA6"/>
    <w:rsid w:val="009A5D16"/>
    <w:rsid w:val="009A5EA4"/>
    <w:rsid w:val="009A6546"/>
    <w:rsid w:val="009A65F3"/>
    <w:rsid w:val="009A6D0E"/>
    <w:rsid w:val="009A6D5D"/>
    <w:rsid w:val="009A6FFA"/>
    <w:rsid w:val="009A7051"/>
    <w:rsid w:val="009A726A"/>
    <w:rsid w:val="009A780D"/>
    <w:rsid w:val="009A7B1C"/>
    <w:rsid w:val="009A7D8C"/>
    <w:rsid w:val="009A7DA2"/>
    <w:rsid w:val="009B0091"/>
    <w:rsid w:val="009B054F"/>
    <w:rsid w:val="009B0553"/>
    <w:rsid w:val="009B0650"/>
    <w:rsid w:val="009B0694"/>
    <w:rsid w:val="009B0B7E"/>
    <w:rsid w:val="009B0E08"/>
    <w:rsid w:val="009B0E82"/>
    <w:rsid w:val="009B12BD"/>
    <w:rsid w:val="009B143A"/>
    <w:rsid w:val="009B17AD"/>
    <w:rsid w:val="009B1BC1"/>
    <w:rsid w:val="009B1CAB"/>
    <w:rsid w:val="009B1E48"/>
    <w:rsid w:val="009B1FC0"/>
    <w:rsid w:val="009B2003"/>
    <w:rsid w:val="009B20D8"/>
    <w:rsid w:val="009B2313"/>
    <w:rsid w:val="009B2534"/>
    <w:rsid w:val="009B2972"/>
    <w:rsid w:val="009B2A48"/>
    <w:rsid w:val="009B2AA7"/>
    <w:rsid w:val="009B306D"/>
    <w:rsid w:val="009B30AC"/>
    <w:rsid w:val="009B33C4"/>
    <w:rsid w:val="009B3445"/>
    <w:rsid w:val="009B360D"/>
    <w:rsid w:val="009B371B"/>
    <w:rsid w:val="009B3C1F"/>
    <w:rsid w:val="009B3D3A"/>
    <w:rsid w:val="009B3DC3"/>
    <w:rsid w:val="009B417F"/>
    <w:rsid w:val="009B4212"/>
    <w:rsid w:val="009B4C02"/>
    <w:rsid w:val="009B5212"/>
    <w:rsid w:val="009B53ED"/>
    <w:rsid w:val="009B5636"/>
    <w:rsid w:val="009B5829"/>
    <w:rsid w:val="009B584E"/>
    <w:rsid w:val="009B5B0A"/>
    <w:rsid w:val="009B5B56"/>
    <w:rsid w:val="009B5E31"/>
    <w:rsid w:val="009B678F"/>
    <w:rsid w:val="009B6A21"/>
    <w:rsid w:val="009B6A3C"/>
    <w:rsid w:val="009B6C74"/>
    <w:rsid w:val="009B74AA"/>
    <w:rsid w:val="009B765F"/>
    <w:rsid w:val="009B7AE9"/>
    <w:rsid w:val="009B7C3A"/>
    <w:rsid w:val="009C0441"/>
    <w:rsid w:val="009C0845"/>
    <w:rsid w:val="009C0BFB"/>
    <w:rsid w:val="009C1824"/>
    <w:rsid w:val="009C19B6"/>
    <w:rsid w:val="009C208F"/>
    <w:rsid w:val="009C217E"/>
    <w:rsid w:val="009C2515"/>
    <w:rsid w:val="009C253F"/>
    <w:rsid w:val="009C25FF"/>
    <w:rsid w:val="009C2B88"/>
    <w:rsid w:val="009C2DAE"/>
    <w:rsid w:val="009C304E"/>
    <w:rsid w:val="009C33CD"/>
    <w:rsid w:val="009C3EE0"/>
    <w:rsid w:val="009C4114"/>
    <w:rsid w:val="009C41F2"/>
    <w:rsid w:val="009C43E0"/>
    <w:rsid w:val="009C467C"/>
    <w:rsid w:val="009C49E3"/>
    <w:rsid w:val="009C4C47"/>
    <w:rsid w:val="009C4CF9"/>
    <w:rsid w:val="009C4D97"/>
    <w:rsid w:val="009C4DEA"/>
    <w:rsid w:val="009C4E0F"/>
    <w:rsid w:val="009C516B"/>
    <w:rsid w:val="009C5368"/>
    <w:rsid w:val="009C55E4"/>
    <w:rsid w:val="009C55EB"/>
    <w:rsid w:val="009C5B9F"/>
    <w:rsid w:val="009C5BB8"/>
    <w:rsid w:val="009C5C01"/>
    <w:rsid w:val="009C5E15"/>
    <w:rsid w:val="009C5FC8"/>
    <w:rsid w:val="009C63E5"/>
    <w:rsid w:val="009C64A2"/>
    <w:rsid w:val="009C6716"/>
    <w:rsid w:val="009C680F"/>
    <w:rsid w:val="009C699A"/>
    <w:rsid w:val="009C6A2F"/>
    <w:rsid w:val="009C6A96"/>
    <w:rsid w:val="009C6DE2"/>
    <w:rsid w:val="009C6F59"/>
    <w:rsid w:val="009C7217"/>
    <w:rsid w:val="009C7551"/>
    <w:rsid w:val="009C7645"/>
    <w:rsid w:val="009C79E0"/>
    <w:rsid w:val="009C7AA6"/>
    <w:rsid w:val="009C7FAA"/>
    <w:rsid w:val="009D00A5"/>
    <w:rsid w:val="009D03FC"/>
    <w:rsid w:val="009D0401"/>
    <w:rsid w:val="009D077D"/>
    <w:rsid w:val="009D0F1B"/>
    <w:rsid w:val="009D107C"/>
    <w:rsid w:val="009D1100"/>
    <w:rsid w:val="009D14B2"/>
    <w:rsid w:val="009D194C"/>
    <w:rsid w:val="009D19A1"/>
    <w:rsid w:val="009D19FA"/>
    <w:rsid w:val="009D1A8A"/>
    <w:rsid w:val="009D1C1B"/>
    <w:rsid w:val="009D1EE5"/>
    <w:rsid w:val="009D1EF5"/>
    <w:rsid w:val="009D21DE"/>
    <w:rsid w:val="009D240D"/>
    <w:rsid w:val="009D25EF"/>
    <w:rsid w:val="009D26BA"/>
    <w:rsid w:val="009D27BA"/>
    <w:rsid w:val="009D289F"/>
    <w:rsid w:val="009D2A55"/>
    <w:rsid w:val="009D2D1C"/>
    <w:rsid w:val="009D2D1E"/>
    <w:rsid w:val="009D2D23"/>
    <w:rsid w:val="009D2F85"/>
    <w:rsid w:val="009D31B2"/>
    <w:rsid w:val="009D33F9"/>
    <w:rsid w:val="009D3413"/>
    <w:rsid w:val="009D357F"/>
    <w:rsid w:val="009D365D"/>
    <w:rsid w:val="009D3705"/>
    <w:rsid w:val="009D3809"/>
    <w:rsid w:val="009D382F"/>
    <w:rsid w:val="009D396C"/>
    <w:rsid w:val="009D48DB"/>
    <w:rsid w:val="009D4B4B"/>
    <w:rsid w:val="009D4F6D"/>
    <w:rsid w:val="009D4FDF"/>
    <w:rsid w:val="009D512B"/>
    <w:rsid w:val="009D527D"/>
    <w:rsid w:val="009D55DF"/>
    <w:rsid w:val="009D5690"/>
    <w:rsid w:val="009D5EE3"/>
    <w:rsid w:val="009D60E5"/>
    <w:rsid w:val="009D623C"/>
    <w:rsid w:val="009D654F"/>
    <w:rsid w:val="009D66BA"/>
    <w:rsid w:val="009D6FEA"/>
    <w:rsid w:val="009D6FF8"/>
    <w:rsid w:val="009D7130"/>
    <w:rsid w:val="009D7A73"/>
    <w:rsid w:val="009E02CC"/>
    <w:rsid w:val="009E05AC"/>
    <w:rsid w:val="009E0673"/>
    <w:rsid w:val="009E0ABA"/>
    <w:rsid w:val="009E0C73"/>
    <w:rsid w:val="009E1066"/>
    <w:rsid w:val="009E1212"/>
    <w:rsid w:val="009E168A"/>
    <w:rsid w:val="009E1BFD"/>
    <w:rsid w:val="009E1D72"/>
    <w:rsid w:val="009E1DE9"/>
    <w:rsid w:val="009E1FC6"/>
    <w:rsid w:val="009E200A"/>
    <w:rsid w:val="009E23DE"/>
    <w:rsid w:val="009E2A2D"/>
    <w:rsid w:val="009E2B04"/>
    <w:rsid w:val="009E2CCA"/>
    <w:rsid w:val="009E2E09"/>
    <w:rsid w:val="009E2E79"/>
    <w:rsid w:val="009E2EAB"/>
    <w:rsid w:val="009E3122"/>
    <w:rsid w:val="009E32B8"/>
    <w:rsid w:val="009E33A2"/>
    <w:rsid w:val="009E33A7"/>
    <w:rsid w:val="009E34E9"/>
    <w:rsid w:val="009E3620"/>
    <w:rsid w:val="009E38EF"/>
    <w:rsid w:val="009E3A51"/>
    <w:rsid w:val="009E3ACF"/>
    <w:rsid w:val="009E3ADC"/>
    <w:rsid w:val="009E3C18"/>
    <w:rsid w:val="009E3D86"/>
    <w:rsid w:val="009E3D8B"/>
    <w:rsid w:val="009E3DB7"/>
    <w:rsid w:val="009E40B6"/>
    <w:rsid w:val="009E40DB"/>
    <w:rsid w:val="009E46E0"/>
    <w:rsid w:val="009E475B"/>
    <w:rsid w:val="009E4BAF"/>
    <w:rsid w:val="009E4E20"/>
    <w:rsid w:val="009E4FC6"/>
    <w:rsid w:val="009E50AC"/>
    <w:rsid w:val="009E51BC"/>
    <w:rsid w:val="009E51BF"/>
    <w:rsid w:val="009E51F9"/>
    <w:rsid w:val="009E5636"/>
    <w:rsid w:val="009E5664"/>
    <w:rsid w:val="009E5AB7"/>
    <w:rsid w:val="009E5C0F"/>
    <w:rsid w:val="009E5C4D"/>
    <w:rsid w:val="009E5EC3"/>
    <w:rsid w:val="009E671B"/>
    <w:rsid w:val="009E6AB2"/>
    <w:rsid w:val="009E6B49"/>
    <w:rsid w:val="009E6B6D"/>
    <w:rsid w:val="009E6E2B"/>
    <w:rsid w:val="009E711A"/>
    <w:rsid w:val="009E7682"/>
    <w:rsid w:val="009E7952"/>
    <w:rsid w:val="009E7BFD"/>
    <w:rsid w:val="009E7C7D"/>
    <w:rsid w:val="009F015F"/>
    <w:rsid w:val="009F04B3"/>
    <w:rsid w:val="009F062D"/>
    <w:rsid w:val="009F0631"/>
    <w:rsid w:val="009F088E"/>
    <w:rsid w:val="009F0B5C"/>
    <w:rsid w:val="009F0C25"/>
    <w:rsid w:val="009F0DBE"/>
    <w:rsid w:val="009F0F1B"/>
    <w:rsid w:val="009F1694"/>
    <w:rsid w:val="009F1997"/>
    <w:rsid w:val="009F1A45"/>
    <w:rsid w:val="009F1B0E"/>
    <w:rsid w:val="009F1BCA"/>
    <w:rsid w:val="009F1D60"/>
    <w:rsid w:val="009F1E60"/>
    <w:rsid w:val="009F1E7D"/>
    <w:rsid w:val="009F1E91"/>
    <w:rsid w:val="009F1F05"/>
    <w:rsid w:val="009F2070"/>
    <w:rsid w:val="009F220F"/>
    <w:rsid w:val="009F2240"/>
    <w:rsid w:val="009F22BF"/>
    <w:rsid w:val="009F2A05"/>
    <w:rsid w:val="009F2A4D"/>
    <w:rsid w:val="009F2A62"/>
    <w:rsid w:val="009F2B07"/>
    <w:rsid w:val="009F2B67"/>
    <w:rsid w:val="009F2DBC"/>
    <w:rsid w:val="009F2F8A"/>
    <w:rsid w:val="009F2FAD"/>
    <w:rsid w:val="009F3085"/>
    <w:rsid w:val="009F30C2"/>
    <w:rsid w:val="009F329F"/>
    <w:rsid w:val="009F331E"/>
    <w:rsid w:val="009F36C8"/>
    <w:rsid w:val="009F37C1"/>
    <w:rsid w:val="009F3B3B"/>
    <w:rsid w:val="009F3BC9"/>
    <w:rsid w:val="009F3E43"/>
    <w:rsid w:val="009F3FA4"/>
    <w:rsid w:val="009F4635"/>
    <w:rsid w:val="009F4690"/>
    <w:rsid w:val="009F473F"/>
    <w:rsid w:val="009F4923"/>
    <w:rsid w:val="009F4B4C"/>
    <w:rsid w:val="009F4CED"/>
    <w:rsid w:val="009F4D39"/>
    <w:rsid w:val="009F4DA6"/>
    <w:rsid w:val="009F502C"/>
    <w:rsid w:val="009F5069"/>
    <w:rsid w:val="009F5230"/>
    <w:rsid w:val="009F548E"/>
    <w:rsid w:val="009F552B"/>
    <w:rsid w:val="009F5901"/>
    <w:rsid w:val="009F5B1C"/>
    <w:rsid w:val="009F5BA6"/>
    <w:rsid w:val="009F5D6E"/>
    <w:rsid w:val="009F5E1E"/>
    <w:rsid w:val="009F5EE3"/>
    <w:rsid w:val="009F6233"/>
    <w:rsid w:val="009F6246"/>
    <w:rsid w:val="009F629C"/>
    <w:rsid w:val="009F636A"/>
    <w:rsid w:val="009F6797"/>
    <w:rsid w:val="009F694E"/>
    <w:rsid w:val="009F6C6D"/>
    <w:rsid w:val="009F6E07"/>
    <w:rsid w:val="009F70C8"/>
    <w:rsid w:val="009F72EC"/>
    <w:rsid w:val="009F77BA"/>
    <w:rsid w:val="009F7A29"/>
    <w:rsid w:val="009F7A42"/>
    <w:rsid w:val="009F7E0E"/>
    <w:rsid w:val="009F7E41"/>
    <w:rsid w:val="009F7EF3"/>
    <w:rsid w:val="00A00294"/>
    <w:rsid w:val="00A005C8"/>
    <w:rsid w:val="00A00F73"/>
    <w:rsid w:val="00A00F78"/>
    <w:rsid w:val="00A013B7"/>
    <w:rsid w:val="00A0145C"/>
    <w:rsid w:val="00A014FB"/>
    <w:rsid w:val="00A01821"/>
    <w:rsid w:val="00A01EA3"/>
    <w:rsid w:val="00A0225A"/>
    <w:rsid w:val="00A0249C"/>
    <w:rsid w:val="00A02725"/>
    <w:rsid w:val="00A02A61"/>
    <w:rsid w:val="00A02E6C"/>
    <w:rsid w:val="00A02EE8"/>
    <w:rsid w:val="00A02FEB"/>
    <w:rsid w:val="00A03882"/>
    <w:rsid w:val="00A03997"/>
    <w:rsid w:val="00A03B77"/>
    <w:rsid w:val="00A03F13"/>
    <w:rsid w:val="00A04095"/>
    <w:rsid w:val="00A04177"/>
    <w:rsid w:val="00A0422F"/>
    <w:rsid w:val="00A04837"/>
    <w:rsid w:val="00A04A45"/>
    <w:rsid w:val="00A04B39"/>
    <w:rsid w:val="00A04BEB"/>
    <w:rsid w:val="00A04C2E"/>
    <w:rsid w:val="00A04C59"/>
    <w:rsid w:val="00A04D99"/>
    <w:rsid w:val="00A04F53"/>
    <w:rsid w:val="00A05340"/>
    <w:rsid w:val="00A054FA"/>
    <w:rsid w:val="00A056EB"/>
    <w:rsid w:val="00A05A87"/>
    <w:rsid w:val="00A05D78"/>
    <w:rsid w:val="00A05E43"/>
    <w:rsid w:val="00A05E65"/>
    <w:rsid w:val="00A05E79"/>
    <w:rsid w:val="00A06014"/>
    <w:rsid w:val="00A061CC"/>
    <w:rsid w:val="00A06259"/>
    <w:rsid w:val="00A06765"/>
    <w:rsid w:val="00A067C3"/>
    <w:rsid w:val="00A069EE"/>
    <w:rsid w:val="00A06B92"/>
    <w:rsid w:val="00A06F8F"/>
    <w:rsid w:val="00A071E1"/>
    <w:rsid w:val="00A0742C"/>
    <w:rsid w:val="00A074CE"/>
    <w:rsid w:val="00A07510"/>
    <w:rsid w:val="00A0796B"/>
    <w:rsid w:val="00A07A58"/>
    <w:rsid w:val="00A07A99"/>
    <w:rsid w:val="00A07F2B"/>
    <w:rsid w:val="00A1043F"/>
    <w:rsid w:val="00A104AD"/>
    <w:rsid w:val="00A107F7"/>
    <w:rsid w:val="00A10963"/>
    <w:rsid w:val="00A10A78"/>
    <w:rsid w:val="00A1111C"/>
    <w:rsid w:val="00A111A4"/>
    <w:rsid w:val="00A111A9"/>
    <w:rsid w:val="00A111D6"/>
    <w:rsid w:val="00A118B7"/>
    <w:rsid w:val="00A11B24"/>
    <w:rsid w:val="00A11BCF"/>
    <w:rsid w:val="00A11D3A"/>
    <w:rsid w:val="00A121DC"/>
    <w:rsid w:val="00A122B9"/>
    <w:rsid w:val="00A1255D"/>
    <w:rsid w:val="00A12914"/>
    <w:rsid w:val="00A12F58"/>
    <w:rsid w:val="00A1337F"/>
    <w:rsid w:val="00A13423"/>
    <w:rsid w:val="00A137F9"/>
    <w:rsid w:val="00A13913"/>
    <w:rsid w:val="00A13A11"/>
    <w:rsid w:val="00A13B15"/>
    <w:rsid w:val="00A13E80"/>
    <w:rsid w:val="00A13EF6"/>
    <w:rsid w:val="00A140EC"/>
    <w:rsid w:val="00A143D2"/>
    <w:rsid w:val="00A1456E"/>
    <w:rsid w:val="00A14587"/>
    <w:rsid w:val="00A14821"/>
    <w:rsid w:val="00A14C99"/>
    <w:rsid w:val="00A14EEA"/>
    <w:rsid w:val="00A1507B"/>
    <w:rsid w:val="00A1510B"/>
    <w:rsid w:val="00A15123"/>
    <w:rsid w:val="00A1527C"/>
    <w:rsid w:val="00A153C9"/>
    <w:rsid w:val="00A155C3"/>
    <w:rsid w:val="00A1575D"/>
    <w:rsid w:val="00A15D3D"/>
    <w:rsid w:val="00A15F3E"/>
    <w:rsid w:val="00A15F55"/>
    <w:rsid w:val="00A16266"/>
    <w:rsid w:val="00A16340"/>
    <w:rsid w:val="00A165EB"/>
    <w:rsid w:val="00A16DD5"/>
    <w:rsid w:val="00A16E36"/>
    <w:rsid w:val="00A16EA8"/>
    <w:rsid w:val="00A16F1A"/>
    <w:rsid w:val="00A16FA5"/>
    <w:rsid w:val="00A17049"/>
    <w:rsid w:val="00A170BB"/>
    <w:rsid w:val="00A17962"/>
    <w:rsid w:val="00A17AAE"/>
    <w:rsid w:val="00A203EB"/>
    <w:rsid w:val="00A2050A"/>
    <w:rsid w:val="00A20578"/>
    <w:rsid w:val="00A20E80"/>
    <w:rsid w:val="00A2131C"/>
    <w:rsid w:val="00A21458"/>
    <w:rsid w:val="00A217E0"/>
    <w:rsid w:val="00A219F6"/>
    <w:rsid w:val="00A22827"/>
    <w:rsid w:val="00A22868"/>
    <w:rsid w:val="00A22FF6"/>
    <w:rsid w:val="00A23A0B"/>
    <w:rsid w:val="00A23A27"/>
    <w:rsid w:val="00A23AC0"/>
    <w:rsid w:val="00A23B2B"/>
    <w:rsid w:val="00A23BE1"/>
    <w:rsid w:val="00A23E93"/>
    <w:rsid w:val="00A24110"/>
    <w:rsid w:val="00A2470A"/>
    <w:rsid w:val="00A24C3D"/>
    <w:rsid w:val="00A2502A"/>
    <w:rsid w:val="00A25145"/>
    <w:rsid w:val="00A2588F"/>
    <w:rsid w:val="00A25F3F"/>
    <w:rsid w:val="00A25F87"/>
    <w:rsid w:val="00A26093"/>
    <w:rsid w:val="00A2609B"/>
    <w:rsid w:val="00A263F6"/>
    <w:rsid w:val="00A26814"/>
    <w:rsid w:val="00A26880"/>
    <w:rsid w:val="00A27032"/>
    <w:rsid w:val="00A270E0"/>
    <w:rsid w:val="00A27233"/>
    <w:rsid w:val="00A27320"/>
    <w:rsid w:val="00A27395"/>
    <w:rsid w:val="00A273E7"/>
    <w:rsid w:val="00A27668"/>
    <w:rsid w:val="00A27754"/>
    <w:rsid w:val="00A2782A"/>
    <w:rsid w:val="00A27884"/>
    <w:rsid w:val="00A27AA9"/>
    <w:rsid w:val="00A27B9B"/>
    <w:rsid w:val="00A27C0A"/>
    <w:rsid w:val="00A27EDA"/>
    <w:rsid w:val="00A300C0"/>
    <w:rsid w:val="00A30822"/>
    <w:rsid w:val="00A30B01"/>
    <w:rsid w:val="00A30B38"/>
    <w:rsid w:val="00A30F40"/>
    <w:rsid w:val="00A30FFA"/>
    <w:rsid w:val="00A312D8"/>
    <w:rsid w:val="00A313F5"/>
    <w:rsid w:val="00A314DD"/>
    <w:rsid w:val="00A3154D"/>
    <w:rsid w:val="00A31625"/>
    <w:rsid w:val="00A317A7"/>
    <w:rsid w:val="00A31899"/>
    <w:rsid w:val="00A31ABB"/>
    <w:rsid w:val="00A3207E"/>
    <w:rsid w:val="00A322BA"/>
    <w:rsid w:val="00A32417"/>
    <w:rsid w:val="00A32859"/>
    <w:rsid w:val="00A32C2B"/>
    <w:rsid w:val="00A32E0D"/>
    <w:rsid w:val="00A32F1B"/>
    <w:rsid w:val="00A32F3C"/>
    <w:rsid w:val="00A33A54"/>
    <w:rsid w:val="00A33B0E"/>
    <w:rsid w:val="00A3441D"/>
    <w:rsid w:val="00A345FB"/>
    <w:rsid w:val="00A34876"/>
    <w:rsid w:val="00A349DB"/>
    <w:rsid w:val="00A34A60"/>
    <w:rsid w:val="00A34D6B"/>
    <w:rsid w:val="00A34F11"/>
    <w:rsid w:val="00A355A8"/>
    <w:rsid w:val="00A3583D"/>
    <w:rsid w:val="00A35AE6"/>
    <w:rsid w:val="00A35CE1"/>
    <w:rsid w:val="00A365A0"/>
    <w:rsid w:val="00A36661"/>
    <w:rsid w:val="00A367E9"/>
    <w:rsid w:val="00A367EF"/>
    <w:rsid w:val="00A36BE8"/>
    <w:rsid w:val="00A36CD7"/>
    <w:rsid w:val="00A36FCF"/>
    <w:rsid w:val="00A37023"/>
    <w:rsid w:val="00A3714B"/>
    <w:rsid w:val="00A3719B"/>
    <w:rsid w:val="00A371CC"/>
    <w:rsid w:val="00A373DE"/>
    <w:rsid w:val="00A37591"/>
    <w:rsid w:val="00A37628"/>
    <w:rsid w:val="00A37954"/>
    <w:rsid w:val="00A37A10"/>
    <w:rsid w:val="00A37A40"/>
    <w:rsid w:val="00A37AE1"/>
    <w:rsid w:val="00A37E95"/>
    <w:rsid w:val="00A37F6B"/>
    <w:rsid w:val="00A4066D"/>
    <w:rsid w:val="00A40961"/>
    <w:rsid w:val="00A41068"/>
    <w:rsid w:val="00A41422"/>
    <w:rsid w:val="00A41674"/>
    <w:rsid w:val="00A417A0"/>
    <w:rsid w:val="00A41820"/>
    <w:rsid w:val="00A418A7"/>
    <w:rsid w:val="00A41EEC"/>
    <w:rsid w:val="00A41F3A"/>
    <w:rsid w:val="00A421C5"/>
    <w:rsid w:val="00A42529"/>
    <w:rsid w:val="00A42710"/>
    <w:rsid w:val="00A42A0D"/>
    <w:rsid w:val="00A42B7F"/>
    <w:rsid w:val="00A42CE7"/>
    <w:rsid w:val="00A4304D"/>
    <w:rsid w:val="00A4330D"/>
    <w:rsid w:val="00A43344"/>
    <w:rsid w:val="00A434B0"/>
    <w:rsid w:val="00A438E6"/>
    <w:rsid w:val="00A43931"/>
    <w:rsid w:val="00A4395D"/>
    <w:rsid w:val="00A43A0F"/>
    <w:rsid w:val="00A43A36"/>
    <w:rsid w:val="00A43B38"/>
    <w:rsid w:val="00A43B3A"/>
    <w:rsid w:val="00A440C4"/>
    <w:rsid w:val="00A44178"/>
    <w:rsid w:val="00A4423A"/>
    <w:rsid w:val="00A443EC"/>
    <w:rsid w:val="00A44456"/>
    <w:rsid w:val="00A44506"/>
    <w:rsid w:val="00A4457E"/>
    <w:rsid w:val="00A44697"/>
    <w:rsid w:val="00A448B8"/>
    <w:rsid w:val="00A44CD6"/>
    <w:rsid w:val="00A44FAB"/>
    <w:rsid w:val="00A451C3"/>
    <w:rsid w:val="00A453C1"/>
    <w:rsid w:val="00A458D7"/>
    <w:rsid w:val="00A459C6"/>
    <w:rsid w:val="00A459E4"/>
    <w:rsid w:val="00A45B59"/>
    <w:rsid w:val="00A45D75"/>
    <w:rsid w:val="00A463D6"/>
    <w:rsid w:val="00A4660E"/>
    <w:rsid w:val="00A468C9"/>
    <w:rsid w:val="00A46B54"/>
    <w:rsid w:val="00A46C3E"/>
    <w:rsid w:val="00A46F38"/>
    <w:rsid w:val="00A471F4"/>
    <w:rsid w:val="00A47201"/>
    <w:rsid w:val="00A47385"/>
    <w:rsid w:val="00A47C6F"/>
    <w:rsid w:val="00A47D5F"/>
    <w:rsid w:val="00A503FC"/>
    <w:rsid w:val="00A50914"/>
    <w:rsid w:val="00A50AA9"/>
    <w:rsid w:val="00A50BB7"/>
    <w:rsid w:val="00A50BC5"/>
    <w:rsid w:val="00A50BD8"/>
    <w:rsid w:val="00A50D3B"/>
    <w:rsid w:val="00A50E12"/>
    <w:rsid w:val="00A5100D"/>
    <w:rsid w:val="00A5125A"/>
    <w:rsid w:val="00A514D9"/>
    <w:rsid w:val="00A516D0"/>
    <w:rsid w:val="00A51B3F"/>
    <w:rsid w:val="00A51BB6"/>
    <w:rsid w:val="00A51BE7"/>
    <w:rsid w:val="00A51C0E"/>
    <w:rsid w:val="00A51DE1"/>
    <w:rsid w:val="00A52014"/>
    <w:rsid w:val="00A5202D"/>
    <w:rsid w:val="00A52043"/>
    <w:rsid w:val="00A520B8"/>
    <w:rsid w:val="00A52466"/>
    <w:rsid w:val="00A526C5"/>
    <w:rsid w:val="00A5278A"/>
    <w:rsid w:val="00A5299C"/>
    <w:rsid w:val="00A52B56"/>
    <w:rsid w:val="00A52F9D"/>
    <w:rsid w:val="00A533B3"/>
    <w:rsid w:val="00A53573"/>
    <w:rsid w:val="00A536AF"/>
    <w:rsid w:val="00A536D0"/>
    <w:rsid w:val="00A53A3C"/>
    <w:rsid w:val="00A53A5C"/>
    <w:rsid w:val="00A54107"/>
    <w:rsid w:val="00A5449D"/>
    <w:rsid w:val="00A544E8"/>
    <w:rsid w:val="00A5456A"/>
    <w:rsid w:val="00A548E3"/>
    <w:rsid w:val="00A54971"/>
    <w:rsid w:val="00A54CE7"/>
    <w:rsid w:val="00A55253"/>
    <w:rsid w:val="00A55254"/>
    <w:rsid w:val="00A5539E"/>
    <w:rsid w:val="00A55A85"/>
    <w:rsid w:val="00A55CD6"/>
    <w:rsid w:val="00A55FA6"/>
    <w:rsid w:val="00A55FB3"/>
    <w:rsid w:val="00A55FF4"/>
    <w:rsid w:val="00A562CA"/>
    <w:rsid w:val="00A56422"/>
    <w:rsid w:val="00A5647E"/>
    <w:rsid w:val="00A56494"/>
    <w:rsid w:val="00A564F9"/>
    <w:rsid w:val="00A56796"/>
    <w:rsid w:val="00A567CA"/>
    <w:rsid w:val="00A568DD"/>
    <w:rsid w:val="00A56AF9"/>
    <w:rsid w:val="00A56EDD"/>
    <w:rsid w:val="00A57143"/>
    <w:rsid w:val="00A57290"/>
    <w:rsid w:val="00A5745C"/>
    <w:rsid w:val="00A57472"/>
    <w:rsid w:val="00A57584"/>
    <w:rsid w:val="00A576CC"/>
    <w:rsid w:val="00A57715"/>
    <w:rsid w:val="00A5781B"/>
    <w:rsid w:val="00A57B9A"/>
    <w:rsid w:val="00A600B1"/>
    <w:rsid w:val="00A60286"/>
    <w:rsid w:val="00A605B1"/>
    <w:rsid w:val="00A605B7"/>
    <w:rsid w:val="00A607D6"/>
    <w:rsid w:val="00A608B3"/>
    <w:rsid w:val="00A60F92"/>
    <w:rsid w:val="00A6100C"/>
    <w:rsid w:val="00A610B5"/>
    <w:rsid w:val="00A61184"/>
    <w:rsid w:val="00A61364"/>
    <w:rsid w:val="00A61805"/>
    <w:rsid w:val="00A618F7"/>
    <w:rsid w:val="00A61A1A"/>
    <w:rsid w:val="00A61B7F"/>
    <w:rsid w:val="00A61BF0"/>
    <w:rsid w:val="00A61D61"/>
    <w:rsid w:val="00A62571"/>
    <w:rsid w:val="00A626C5"/>
    <w:rsid w:val="00A6281B"/>
    <w:rsid w:val="00A6291D"/>
    <w:rsid w:val="00A62A14"/>
    <w:rsid w:val="00A62ADC"/>
    <w:rsid w:val="00A62F7C"/>
    <w:rsid w:val="00A63184"/>
    <w:rsid w:val="00A63A6F"/>
    <w:rsid w:val="00A63B6A"/>
    <w:rsid w:val="00A63CB0"/>
    <w:rsid w:val="00A63F90"/>
    <w:rsid w:val="00A64085"/>
    <w:rsid w:val="00A641C0"/>
    <w:rsid w:val="00A64448"/>
    <w:rsid w:val="00A64527"/>
    <w:rsid w:val="00A6492A"/>
    <w:rsid w:val="00A65258"/>
    <w:rsid w:val="00A6556D"/>
    <w:rsid w:val="00A6556F"/>
    <w:rsid w:val="00A65A4A"/>
    <w:rsid w:val="00A65BD5"/>
    <w:rsid w:val="00A65E2E"/>
    <w:rsid w:val="00A65E5E"/>
    <w:rsid w:val="00A664E1"/>
    <w:rsid w:val="00A6655F"/>
    <w:rsid w:val="00A6668F"/>
    <w:rsid w:val="00A666F1"/>
    <w:rsid w:val="00A6671E"/>
    <w:rsid w:val="00A66AE9"/>
    <w:rsid w:val="00A66B5F"/>
    <w:rsid w:val="00A66D11"/>
    <w:rsid w:val="00A66F55"/>
    <w:rsid w:val="00A67157"/>
    <w:rsid w:val="00A67206"/>
    <w:rsid w:val="00A675C3"/>
    <w:rsid w:val="00A67A18"/>
    <w:rsid w:val="00A67B96"/>
    <w:rsid w:val="00A67E40"/>
    <w:rsid w:val="00A67E5E"/>
    <w:rsid w:val="00A67F46"/>
    <w:rsid w:val="00A70CC1"/>
    <w:rsid w:val="00A70E4F"/>
    <w:rsid w:val="00A70E6B"/>
    <w:rsid w:val="00A70EA6"/>
    <w:rsid w:val="00A70FCD"/>
    <w:rsid w:val="00A71AC9"/>
    <w:rsid w:val="00A71BC8"/>
    <w:rsid w:val="00A71D68"/>
    <w:rsid w:val="00A71DB1"/>
    <w:rsid w:val="00A7237D"/>
    <w:rsid w:val="00A728BF"/>
    <w:rsid w:val="00A729D7"/>
    <w:rsid w:val="00A72A8A"/>
    <w:rsid w:val="00A72B9C"/>
    <w:rsid w:val="00A72C21"/>
    <w:rsid w:val="00A72DA9"/>
    <w:rsid w:val="00A72E10"/>
    <w:rsid w:val="00A72E74"/>
    <w:rsid w:val="00A730CB"/>
    <w:rsid w:val="00A73D7A"/>
    <w:rsid w:val="00A743AC"/>
    <w:rsid w:val="00A74581"/>
    <w:rsid w:val="00A74937"/>
    <w:rsid w:val="00A749ED"/>
    <w:rsid w:val="00A74B41"/>
    <w:rsid w:val="00A74BA3"/>
    <w:rsid w:val="00A74BA7"/>
    <w:rsid w:val="00A74BF9"/>
    <w:rsid w:val="00A74E58"/>
    <w:rsid w:val="00A750E6"/>
    <w:rsid w:val="00A75280"/>
    <w:rsid w:val="00A753C2"/>
    <w:rsid w:val="00A7551B"/>
    <w:rsid w:val="00A75652"/>
    <w:rsid w:val="00A756F3"/>
    <w:rsid w:val="00A757A7"/>
    <w:rsid w:val="00A75C5D"/>
    <w:rsid w:val="00A75CE8"/>
    <w:rsid w:val="00A75E6C"/>
    <w:rsid w:val="00A76077"/>
    <w:rsid w:val="00A76316"/>
    <w:rsid w:val="00A76870"/>
    <w:rsid w:val="00A76A1B"/>
    <w:rsid w:val="00A76B41"/>
    <w:rsid w:val="00A76F25"/>
    <w:rsid w:val="00A77077"/>
    <w:rsid w:val="00A7778B"/>
    <w:rsid w:val="00A77A86"/>
    <w:rsid w:val="00A77CA0"/>
    <w:rsid w:val="00A77D26"/>
    <w:rsid w:val="00A80047"/>
    <w:rsid w:val="00A805F5"/>
    <w:rsid w:val="00A80713"/>
    <w:rsid w:val="00A80734"/>
    <w:rsid w:val="00A80A73"/>
    <w:rsid w:val="00A80A88"/>
    <w:rsid w:val="00A80C0D"/>
    <w:rsid w:val="00A80C28"/>
    <w:rsid w:val="00A80C65"/>
    <w:rsid w:val="00A80C7B"/>
    <w:rsid w:val="00A80DF1"/>
    <w:rsid w:val="00A8111F"/>
    <w:rsid w:val="00A812C9"/>
    <w:rsid w:val="00A8140A"/>
    <w:rsid w:val="00A815CD"/>
    <w:rsid w:val="00A8162E"/>
    <w:rsid w:val="00A817F0"/>
    <w:rsid w:val="00A81AA6"/>
    <w:rsid w:val="00A81D4F"/>
    <w:rsid w:val="00A81DD3"/>
    <w:rsid w:val="00A82006"/>
    <w:rsid w:val="00A8200C"/>
    <w:rsid w:val="00A8204F"/>
    <w:rsid w:val="00A820D1"/>
    <w:rsid w:val="00A821FC"/>
    <w:rsid w:val="00A829F3"/>
    <w:rsid w:val="00A82DC7"/>
    <w:rsid w:val="00A82E1E"/>
    <w:rsid w:val="00A83058"/>
    <w:rsid w:val="00A83210"/>
    <w:rsid w:val="00A833F9"/>
    <w:rsid w:val="00A83655"/>
    <w:rsid w:val="00A836E4"/>
    <w:rsid w:val="00A83B29"/>
    <w:rsid w:val="00A83B69"/>
    <w:rsid w:val="00A83C94"/>
    <w:rsid w:val="00A83E5C"/>
    <w:rsid w:val="00A841E4"/>
    <w:rsid w:val="00A84384"/>
    <w:rsid w:val="00A84A2C"/>
    <w:rsid w:val="00A84D10"/>
    <w:rsid w:val="00A84D42"/>
    <w:rsid w:val="00A84D48"/>
    <w:rsid w:val="00A854FA"/>
    <w:rsid w:val="00A85595"/>
    <w:rsid w:val="00A8565C"/>
    <w:rsid w:val="00A8573E"/>
    <w:rsid w:val="00A857FC"/>
    <w:rsid w:val="00A85A8E"/>
    <w:rsid w:val="00A85B08"/>
    <w:rsid w:val="00A85B35"/>
    <w:rsid w:val="00A85B72"/>
    <w:rsid w:val="00A85D0B"/>
    <w:rsid w:val="00A85EB5"/>
    <w:rsid w:val="00A86282"/>
    <w:rsid w:val="00A86BE8"/>
    <w:rsid w:val="00A86F1A"/>
    <w:rsid w:val="00A873AF"/>
    <w:rsid w:val="00A8769F"/>
    <w:rsid w:val="00A876E3"/>
    <w:rsid w:val="00A87754"/>
    <w:rsid w:val="00A87779"/>
    <w:rsid w:val="00A87A8C"/>
    <w:rsid w:val="00A87D28"/>
    <w:rsid w:val="00A87D6B"/>
    <w:rsid w:val="00A9003A"/>
    <w:rsid w:val="00A90125"/>
    <w:rsid w:val="00A9074A"/>
    <w:rsid w:val="00A90800"/>
    <w:rsid w:val="00A9093E"/>
    <w:rsid w:val="00A90BF5"/>
    <w:rsid w:val="00A90D08"/>
    <w:rsid w:val="00A90EDE"/>
    <w:rsid w:val="00A90EF2"/>
    <w:rsid w:val="00A91149"/>
    <w:rsid w:val="00A914AE"/>
    <w:rsid w:val="00A91950"/>
    <w:rsid w:val="00A91AC5"/>
    <w:rsid w:val="00A91E7A"/>
    <w:rsid w:val="00A91F11"/>
    <w:rsid w:val="00A9205E"/>
    <w:rsid w:val="00A920F5"/>
    <w:rsid w:val="00A921E1"/>
    <w:rsid w:val="00A92690"/>
    <w:rsid w:val="00A92D05"/>
    <w:rsid w:val="00A92D0D"/>
    <w:rsid w:val="00A93069"/>
    <w:rsid w:val="00A931B7"/>
    <w:rsid w:val="00A931D1"/>
    <w:rsid w:val="00A93201"/>
    <w:rsid w:val="00A93742"/>
    <w:rsid w:val="00A93AB4"/>
    <w:rsid w:val="00A93CF6"/>
    <w:rsid w:val="00A93FEA"/>
    <w:rsid w:val="00A94123"/>
    <w:rsid w:val="00A9422D"/>
    <w:rsid w:val="00A946E5"/>
    <w:rsid w:val="00A94775"/>
    <w:rsid w:val="00A94890"/>
    <w:rsid w:val="00A94912"/>
    <w:rsid w:val="00A94A9E"/>
    <w:rsid w:val="00A94CAD"/>
    <w:rsid w:val="00A95157"/>
    <w:rsid w:val="00A95266"/>
    <w:rsid w:val="00A952B3"/>
    <w:rsid w:val="00A954C6"/>
    <w:rsid w:val="00A95515"/>
    <w:rsid w:val="00A957CC"/>
    <w:rsid w:val="00A957E2"/>
    <w:rsid w:val="00A95C26"/>
    <w:rsid w:val="00A95CD6"/>
    <w:rsid w:val="00A95D30"/>
    <w:rsid w:val="00A95DF3"/>
    <w:rsid w:val="00A962E8"/>
    <w:rsid w:val="00A964F1"/>
    <w:rsid w:val="00A967BF"/>
    <w:rsid w:val="00A9681C"/>
    <w:rsid w:val="00A96871"/>
    <w:rsid w:val="00A968F9"/>
    <w:rsid w:val="00A969F9"/>
    <w:rsid w:val="00A96B3A"/>
    <w:rsid w:val="00A96F5A"/>
    <w:rsid w:val="00A970EB"/>
    <w:rsid w:val="00A97289"/>
    <w:rsid w:val="00A97654"/>
    <w:rsid w:val="00A9766B"/>
    <w:rsid w:val="00A9770B"/>
    <w:rsid w:val="00A97B86"/>
    <w:rsid w:val="00A97C08"/>
    <w:rsid w:val="00A97DFD"/>
    <w:rsid w:val="00AA0044"/>
    <w:rsid w:val="00AA023B"/>
    <w:rsid w:val="00AA0902"/>
    <w:rsid w:val="00AA0BA9"/>
    <w:rsid w:val="00AA0CB3"/>
    <w:rsid w:val="00AA0F0F"/>
    <w:rsid w:val="00AA0F2F"/>
    <w:rsid w:val="00AA1100"/>
    <w:rsid w:val="00AA12FE"/>
    <w:rsid w:val="00AA1615"/>
    <w:rsid w:val="00AA16DD"/>
    <w:rsid w:val="00AA179E"/>
    <w:rsid w:val="00AA1850"/>
    <w:rsid w:val="00AA1AFB"/>
    <w:rsid w:val="00AA1B74"/>
    <w:rsid w:val="00AA1CCB"/>
    <w:rsid w:val="00AA1E9E"/>
    <w:rsid w:val="00AA1EBA"/>
    <w:rsid w:val="00AA2015"/>
    <w:rsid w:val="00AA25F8"/>
    <w:rsid w:val="00AA2622"/>
    <w:rsid w:val="00AA292C"/>
    <w:rsid w:val="00AA29E0"/>
    <w:rsid w:val="00AA2B7D"/>
    <w:rsid w:val="00AA2BE1"/>
    <w:rsid w:val="00AA2DC5"/>
    <w:rsid w:val="00AA2DDD"/>
    <w:rsid w:val="00AA2F5A"/>
    <w:rsid w:val="00AA31E4"/>
    <w:rsid w:val="00AA340A"/>
    <w:rsid w:val="00AA3733"/>
    <w:rsid w:val="00AA38F8"/>
    <w:rsid w:val="00AA3983"/>
    <w:rsid w:val="00AA3B30"/>
    <w:rsid w:val="00AA3E8D"/>
    <w:rsid w:val="00AA406F"/>
    <w:rsid w:val="00AA421E"/>
    <w:rsid w:val="00AA4B2A"/>
    <w:rsid w:val="00AA4CBC"/>
    <w:rsid w:val="00AA4E15"/>
    <w:rsid w:val="00AA53DF"/>
    <w:rsid w:val="00AA5522"/>
    <w:rsid w:val="00AA5643"/>
    <w:rsid w:val="00AA594F"/>
    <w:rsid w:val="00AA5C17"/>
    <w:rsid w:val="00AA6027"/>
    <w:rsid w:val="00AA6123"/>
    <w:rsid w:val="00AA6170"/>
    <w:rsid w:val="00AA6194"/>
    <w:rsid w:val="00AA622F"/>
    <w:rsid w:val="00AA6360"/>
    <w:rsid w:val="00AA64BF"/>
    <w:rsid w:val="00AA687D"/>
    <w:rsid w:val="00AA69CA"/>
    <w:rsid w:val="00AA6DF0"/>
    <w:rsid w:val="00AA708B"/>
    <w:rsid w:val="00AA731B"/>
    <w:rsid w:val="00AA7698"/>
    <w:rsid w:val="00AA78C2"/>
    <w:rsid w:val="00AA7914"/>
    <w:rsid w:val="00AA7B21"/>
    <w:rsid w:val="00AA7C1F"/>
    <w:rsid w:val="00AA7DF0"/>
    <w:rsid w:val="00AA7FFA"/>
    <w:rsid w:val="00AB0095"/>
    <w:rsid w:val="00AB014B"/>
    <w:rsid w:val="00AB0208"/>
    <w:rsid w:val="00AB089A"/>
    <w:rsid w:val="00AB131D"/>
    <w:rsid w:val="00AB13F2"/>
    <w:rsid w:val="00AB1472"/>
    <w:rsid w:val="00AB148D"/>
    <w:rsid w:val="00AB1604"/>
    <w:rsid w:val="00AB1709"/>
    <w:rsid w:val="00AB1EA2"/>
    <w:rsid w:val="00AB1F57"/>
    <w:rsid w:val="00AB1F79"/>
    <w:rsid w:val="00AB2151"/>
    <w:rsid w:val="00AB2374"/>
    <w:rsid w:val="00AB274B"/>
    <w:rsid w:val="00AB2951"/>
    <w:rsid w:val="00AB2EC2"/>
    <w:rsid w:val="00AB301F"/>
    <w:rsid w:val="00AB30C1"/>
    <w:rsid w:val="00AB32A0"/>
    <w:rsid w:val="00AB3320"/>
    <w:rsid w:val="00AB33C5"/>
    <w:rsid w:val="00AB39E1"/>
    <w:rsid w:val="00AB3BCF"/>
    <w:rsid w:val="00AB3E21"/>
    <w:rsid w:val="00AB3F40"/>
    <w:rsid w:val="00AB420D"/>
    <w:rsid w:val="00AB4228"/>
    <w:rsid w:val="00AB4E51"/>
    <w:rsid w:val="00AB5167"/>
    <w:rsid w:val="00AB5205"/>
    <w:rsid w:val="00AB538E"/>
    <w:rsid w:val="00AB544D"/>
    <w:rsid w:val="00AB544E"/>
    <w:rsid w:val="00AB545C"/>
    <w:rsid w:val="00AB5496"/>
    <w:rsid w:val="00AB5648"/>
    <w:rsid w:val="00AB581D"/>
    <w:rsid w:val="00AB5ABE"/>
    <w:rsid w:val="00AB5E23"/>
    <w:rsid w:val="00AB5ED3"/>
    <w:rsid w:val="00AB5FB1"/>
    <w:rsid w:val="00AB6601"/>
    <w:rsid w:val="00AB689E"/>
    <w:rsid w:val="00AB6BA9"/>
    <w:rsid w:val="00AB6E7C"/>
    <w:rsid w:val="00AB7134"/>
    <w:rsid w:val="00AB72D6"/>
    <w:rsid w:val="00AB72DC"/>
    <w:rsid w:val="00AB760E"/>
    <w:rsid w:val="00AB769D"/>
    <w:rsid w:val="00AB7784"/>
    <w:rsid w:val="00AB7996"/>
    <w:rsid w:val="00AB7FC6"/>
    <w:rsid w:val="00AC1063"/>
    <w:rsid w:val="00AC1113"/>
    <w:rsid w:val="00AC1457"/>
    <w:rsid w:val="00AC1541"/>
    <w:rsid w:val="00AC1544"/>
    <w:rsid w:val="00AC15B6"/>
    <w:rsid w:val="00AC15F1"/>
    <w:rsid w:val="00AC1641"/>
    <w:rsid w:val="00AC1832"/>
    <w:rsid w:val="00AC1BC0"/>
    <w:rsid w:val="00AC2426"/>
    <w:rsid w:val="00AC2434"/>
    <w:rsid w:val="00AC26C7"/>
    <w:rsid w:val="00AC27D1"/>
    <w:rsid w:val="00AC2980"/>
    <w:rsid w:val="00AC2A2C"/>
    <w:rsid w:val="00AC2E98"/>
    <w:rsid w:val="00AC344B"/>
    <w:rsid w:val="00AC34A5"/>
    <w:rsid w:val="00AC36E6"/>
    <w:rsid w:val="00AC37A0"/>
    <w:rsid w:val="00AC392D"/>
    <w:rsid w:val="00AC3B1A"/>
    <w:rsid w:val="00AC4027"/>
    <w:rsid w:val="00AC4086"/>
    <w:rsid w:val="00AC45B8"/>
    <w:rsid w:val="00AC47A5"/>
    <w:rsid w:val="00AC4A26"/>
    <w:rsid w:val="00AC4B99"/>
    <w:rsid w:val="00AC4E33"/>
    <w:rsid w:val="00AC509A"/>
    <w:rsid w:val="00AC51F0"/>
    <w:rsid w:val="00AC5258"/>
    <w:rsid w:val="00AC546F"/>
    <w:rsid w:val="00AC55E7"/>
    <w:rsid w:val="00AC5606"/>
    <w:rsid w:val="00AC572F"/>
    <w:rsid w:val="00AC582E"/>
    <w:rsid w:val="00AC59F0"/>
    <w:rsid w:val="00AC5D0D"/>
    <w:rsid w:val="00AC5FE0"/>
    <w:rsid w:val="00AC607E"/>
    <w:rsid w:val="00AC6124"/>
    <w:rsid w:val="00AC62FE"/>
    <w:rsid w:val="00AC6904"/>
    <w:rsid w:val="00AC6AD9"/>
    <w:rsid w:val="00AC7318"/>
    <w:rsid w:val="00AC7690"/>
    <w:rsid w:val="00AC76E9"/>
    <w:rsid w:val="00AC7816"/>
    <w:rsid w:val="00AC7A34"/>
    <w:rsid w:val="00AC7B4C"/>
    <w:rsid w:val="00AC7B70"/>
    <w:rsid w:val="00AC7BD9"/>
    <w:rsid w:val="00AC7D4B"/>
    <w:rsid w:val="00AC7D79"/>
    <w:rsid w:val="00AD003D"/>
    <w:rsid w:val="00AD019E"/>
    <w:rsid w:val="00AD0243"/>
    <w:rsid w:val="00AD0309"/>
    <w:rsid w:val="00AD040E"/>
    <w:rsid w:val="00AD0EF9"/>
    <w:rsid w:val="00AD0F55"/>
    <w:rsid w:val="00AD1048"/>
    <w:rsid w:val="00AD11DD"/>
    <w:rsid w:val="00AD1553"/>
    <w:rsid w:val="00AD1635"/>
    <w:rsid w:val="00AD1822"/>
    <w:rsid w:val="00AD1BA2"/>
    <w:rsid w:val="00AD1CCF"/>
    <w:rsid w:val="00AD1E98"/>
    <w:rsid w:val="00AD2357"/>
    <w:rsid w:val="00AD2939"/>
    <w:rsid w:val="00AD2C4E"/>
    <w:rsid w:val="00AD2C9A"/>
    <w:rsid w:val="00AD2D4E"/>
    <w:rsid w:val="00AD309C"/>
    <w:rsid w:val="00AD37DB"/>
    <w:rsid w:val="00AD3950"/>
    <w:rsid w:val="00AD39BD"/>
    <w:rsid w:val="00AD3BF6"/>
    <w:rsid w:val="00AD3C54"/>
    <w:rsid w:val="00AD3CF1"/>
    <w:rsid w:val="00AD4095"/>
    <w:rsid w:val="00AD4469"/>
    <w:rsid w:val="00AD4813"/>
    <w:rsid w:val="00AD4983"/>
    <w:rsid w:val="00AD4BFE"/>
    <w:rsid w:val="00AD5173"/>
    <w:rsid w:val="00AD5F15"/>
    <w:rsid w:val="00AD62E8"/>
    <w:rsid w:val="00AD67EF"/>
    <w:rsid w:val="00AD6BAC"/>
    <w:rsid w:val="00AD6BF0"/>
    <w:rsid w:val="00AD704E"/>
    <w:rsid w:val="00AD726D"/>
    <w:rsid w:val="00AD77DB"/>
    <w:rsid w:val="00AD786D"/>
    <w:rsid w:val="00AD7A05"/>
    <w:rsid w:val="00AD7AF7"/>
    <w:rsid w:val="00AD7D1D"/>
    <w:rsid w:val="00AD7DC9"/>
    <w:rsid w:val="00AE016A"/>
    <w:rsid w:val="00AE05B9"/>
    <w:rsid w:val="00AE0865"/>
    <w:rsid w:val="00AE0873"/>
    <w:rsid w:val="00AE092B"/>
    <w:rsid w:val="00AE0C6B"/>
    <w:rsid w:val="00AE0DA9"/>
    <w:rsid w:val="00AE0E4C"/>
    <w:rsid w:val="00AE0E8B"/>
    <w:rsid w:val="00AE0F50"/>
    <w:rsid w:val="00AE1149"/>
    <w:rsid w:val="00AE12AA"/>
    <w:rsid w:val="00AE12FC"/>
    <w:rsid w:val="00AE1603"/>
    <w:rsid w:val="00AE1BAD"/>
    <w:rsid w:val="00AE1CE4"/>
    <w:rsid w:val="00AE20AB"/>
    <w:rsid w:val="00AE2319"/>
    <w:rsid w:val="00AE236E"/>
    <w:rsid w:val="00AE23BE"/>
    <w:rsid w:val="00AE23DF"/>
    <w:rsid w:val="00AE2744"/>
    <w:rsid w:val="00AE278B"/>
    <w:rsid w:val="00AE2AF4"/>
    <w:rsid w:val="00AE2B01"/>
    <w:rsid w:val="00AE32A3"/>
    <w:rsid w:val="00AE363C"/>
    <w:rsid w:val="00AE36A1"/>
    <w:rsid w:val="00AE388B"/>
    <w:rsid w:val="00AE3ACB"/>
    <w:rsid w:val="00AE3BA1"/>
    <w:rsid w:val="00AE4050"/>
    <w:rsid w:val="00AE41B0"/>
    <w:rsid w:val="00AE4270"/>
    <w:rsid w:val="00AE4367"/>
    <w:rsid w:val="00AE459D"/>
    <w:rsid w:val="00AE491A"/>
    <w:rsid w:val="00AE492C"/>
    <w:rsid w:val="00AE4D58"/>
    <w:rsid w:val="00AE519B"/>
    <w:rsid w:val="00AE550D"/>
    <w:rsid w:val="00AE579F"/>
    <w:rsid w:val="00AE5B68"/>
    <w:rsid w:val="00AE5BF6"/>
    <w:rsid w:val="00AE5C26"/>
    <w:rsid w:val="00AE5CA8"/>
    <w:rsid w:val="00AE5DC3"/>
    <w:rsid w:val="00AE5DD0"/>
    <w:rsid w:val="00AE5E04"/>
    <w:rsid w:val="00AE6470"/>
    <w:rsid w:val="00AE653D"/>
    <w:rsid w:val="00AE654F"/>
    <w:rsid w:val="00AE6688"/>
    <w:rsid w:val="00AE677C"/>
    <w:rsid w:val="00AE67C7"/>
    <w:rsid w:val="00AE6AAD"/>
    <w:rsid w:val="00AE6AD4"/>
    <w:rsid w:val="00AE6AE0"/>
    <w:rsid w:val="00AE6D5B"/>
    <w:rsid w:val="00AE73A7"/>
    <w:rsid w:val="00AE73E9"/>
    <w:rsid w:val="00AE74BB"/>
    <w:rsid w:val="00AE74BF"/>
    <w:rsid w:val="00AE77B4"/>
    <w:rsid w:val="00AE7812"/>
    <w:rsid w:val="00AF0097"/>
    <w:rsid w:val="00AF046A"/>
    <w:rsid w:val="00AF0A1F"/>
    <w:rsid w:val="00AF0A7C"/>
    <w:rsid w:val="00AF0C88"/>
    <w:rsid w:val="00AF0D13"/>
    <w:rsid w:val="00AF0DE2"/>
    <w:rsid w:val="00AF0F1E"/>
    <w:rsid w:val="00AF12C1"/>
    <w:rsid w:val="00AF1CCF"/>
    <w:rsid w:val="00AF1E2C"/>
    <w:rsid w:val="00AF1EE8"/>
    <w:rsid w:val="00AF2253"/>
    <w:rsid w:val="00AF2347"/>
    <w:rsid w:val="00AF24E3"/>
    <w:rsid w:val="00AF281C"/>
    <w:rsid w:val="00AF2BA6"/>
    <w:rsid w:val="00AF30C9"/>
    <w:rsid w:val="00AF312E"/>
    <w:rsid w:val="00AF34B4"/>
    <w:rsid w:val="00AF3B13"/>
    <w:rsid w:val="00AF3B5E"/>
    <w:rsid w:val="00AF3B87"/>
    <w:rsid w:val="00AF3CA3"/>
    <w:rsid w:val="00AF3E5B"/>
    <w:rsid w:val="00AF42FE"/>
    <w:rsid w:val="00AF4496"/>
    <w:rsid w:val="00AF46F0"/>
    <w:rsid w:val="00AF4803"/>
    <w:rsid w:val="00AF4917"/>
    <w:rsid w:val="00AF4CBD"/>
    <w:rsid w:val="00AF4DA4"/>
    <w:rsid w:val="00AF50A8"/>
    <w:rsid w:val="00AF52A7"/>
    <w:rsid w:val="00AF566A"/>
    <w:rsid w:val="00AF570C"/>
    <w:rsid w:val="00AF576B"/>
    <w:rsid w:val="00AF5910"/>
    <w:rsid w:val="00AF5BB8"/>
    <w:rsid w:val="00AF5FFD"/>
    <w:rsid w:val="00AF6254"/>
    <w:rsid w:val="00AF63AD"/>
    <w:rsid w:val="00AF6805"/>
    <w:rsid w:val="00AF6855"/>
    <w:rsid w:val="00AF692B"/>
    <w:rsid w:val="00AF6C97"/>
    <w:rsid w:val="00AF6D97"/>
    <w:rsid w:val="00AF6F99"/>
    <w:rsid w:val="00AF702A"/>
    <w:rsid w:val="00AF7030"/>
    <w:rsid w:val="00AF704D"/>
    <w:rsid w:val="00AF71B1"/>
    <w:rsid w:val="00AF73F6"/>
    <w:rsid w:val="00AF7498"/>
    <w:rsid w:val="00AF749B"/>
    <w:rsid w:val="00AF7596"/>
    <w:rsid w:val="00AF7A75"/>
    <w:rsid w:val="00AF7E31"/>
    <w:rsid w:val="00B00097"/>
    <w:rsid w:val="00B00102"/>
    <w:rsid w:val="00B006C5"/>
    <w:rsid w:val="00B006DA"/>
    <w:rsid w:val="00B00B18"/>
    <w:rsid w:val="00B00B73"/>
    <w:rsid w:val="00B00CF7"/>
    <w:rsid w:val="00B01022"/>
    <w:rsid w:val="00B0113F"/>
    <w:rsid w:val="00B011B0"/>
    <w:rsid w:val="00B01349"/>
    <w:rsid w:val="00B0139E"/>
    <w:rsid w:val="00B014F3"/>
    <w:rsid w:val="00B01609"/>
    <w:rsid w:val="00B017B6"/>
    <w:rsid w:val="00B01DC9"/>
    <w:rsid w:val="00B01E00"/>
    <w:rsid w:val="00B020DB"/>
    <w:rsid w:val="00B021CF"/>
    <w:rsid w:val="00B021E1"/>
    <w:rsid w:val="00B021EE"/>
    <w:rsid w:val="00B0244D"/>
    <w:rsid w:val="00B027D3"/>
    <w:rsid w:val="00B02B05"/>
    <w:rsid w:val="00B02B23"/>
    <w:rsid w:val="00B02E73"/>
    <w:rsid w:val="00B0308C"/>
    <w:rsid w:val="00B031B7"/>
    <w:rsid w:val="00B03395"/>
    <w:rsid w:val="00B033C4"/>
    <w:rsid w:val="00B035FD"/>
    <w:rsid w:val="00B03715"/>
    <w:rsid w:val="00B037E3"/>
    <w:rsid w:val="00B03966"/>
    <w:rsid w:val="00B03AB2"/>
    <w:rsid w:val="00B03BD2"/>
    <w:rsid w:val="00B03CF3"/>
    <w:rsid w:val="00B042CE"/>
    <w:rsid w:val="00B043E3"/>
    <w:rsid w:val="00B04450"/>
    <w:rsid w:val="00B0479B"/>
    <w:rsid w:val="00B04827"/>
    <w:rsid w:val="00B04BA1"/>
    <w:rsid w:val="00B051A8"/>
    <w:rsid w:val="00B05470"/>
    <w:rsid w:val="00B0568F"/>
    <w:rsid w:val="00B056CA"/>
    <w:rsid w:val="00B05704"/>
    <w:rsid w:val="00B05803"/>
    <w:rsid w:val="00B05949"/>
    <w:rsid w:val="00B05BE0"/>
    <w:rsid w:val="00B05CEA"/>
    <w:rsid w:val="00B05F88"/>
    <w:rsid w:val="00B06214"/>
    <w:rsid w:val="00B0638F"/>
    <w:rsid w:val="00B06481"/>
    <w:rsid w:val="00B06620"/>
    <w:rsid w:val="00B066BF"/>
    <w:rsid w:val="00B0702E"/>
    <w:rsid w:val="00B071AA"/>
    <w:rsid w:val="00B0729A"/>
    <w:rsid w:val="00B077D5"/>
    <w:rsid w:val="00B07974"/>
    <w:rsid w:val="00B079C6"/>
    <w:rsid w:val="00B07AC0"/>
    <w:rsid w:val="00B07E89"/>
    <w:rsid w:val="00B100C3"/>
    <w:rsid w:val="00B1024F"/>
    <w:rsid w:val="00B1029F"/>
    <w:rsid w:val="00B1044D"/>
    <w:rsid w:val="00B108B6"/>
    <w:rsid w:val="00B108F6"/>
    <w:rsid w:val="00B1099F"/>
    <w:rsid w:val="00B10DD2"/>
    <w:rsid w:val="00B10E73"/>
    <w:rsid w:val="00B10ECC"/>
    <w:rsid w:val="00B112D2"/>
    <w:rsid w:val="00B116AD"/>
    <w:rsid w:val="00B11883"/>
    <w:rsid w:val="00B118DB"/>
    <w:rsid w:val="00B11900"/>
    <w:rsid w:val="00B1195F"/>
    <w:rsid w:val="00B11C49"/>
    <w:rsid w:val="00B11FB4"/>
    <w:rsid w:val="00B12051"/>
    <w:rsid w:val="00B1207B"/>
    <w:rsid w:val="00B12542"/>
    <w:rsid w:val="00B1257C"/>
    <w:rsid w:val="00B125EF"/>
    <w:rsid w:val="00B12807"/>
    <w:rsid w:val="00B12BDF"/>
    <w:rsid w:val="00B13231"/>
    <w:rsid w:val="00B13468"/>
    <w:rsid w:val="00B1346C"/>
    <w:rsid w:val="00B1364C"/>
    <w:rsid w:val="00B136F1"/>
    <w:rsid w:val="00B13B3A"/>
    <w:rsid w:val="00B13BB8"/>
    <w:rsid w:val="00B13BCB"/>
    <w:rsid w:val="00B1448F"/>
    <w:rsid w:val="00B14551"/>
    <w:rsid w:val="00B146EF"/>
    <w:rsid w:val="00B1471F"/>
    <w:rsid w:val="00B14CAE"/>
    <w:rsid w:val="00B1506D"/>
    <w:rsid w:val="00B1524D"/>
    <w:rsid w:val="00B1555A"/>
    <w:rsid w:val="00B15E80"/>
    <w:rsid w:val="00B15FEA"/>
    <w:rsid w:val="00B1614E"/>
    <w:rsid w:val="00B165CD"/>
    <w:rsid w:val="00B16C55"/>
    <w:rsid w:val="00B16DB3"/>
    <w:rsid w:val="00B16DE8"/>
    <w:rsid w:val="00B16ED8"/>
    <w:rsid w:val="00B171E7"/>
    <w:rsid w:val="00B17ADB"/>
    <w:rsid w:val="00B17F04"/>
    <w:rsid w:val="00B20363"/>
    <w:rsid w:val="00B203C8"/>
    <w:rsid w:val="00B20479"/>
    <w:rsid w:val="00B20682"/>
    <w:rsid w:val="00B206DB"/>
    <w:rsid w:val="00B20752"/>
    <w:rsid w:val="00B207D6"/>
    <w:rsid w:val="00B20809"/>
    <w:rsid w:val="00B20C82"/>
    <w:rsid w:val="00B20E68"/>
    <w:rsid w:val="00B20F4A"/>
    <w:rsid w:val="00B212E3"/>
    <w:rsid w:val="00B214E7"/>
    <w:rsid w:val="00B2163A"/>
    <w:rsid w:val="00B21642"/>
    <w:rsid w:val="00B21693"/>
    <w:rsid w:val="00B2173B"/>
    <w:rsid w:val="00B21816"/>
    <w:rsid w:val="00B21910"/>
    <w:rsid w:val="00B21AE5"/>
    <w:rsid w:val="00B21AFE"/>
    <w:rsid w:val="00B21B1C"/>
    <w:rsid w:val="00B21C58"/>
    <w:rsid w:val="00B21D02"/>
    <w:rsid w:val="00B21D37"/>
    <w:rsid w:val="00B21D7C"/>
    <w:rsid w:val="00B21ED8"/>
    <w:rsid w:val="00B22222"/>
    <w:rsid w:val="00B222B7"/>
    <w:rsid w:val="00B2264E"/>
    <w:rsid w:val="00B2274B"/>
    <w:rsid w:val="00B22A91"/>
    <w:rsid w:val="00B22B7F"/>
    <w:rsid w:val="00B22C0E"/>
    <w:rsid w:val="00B22CA6"/>
    <w:rsid w:val="00B22CD2"/>
    <w:rsid w:val="00B22E01"/>
    <w:rsid w:val="00B22EE8"/>
    <w:rsid w:val="00B231EB"/>
    <w:rsid w:val="00B2338D"/>
    <w:rsid w:val="00B23482"/>
    <w:rsid w:val="00B2361A"/>
    <w:rsid w:val="00B23A16"/>
    <w:rsid w:val="00B23CD5"/>
    <w:rsid w:val="00B23D26"/>
    <w:rsid w:val="00B23DFA"/>
    <w:rsid w:val="00B23F37"/>
    <w:rsid w:val="00B23F7C"/>
    <w:rsid w:val="00B24022"/>
    <w:rsid w:val="00B24356"/>
    <w:rsid w:val="00B24399"/>
    <w:rsid w:val="00B25260"/>
    <w:rsid w:val="00B255B7"/>
    <w:rsid w:val="00B25BE9"/>
    <w:rsid w:val="00B26153"/>
    <w:rsid w:val="00B26556"/>
    <w:rsid w:val="00B26BC7"/>
    <w:rsid w:val="00B26C0C"/>
    <w:rsid w:val="00B2725B"/>
    <w:rsid w:val="00B2735D"/>
    <w:rsid w:val="00B273E1"/>
    <w:rsid w:val="00B27603"/>
    <w:rsid w:val="00B277A0"/>
    <w:rsid w:val="00B27B61"/>
    <w:rsid w:val="00B27BC5"/>
    <w:rsid w:val="00B27E4A"/>
    <w:rsid w:val="00B27FED"/>
    <w:rsid w:val="00B3008E"/>
    <w:rsid w:val="00B3019E"/>
    <w:rsid w:val="00B30368"/>
    <w:rsid w:val="00B312F3"/>
    <w:rsid w:val="00B315E3"/>
    <w:rsid w:val="00B31898"/>
    <w:rsid w:val="00B319E6"/>
    <w:rsid w:val="00B31B08"/>
    <w:rsid w:val="00B323C5"/>
    <w:rsid w:val="00B324D1"/>
    <w:rsid w:val="00B32614"/>
    <w:rsid w:val="00B3283D"/>
    <w:rsid w:val="00B32954"/>
    <w:rsid w:val="00B329A6"/>
    <w:rsid w:val="00B32ADF"/>
    <w:rsid w:val="00B32CDE"/>
    <w:rsid w:val="00B32D8D"/>
    <w:rsid w:val="00B32F5D"/>
    <w:rsid w:val="00B332C5"/>
    <w:rsid w:val="00B339ED"/>
    <w:rsid w:val="00B33CA3"/>
    <w:rsid w:val="00B33E5A"/>
    <w:rsid w:val="00B33F58"/>
    <w:rsid w:val="00B341CE"/>
    <w:rsid w:val="00B342C7"/>
    <w:rsid w:val="00B342E3"/>
    <w:rsid w:val="00B3430D"/>
    <w:rsid w:val="00B348A9"/>
    <w:rsid w:val="00B34B0C"/>
    <w:rsid w:val="00B34B27"/>
    <w:rsid w:val="00B34BA2"/>
    <w:rsid w:val="00B34D5A"/>
    <w:rsid w:val="00B34D84"/>
    <w:rsid w:val="00B34E83"/>
    <w:rsid w:val="00B34EC6"/>
    <w:rsid w:val="00B350AD"/>
    <w:rsid w:val="00B350BF"/>
    <w:rsid w:val="00B350E3"/>
    <w:rsid w:val="00B35179"/>
    <w:rsid w:val="00B35394"/>
    <w:rsid w:val="00B354D5"/>
    <w:rsid w:val="00B35581"/>
    <w:rsid w:val="00B3589A"/>
    <w:rsid w:val="00B35A9D"/>
    <w:rsid w:val="00B35B43"/>
    <w:rsid w:val="00B35C7C"/>
    <w:rsid w:val="00B35CC5"/>
    <w:rsid w:val="00B35E47"/>
    <w:rsid w:val="00B35FC2"/>
    <w:rsid w:val="00B36031"/>
    <w:rsid w:val="00B364A1"/>
    <w:rsid w:val="00B367F9"/>
    <w:rsid w:val="00B36869"/>
    <w:rsid w:val="00B36AF2"/>
    <w:rsid w:val="00B3721E"/>
    <w:rsid w:val="00B37319"/>
    <w:rsid w:val="00B373E5"/>
    <w:rsid w:val="00B37432"/>
    <w:rsid w:val="00B3762B"/>
    <w:rsid w:val="00B376B2"/>
    <w:rsid w:val="00B37CF9"/>
    <w:rsid w:val="00B37DFB"/>
    <w:rsid w:val="00B40029"/>
    <w:rsid w:val="00B400C2"/>
    <w:rsid w:val="00B401A2"/>
    <w:rsid w:val="00B401EC"/>
    <w:rsid w:val="00B4032A"/>
    <w:rsid w:val="00B403D7"/>
    <w:rsid w:val="00B40415"/>
    <w:rsid w:val="00B40790"/>
    <w:rsid w:val="00B40875"/>
    <w:rsid w:val="00B4110D"/>
    <w:rsid w:val="00B41611"/>
    <w:rsid w:val="00B41637"/>
    <w:rsid w:val="00B41C1A"/>
    <w:rsid w:val="00B41C2D"/>
    <w:rsid w:val="00B41F3F"/>
    <w:rsid w:val="00B42157"/>
    <w:rsid w:val="00B424C8"/>
    <w:rsid w:val="00B42632"/>
    <w:rsid w:val="00B42793"/>
    <w:rsid w:val="00B42D79"/>
    <w:rsid w:val="00B42E65"/>
    <w:rsid w:val="00B42EA6"/>
    <w:rsid w:val="00B43595"/>
    <w:rsid w:val="00B43A6B"/>
    <w:rsid w:val="00B43B76"/>
    <w:rsid w:val="00B43EEE"/>
    <w:rsid w:val="00B43F2B"/>
    <w:rsid w:val="00B43F7F"/>
    <w:rsid w:val="00B4418B"/>
    <w:rsid w:val="00B442DA"/>
    <w:rsid w:val="00B4444B"/>
    <w:rsid w:val="00B445A4"/>
    <w:rsid w:val="00B445F7"/>
    <w:rsid w:val="00B448FE"/>
    <w:rsid w:val="00B449AF"/>
    <w:rsid w:val="00B44A3B"/>
    <w:rsid w:val="00B44CA5"/>
    <w:rsid w:val="00B44CCA"/>
    <w:rsid w:val="00B44D6B"/>
    <w:rsid w:val="00B44E30"/>
    <w:rsid w:val="00B45454"/>
    <w:rsid w:val="00B45860"/>
    <w:rsid w:val="00B458F2"/>
    <w:rsid w:val="00B45C2D"/>
    <w:rsid w:val="00B45F58"/>
    <w:rsid w:val="00B4612C"/>
    <w:rsid w:val="00B46903"/>
    <w:rsid w:val="00B469A1"/>
    <w:rsid w:val="00B46B2F"/>
    <w:rsid w:val="00B46E54"/>
    <w:rsid w:val="00B46FE6"/>
    <w:rsid w:val="00B47373"/>
    <w:rsid w:val="00B4763E"/>
    <w:rsid w:val="00B4781C"/>
    <w:rsid w:val="00B47D25"/>
    <w:rsid w:val="00B5008D"/>
    <w:rsid w:val="00B50606"/>
    <w:rsid w:val="00B50736"/>
    <w:rsid w:val="00B5074C"/>
    <w:rsid w:val="00B509BA"/>
    <w:rsid w:val="00B50E5C"/>
    <w:rsid w:val="00B50F5E"/>
    <w:rsid w:val="00B51024"/>
    <w:rsid w:val="00B51176"/>
    <w:rsid w:val="00B5119A"/>
    <w:rsid w:val="00B51388"/>
    <w:rsid w:val="00B515A9"/>
    <w:rsid w:val="00B51638"/>
    <w:rsid w:val="00B51816"/>
    <w:rsid w:val="00B5197D"/>
    <w:rsid w:val="00B51FFA"/>
    <w:rsid w:val="00B526A2"/>
    <w:rsid w:val="00B52763"/>
    <w:rsid w:val="00B52805"/>
    <w:rsid w:val="00B528EB"/>
    <w:rsid w:val="00B5379C"/>
    <w:rsid w:val="00B53972"/>
    <w:rsid w:val="00B53A9F"/>
    <w:rsid w:val="00B53C00"/>
    <w:rsid w:val="00B541C1"/>
    <w:rsid w:val="00B543B2"/>
    <w:rsid w:val="00B545AF"/>
    <w:rsid w:val="00B5492B"/>
    <w:rsid w:val="00B54ADA"/>
    <w:rsid w:val="00B54D51"/>
    <w:rsid w:val="00B54F3E"/>
    <w:rsid w:val="00B551A1"/>
    <w:rsid w:val="00B55219"/>
    <w:rsid w:val="00B5530A"/>
    <w:rsid w:val="00B5554A"/>
    <w:rsid w:val="00B5574E"/>
    <w:rsid w:val="00B55A27"/>
    <w:rsid w:val="00B55C5F"/>
    <w:rsid w:val="00B55C73"/>
    <w:rsid w:val="00B55E96"/>
    <w:rsid w:val="00B5633A"/>
    <w:rsid w:val="00B56522"/>
    <w:rsid w:val="00B56572"/>
    <w:rsid w:val="00B565E8"/>
    <w:rsid w:val="00B56D37"/>
    <w:rsid w:val="00B57104"/>
    <w:rsid w:val="00B571B1"/>
    <w:rsid w:val="00B5747C"/>
    <w:rsid w:val="00B57CA9"/>
    <w:rsid w:val="00B57CF5"/>
    <w:rsid w:val="00B57CFA"/>
    <w:rsid w:val="00B57E4C"/>
    <w:rsid w:val="00B57E66"/>
    <w:rsid w:val="00B57F9A"/>
    <w:rsid w:val="00B60003"/>
    <w:rsid w:val="00B600A5"/>
    <w:rsid w:val="00B601A8"/>
    <w:rsid w:val="00B60506"/>
    <w:rsid w:val="00B605D3"/>
    <w:rsid w:val="00B60602"/>
    <w:rsid w:val="00B60698"/>
    <w:rsid w:val="00B606B1"/>
    <w:rsid w:val="00B60868"/>
    <w:rsid w:val="00B60A9B"/>
    <w:rsid w:val="00B6121C"/>
    <w:rsid w:val="00B614DF"/>
    <w:rsid w:val="00B619C4"/>
    <w:rsid w:val="00B61AB2"/>
    <w:rsid w:val="00B61CDB"/>
    <w:rsid w:val="00B61E2A"/>
    <w:rsid w:val="00B61EF4"/>
    <w:rsid w:val="00B623A2"/>
    <w:rsid w:val="00B62897"/>
    <w:rsid w:val="00B62E93"/>
    <w:rsid w:val="00B62FCB"/>
    <w:rsid w:val="00B63036"/>
    <w:rsid w:val="00B63139"/>
    <w:rsid w:val="00B632F8"/>
    <w:rsid w:val="00B63753"/>
    <w:rsid w:val="00B63857"/>
    <w:rsid w:val="00B6385C"/>
    <w:rsid w:val="00B63C54"/>
    <w:rsid w:val="00B63CEB"/>
    <w:rsid w:val="00B63EFA"/>
    <w:rsid w:val="00B64750"/>
    <w:rsid w:val="00B649C7"/>
    <w:rsid w:val="00B64F0B"/>
    <w:rsid w:val="00B650D9"/>
    <w:rsid w:val="00B651FA"/>
    <w:rsid w:val="00B65258"/>
    <w:rsid w:val="00B6546A"/>
    <w:rsid w:val="00B654E4"/>
    <w:rsid w:val="00B658E0"/>
    <w:rsid w:val="00B6595E"/>
    <w:rsid w:val="00B65C7D"/>
    <w:rsid w:val="00B65E3A"/>
    <w:rsid w:val="00B65E53"/>
    <w:rsid w:val="00B65E60"/>
    <w:rsid w:val="00B65E7B"/>
    <w:rsid w:val="00B65F5E"/>
    <w:rsid w:val="00B66353"/>
    <w:rsid w:val="00B6657A"/>
    <w:rsid w:val="00B66E2A"/>
    <w:rsid w:val="00B66F86"/>
    <w:rsid w:val="00B66FDC"/>
    <w:rsid w:val="00B673B3"/>
    <w:rsid w:val="00B679C2"/>
    <w:rsid w:val="00B67B1C"/>
    <w:rsid w:val="00B67C04"/>
    <w:rsid w:val="00B67D3D"/>
    <w:rsid w:val="00B703B8"/>
    <w:rsid w:val="00B704FC"/>
    <w:rsid w:val="00B70568"/>
    <w:rsid w:val="00B709C7"/>
    <w:rsid w:val="00B70AD9"/>
    <w:rsid w:val="00B71479"/>
    <w:rsid w:val="00B71719"/>
    <w:rsid w:val="00B718BC"/>
    <w:rsid w:val="00B7191E"/>
    <w:rsid w:val="00B71AD3"/>
    <w:rsid w:val="00B71C28"/>
    <w:rsid w:val="00B71D0B"/>
    <w:rsid w:val="00B7204E"/>
    <w:rsid w:val="00B7236B"/>
    <w:rsid w:val="00B72541"/>
    <w:rsid w:val="00B7256A"/>
    <w:rsid w:val="00B7291B"/>
    <w:rsid w:val="00B72DCA"/>
    <w:rsid w:val="00B72ED6"/>
    <w:rsid w:val="00B73203"/>
    <w:rsid w:val="00B7321F"/>
    <w:rsid w:val="00B7370B"/>
    <w:rsid w:val="00B7376D"/>
    <w:rsid w:val="00B737AD"/>
    <w:rsid w:val="00B73A62"/>
    <w:rsid w:val="00B73C20"/>
    <w:rsid w:val="00B73DD1"/>
    <w:rsid w:val="00B73F80"/>
    <w:rsid w:val="00B7413A"/>
    <w:rsid w:val="00B741AA"/>
    <w:rsid w:val="00B74411"/>
    <w:rsid w:val="00B74503"/>
    <w:rsid w:val="00B7455C"/>
    <w:rsid w:val="00B74575"/>
    <w:rsid w:val="00B74828"/>
    <w:rsid w:val="00B7485D"/>
    <w:rsid w:val="00B74A6C"/>
    <w:rsid w:val="00B74B3F"/>
    <w:rsid w:val="00B74D27"/>
    <w:rsid w:val="00B74DF1"/>
    <w:rsid w:val="00B75323"/>
    <w:rsid w:val="00B7562E"/>
    <w:rsid w:val="00B75A8A"/>
    <w:rsid w:val="00B75B5D"/>
    <w:rsid w:val="00B75FBC"/>
    <w:rsid w:val="00B7630C"/>
    <w:rsid w:val="00B76686"/>
    <w:rsid w:val="00B7674B"/>
    <w:rsid w:val="00B76765"/>
    <w:rsid w:val="00B76A46"/>
    <w:rsid w:val="00B76A5D"/>
    <w:rsid w:val="00B76C4B"/>
    <w:rsid w:val="00B770C3"/>
    <w:rsid w:val="00B77441"/>
    <w:rsid w:val="00B779A7"/>
    <w:rsid w:val="00B77B01"/>
    <w:rsid w:val="00B77B49"/>
    <w:rsid w:val="00B77C16"/>
    <w:rsid w:val="00B77F44"/>
    <w:rsid w:val="00B80013"/>
    <w:rsid w:val="00B804F1"/>
    <w:rsid w:val="00B80582"/>
    <w:rsid w:val="00B806E6"/>
    <w:rsid w:val="00B80B6B"/>
    <w:rsid w:val="00B80BAC"/>
    <w:rsid w:val="00B80CE5"/>
    <w:rsid w:val="00B80F14"/>
    <w:rsid w:val="00B81893"/>
    <w:rsid w:val="00B81C18"/>
    <w:rsid w:val="00B81E14"/>
    <w:rsid w:val="00B81EF1"/>
    <w:rsid w:val="00B820C1"/>
    <w:rsid w:val="00B823B6"/>
    <w:rsid w:val="00B8255D"/>
    <w:rsid w:val="00B827AA"/>
    <w:rsid w:val="00B829B0"/>
    <w:rsid w:val="00B829FA"/>
    <w:rsid w:val="00B82AF6"/>
    <w:rsid w:val="00B82C0E"/>
    <w:rsid w:val="00B82E66"/>
    <w:rsid w:val="00B82F11"/>
    <w:rsid w:val="00B830CA"/>
    <w:rsid w:val="00B831FD"/>
    <w:rsid w:val="00B83787"/>
    <w:rsid w:val="00B837BE"/>
    <w:rsid w:val="00B83866"/>
    <w:rsid w:val="00B839E7"/>
    <w:rsid w:val="00B83A94"/>
    <w:rsid w:val="00B83AB3"/>
    <w:rsid w:val="00B83C3C"/>
    <w:rsid w:val="00B83E13"/>
    <w:rsid w:val="00B83EBA"/>
    <w:rsid w:val="00B8400C"/>
    <w:rsid w:val="00B84176"/>
    <w:rsid w:val="00B84208"/>
    <w:rsid w:val="00B84233"/>
    <w:rsid w:val="00B84478"/>
    <w:rsid w:val="00B84490"/>
    <w:rsid w:val="00B846BC"/>
    <w:rsid w:val="00B84AC0"/>
    <w:rsid w:val="00B850F6"/>
    <w:rsid w:val="00B85155"/>
    <w:rsid w:val="00B85258"/>
    <w:rsid w:val="00B85690"/>
    <w:rsid w:val="00B856B6"/>
    <w:rsid w:val="00B85DFB"/>
    <w:rsid w:val="00B86127"/>
    <w:rsid w:val="00B862F2"/>
    <w:rsid w:val="00B86578"/>
    <w:rsid w:val="00B86801"/>
    <w:rsid w:val="00B869B5"/>
    <w:rsid w:val="00B86C6E"/>
    <w:rsid w:val="00B86F87"/>
    <w:rsid w:val="00B8787D"/>
    <w:rsid w:val="00B879DB"/>
    <w:rsid w:val="00B90513"/>
    <w:rsid w:val="00B905EB"/>
    <w:rsid w:val="00B906FB"/>
    <w:rsid w:val="00B907AF"/>
    <w:rsid w:val="00B909F5"/>
    <w:rsid w:val="00B90C60"/>
    <w:rsid w:val="00B90CBF"/>
    <w:rsid w:val="00B9127B"/>
    <w:rsid w:val="00B91309"/>
    <w:rsid w:val="00B9131D"/>
    <w:rsid w:val="00B91425"/>
    <w:rsid w:val="00B91480"/>
    <w:rsid w:val="00B917DF"/>
    <w:rsid w:val="00B918CA"/>
    <w:rsid w:val="00B91948"/>
    <w:rsid w:val="00B91A43"/>
    <w:rsid w:val="00B91B0F"/>
    <w:rsid w:val="00B92237"/>
    <w:rsid w:val="00B924A2"/>
    <w:rsid w:val="00B925AB"/>
    <w:rsid w:val="00B925BE"/>
    <w:rsid w:val="00B925CD"/>
    <w:rsid w:val="00B928A5"/>
    <w:rsid w:val="00B92B41"/>
    <w:rsid w:val="00B92CAA"/>
    <w:rsid w:val="00B93050"/>
    <w:rsid w:val="00B930D9"/>
    <w:rsid w:val="00B93150"/>
    <w:rsid w:val="00B9321C"/>
    <w:rsid w:val="00B9329A"/>
    <w:rsid w:val="00B937DC"/>
    <w:rsid w:val="00B9392F"/>
    <w:rsid w:val="00B93B01"/>
    <w:rsid w:val="00B93CDF"/>
    <w:rsid w:val="00B93D06"/>
    <w:rsid w:val="00B93D24"/>
    <w:rsid w:val="00B93D4F"/>
    <w:rsid w:val="00B93E18"/>
    <w:rsid w:val="00B9400D"/>
    <w:rsid w:val="00B940BD"/>
    <w:rsid w:val="00B945FC"/>
    <w:rsid w:val="00B94BDC"/>
    <w:rsid w:val="00B94EA0"/>
    <w:rsid w:val="00B9509E"/>
    <w:rsid w:val="00B9544B"/>
    <w:rsid w:val="00B956A7"/>
    <w:rsid w:val="00B9666E"/>
    <w:rsid w:val="00B96DA3"/>
    <w:rsid w:val="00B96E3A"/>
    <w:rsid w:val="00B96F16"/>
    <w:rsid w:val="00B973C1"/>
    <w:rsid w:val="00B97AC7"/>
    <w:rsid w:val="00B97CE8"/>
    <w:rsid w:val="00B97F25"/>
    <w:rsid w:val="00B97FA2"/>
    <w:rsid w:val="00B97FB5"/>
    <w:rsid w:val="00BA0269"/>
    <w:rsid w:val="00BA029E"/>
    <w:rsid w:val="00BA0312"/>
    <w:rsid w:val="00BA0332"/>
    <w:rsid w:val="00BA0498"/>
    <w:rsid w:val="00BA05A9"/>
    <w:rsid w:val="00BA061C"/>
    <w:rsid w:val="00BA0729"/>
    <w:rsid w:val="00BA092F"/>
    <w:rsid w:val="00BA0B2B"/>
    <w:rsid w:val="00BA0CEF"/>
    <w:rsid w:val="00BA0D19"/>
    <w:rsid w:val="00BA1178"/>
    <w:rsid w:val="00BA1321"/>
    <w:rsid w:val="00BA136A"/>
    <w:rsid w:val="00BA1463"/>
    <w:rsid w:val="00BA17D4"/>
    <w:rsid w:val="00BA1801"/>
    <w:rsid w:val="00BA192C"/>
    <w:rsid w:val="00BA1943"/>
    <w:rsid w:val="00BA1DF7"/>
    <w:rsid w:val="00BA1FE6"/>
    <w:rsid w:val="00BA24DB"/>
    <w:rsid w:val="00BA27F2"/>
    <w:rsid w:val="00BA29D6"/>
    <w:rsid w:val="00BA382F"/>
    <w:rsid w:val="00BA38C3"/>
    <w:rsid w:val="00BA38E9"/>
    <w:rsid w:val="00BA3B1E"/>
    <w:rsid w:val="00BA3CE5"/>
    <w:rsid w:val="00BA4062"/>
    <w:rsid w:val="00BA43E4"/>
    <w:rsid w:val="00BA45A4"/>
    <w:rsid w:val="00BA45F9"/>
    <w:rsid w:val="00BA4781"/>
    <w:rsid w:val="00BA4919"/>
    <w:rsid w:val="00BA4EC4"/>
    <w:rsid w:val="00BA4EFE"/>
    <w:rsid w:val="00BA5092"/>
    <w:rsid w:val="00BA56EC"/>
    <w:rsid w:val="00BA58D3"/>
    <w:rsid w:val="00BA5946"/>
    <w:rsid w:val="00BA649C"/>
    <w:rsid w:val="00BA6B9D"/>
    <w:rsid w:val="00BA6BFB"/>
    <w:rsid w:val="00BA6E43"/>
    <w:rsid w:val="00BA6E67"/>
    <w:rsid w:val="00BA7329"/>
    <w:rsid w:val="00BA7402"/>
    <w:rsid w:val="00BA74FE"/>
    <w:rsid w:val="00BA7716"/>
    <w:rsid w:val="00BA7793"/>
    <w:rsid w:val="00BA7C0F"/>
    <w:rsid w:val="00BA7E85"/>
    <w:rsid w:val="00BB04F7"/>
    <w:rsid w:val="00BB04FE"/>
    <w:rsid w:val="00BB0674"/>
    <w:rsid w:val="00BB06A4"/>
    <w:rsid w:val="00BB0726"/>
    <w:rsid w:val="00BB075F"/>
    <w:rsid w:val="00BB0783"/>
    <w:rsid w:val="00BB07BA"/>
    <w:rsid w:val="00BB0818"/>
    <w:rsid w:val="00BB090B"/>
    <w:rsid w:val="00BB0A18"/>
    <w:rsid w:val="00BB0CF0"/>
    <w:rsid w:val="00BB0F18"/>
    <w:rsid w:val="00BB100A"/>
    <w:rsid w:val="00BB1365"/>
    <w:rsid w:val="00BB15D6"/>
    <w:rsid w:val="00BB201D"/>
    <w:rsid w:val="00BB23AF"/>
    <w:rsid w:val="00BB2A7D"/>
    <w:rsid w:val="00BB2AC3"/>
    <w:rsid w:val="00BB2F5C"/>
    <w:rsid w:val="00BB31C8"/>
    <w:rsid w:val="00BB35D4"/>
    <w:rsid w:val="00BB35F1"/>
    <w:rsid w:val="00BB35F2"/>
    <w:rsid w:val="00BB3702"/>
    <w:rsid w:val="00BB370A"/>
    <w:rsid w:val="00BB398E"/>
    <w:rsid w:val="00BB3C73"/>
    <w:rsid w:val="00BB3CDA"/>
    <w:rsid w:val="00BB3D49"/>
    <w:rsid w:val="00BB3E6A"/>
    <w:rsid w:val="00BB491B"/>
    <w:rsid w:val="00BB497F"/>
    <w:rsid w:val="00BB49F1"/>
    <w:rsid w:val="00BB4C8A"/>
    <w:rsid w:val="00BB4D5C"/>
    <w:rsid w:val="00BB4FC9"/>
    <w:rsid w:val="00BB5196"/>
    <w:rsid w:val="00BB5541"/>
    <w:rsid w:val="00BB5861"/>
    <w:rsid w:val="00BB5DD9"/>
    <w:rsid w:val="00BB60D0"/>
    <w:rsid w:val="00BB61AB"/>
    <w:rsid w:val="00BB6625"/>
    <w:rsid w:val="00BB6A1B"/>
    <w:rsid w:val="00BB6DF1"/>
    <w:rsid w:val="00BB6F59"/>
    <w:rsid w:val="00BB714F"/>
    <w:rsid w:val="00BB71FB"/>
    <w:rsid w:val="00BB7618"/>
    <w:rsid w:val="00BB770E"/>
    <w:rsid w:val="00BB78B5"/>
    <w:rsid w:val="00BB7916"/>
    <w:rsid w:val="00BB7B53"/>
    <w:rsid w:val="00BB7D53"/>
    <w:rsid w:val="00BB7D5A"/>
    <w:rsid w:val="00BB7EA7"/>
    <w:rsid w:val="00BC0081"/>
    <w:rsid w:val="00BC0123"/>
    <w:rsid w:val="00BC0306"/>
    <w:rsid w:val="00BC03A8"/>
    <w:rsid w:val="00BC0679"/>
    <w:rsid w:val="00BC0EF7"/>
    <w:rsid w:val="00BC0F4C"/>
    <w:rsid w:val="00BC10FA"/>
    <w:rsid w:val="00BC1294"/>
    <w:rsid w:val="00BC1462"/>
    <w:rsid w:val="00BC1C51"/>
    <w:rsid w:val="00BC1F41"/>
    <w:rsid w:val="00BC1F62"/>
    <w:rsid w:val="00BC225A"/>
    <w:rsid w:val="00BC230F"/>
    <w:rsid w:val="00BC23E7"/>
    <w:rsid w:val="00BC245C"/>
    <w:rsid w:val="00BC27BA"/>
    <w:rsid w:val="00BC2951"/>
    <w:rsid w:val="00BC2BD9"/>
    <w:rsid w:val="00BC2D48"/>
    <w:rsid w:val="00BC2E2C"/>
    <w:rsid w:val="00BC30C5"/>
    <w:rsid w:val="00BC30D5"/>
    <w:rsid w:val="00BC3303"/>
    <w:rsid w:val="00BC3467"/>
    <w:rsid w:val="00BC36E8"/>
    <w:rsid w:val="00BC3780"/>
    <w:rsid w:val="00BC384B"/>
    <w:rsid w:val="00BC3A66"/>
    <w:rsid w:val="00BC3AA2"/>
    <w:rsid w:val="00BC3B21"/>
    <w:rsid w:val="00BC3D5C"/>
    <w:rsid w:val="00BC3DA7"/>
    <w:rsid w:val="00BC4258"/>
    <w:rsid w:val="00BC44ED"/>
    <w:rsid w:val="00BC4AE2"/>
    <w:rsid w:val="00BC4C81"/>
    <w:rsid w:val="00BC4E04"/>
    <w:rsid w:val="00BC50C7"/>
    <w:rsid w:val="00BC5531"/>
    <w:rsid w:val="00BC55BB"/>
    <w:rsid w:val="00BC5A9A"/>
    <w:rsid w:val="00BC5AB0"/>
    <w:rsid w:val="00BC5EB0"/>
    <w:rsid w:val="00BC5F7B"/>
    <w:rsid w:val="00BC5F9C"/>
    <w:rsid w:val="00BC6032"/>
    <w:rsid w:val="00BC6371"/>
    <w:rsid w:val="00BC6439"/>
    <w:rsid w:val="00BC6442"/>
    <w:rsid w:val="00BC6475"/>
    <w:rsid w:val="00BC6722"/>
    <w:rsid w:val="00BC6840"/>
    <w:rsid w:val="00BC68B9"/>
    <w:rsid w:val="00BC6C36"/>
    <w:rsid w:val="00BC6E4B"/>
    <w:rsid w:val="00BC6F31"/>
    <w:rsid w:val="00BC70E8"/>
    <w:rsid w:val="00BC70E9"/>
    <w:rsid w:val="00BC70F6"/>
    <w:rsid w:val="00BC73DF"/>
    <w:rsid w:val="00BC75A3"/>
    <w:rsid w:val="00BC76FA"/>
    <w:rsid w:val="00BC7A90"/>
    <w:rsid w:val="00BC7E79"/>
    <w:rsid w:val="00BC7ED4"/>
    <w:rsid w:val="00BD0013"/>
    <w:rsid w:val="00BD009A"/>
    <w:rsid w:val="00BD0410"/>
    <w:rsid w:val="00BD0706"/>
    <w:rsid w:val="00BD0AD7"/>
    <w:rsid w:val="00BD0AE7"/>
    <w:rsid w:val="00BD0E98"/>
    <w:rsid w:val="00BD0FC8"/>
    <w:rsid w:val="00BD1411"/>
    <w:rsid w:val="00BD167D"/>
    <w:rsid w:val="00BD16D1"/>
    <w:rsid w:val="00BD1E6E"/>
    <w:rsid w:val="00BD200D"/>
    <w:rsid w:val="00BD20CA"/>
    <w:rsid w:val="00BD2751"/>
    <w:rsid w:val="00BD28F6"/>
    <w:rsid w:val="00BD2DAD"/>
    <w:rsid w:val="00BD2E92"/>
    <w:rsid w:val="00BD2F3A"/>
    <w:rsid w:val="00BD2F70"/>
    <w:rsid w:val="00BD32BE"/>
    <w:rsid w:val="00BD3446"/>
    <w:rsid w:val="00BD3CBB"/>
    <w:rsid w:val="00BD3CEA"/>
    <w:rsid w:val="00BD3D04"/>
    <w:rsid w:val="00BD3D11"/>
    <w:rsid w:val="00BD3E2A"/>
    <w:rsid w:val="00BD3E48"/>
    <w:rsid w:val="00BD3E6E"/>
    <w:rsid w:val="00BD3FFE"/>
    <w:rsid w:val="00BD421A"/>
    <w:rsid w:val="00BD43A4"/>
    <w:rsid w:val="00BD47BA"/>
    <w:rsid w:val="00BD47D1"/>
    <w:rsid w:val="00BD4A86"/>
    <w:rsid w:val="00BD4A9B"/>
    <w:rsid w:val="00BD51EB"/>
    <w:rsid w:val="00BD5398"/>
    <w:rsid w:val="00BD543A"/>
    <w:rsid w:val="00BD5797"/>
    <w:rsid w:val="00BD57E5"/>
    <w:rsid w:val="00BD588B"/>
    <w:rsid w:val="00BD590B"/>
    <w:rsid w:val="00BD598C"/>
    <w:rsid w:val="00BD59D2"/>
    <w:rsid w:val="00BD5CC6"/>
    <w:rsid w:val="00BD5E6E"/>
    <w:rsid w:val="00BD6421"/>
    <w:rsid w:val="00BD64D5"/>
    <w:rsid w:val="00BD64FB"/>
    <w:rsid w:val="00BD66B5"/>
    <w:rsid w:val="00BD6A51"/>
    <w:rsid w:val="00BD6B12"/>
    <w:rsid w:val="00BD70A1"/>
    <w:rsid w:val="00BD710A"/>
    <w:rsid w:val="00BD71BD"/>
    <w:rsid w:val="00BD74EC"/>
    <w:rsid w:val="00BD7647"/>
    <w:rsid w:val="00BD765E"/>
    <w:rsid w:val="00BD7A37"/>
    <w:rsid w:val="00BE00E6"/>
    <w:rsid w:val="00BE02B0"/>
    <w:rsid w:val="00BE08D3"/>
    <w:rsid w:val="00BE09F5"/>
    <w:rsid w:val="00BE0D33"/>
    <w:rsid w:val="00BE0D96"/>
    <w:rsid w:val="00BE0F7D"/>
    <w:rsid w:val="00BE0F84"/>
    <w:rsid w:val="00BE1268"/>
    <w:rsid w:val="00BE145B"/>
    <w:rsid w:val="00BE1725"/>
    <w:rsid w:val="00BE18B1"/>
    <w:rsid w:val="00BE1A12"/>
    <w:rsid w:val="00BE1B5D"/>
    <w:rsid w:val="00BE1F8A"/>
    <w:rsid w:val="00BE211A"/>
    <w:rsid w:val="00BE2178"/>
    <w:rsid w:val="00BE2181"/>
    <w:rsid w:val="00BE23E0"/>
    <w:rsid w:val="00BE28AF"/>
    <w:rsid w:val="00BE2A0E"/>
    <w:rsid w:val="00BE2CB4"/>
    <w:rsid w:val="00BE30F1"/>
    <w:rsid w:val="00BE3380"/>
    <w:rsid w:val="00BE353D"/>
    <w:rsid w:val="00BE354D"/>
    <w:rsid w:val="00BE468A"/>
    <w:rsid w:val="00BE48F6"/>
    <w:rsid w:val="00BE4C34"/>
    <w:rsid w:val="00BE4D30"/>
    <w:rsid w:val="00BE51AC"/>
    <w:rsid w:val="00BE526C"/>
    <w:rsid w:val="00BE52A2"/>
    <w:rsid w:val="00BE5433"/>
    <w:rsid w:val="00BE5677"/>
    <w:rsid w:val="00BE56B8"/>
    <w:rsid w:val="00BE5B11"/>
    <w:rsid w:val="00BE5B28"/>
    <w:rsid w:val="00BE5B3C"/>
    <w:rsid w:val="00BE5B6A"/>
    <w:rsid w:val="00BE6406"/>
    <w:rsid w:val="00BE647D"/>
    <w:rsid w:val="00BE654C"/>
    <w:rsid w:val="00BE6D3E"/>
    <w:rsid w:val="00BE6FBD"/>
    <w:rsid w:val="00BE7008"/>
    <w:rsid w:val="00BE716F"/>
    <w:rsid w:val="00BE726A"/>
    <w:rsid w:val="00BE735D"/>
    <w:rsid w:val="00BE7436"/>
    <w:rsid w:val="00BE7801"/>
    <w:rsid w:val="00BE790B"/>
    <w:rsid w:val="00BE7AAD"/>
    <w:rsid w:val="00BE7D42"/>
    <w:rsid w:val="00BE7FBC"/>
    <w:rsid w:val="00BF0158"/>
    <w:rsid w:val="00BF0397"/>
    <w:rsid w:val="00BF0408"/>
    <w:rsid w:val="00BF0484"/>
    <w:rsid w:val="00BF0835"/>
    <w:rsid w:val="00BF0988"/>
    <w:rsid w:val="00BF0AB3"/>
    <w:rsid w:val="00BF17C7"/>
    <w:rsid w:val="00BF1C5B"/>
    <w:rsid w:val="00BF1D9F"/>
    <w:rsid w:val="00BF2122"/>
    <w:rsid w:val="00BF21DB"/>
    <w:rsid w:val="00BF253D"/>
    <w:rsid w:val="00BF29E0"/>
    <w:rsid w:val="00BF2BA2"/>
    <w:rsid w:val="00BF310C"/>
    <w:rsid w:val="00BF337F"/>
    <w:rsid w:val="00BF33FA"/>
    <w:rsid w:val="00BF37E4"/>
    <w:rsid w:val="00BF3C81"/>
    <w:rsid w:val="00BF3DB6"/>
    <w:rsid w:val="00BF3E28"/>
    <w:rsid w:val="00BF4091"/>
    <w:rsid w:val="00BF43CC"/>
    <w:rsid w:val="00BF4437"/>
    <w:rsid w:val="00BF44A6"/>
    <w:rsid w:val="00BF44BC"/>
    <w:rsid w:val="00BF4520"/>
    <w:rsid w:val="00BF45C4"/>
    <w:rsid w:val="00BF484C"/>
    <w:rsid w:val="00BF4888"/>
    <w:rsid w:val="00BF4897"/>
    <w:rsid w:val="00BF4982"/>
    <w:rsid w:val="00BF4B46"/>
    <w:rsid w:val="00BF4C5C"/>
    <w:rsid w:val="00BF4E69"/>
    <w:rsid w:val="00BF50CA"/>
    <w:rsid w:val="00BF50EC"/>
    <w:rsid w:val="00BF51D7"/>
    <w:rsid w:val="00BF5273"/>
    <w:rsid w:val="00BF550E"/>
    <w:rsid w:val="00BF5568"/>
    <w:rsid w:val="00BF57AE"/>
    <w:rsid w:val="00BF5918"/>
    <w:rsid w:val="00BF5F7B"/>
    <w:rsid w:val="00BF5FE6"/>
    <w:rsid w:val="00BF60F6"/>
    <w:rsid w:val="00BF6522"/>
    <w:rsid w:val="00BF6766"/>
    <w:rsid w:val="00BF67F0"/>
    <w:rsid w:val="00BF6C77"/>
    <w:rsid w:val="00BF6D22"/>
    <w:rsid w:val="00BF6DBB"/>
    <w:rsid w:val="00BF7285"/>
    <w:rsid w:val="00BF7361"/>
    <w:rsid w:val="00BF75A4"/>
    <w:rsid w:val="00BF78B6"/>
    <w:rsid w:val="00BF7CF0"/>
    <w:rsid w:val="00BF7D35"/>
    <w:rsid w:val="00BF7E01"/>
    <w:rsid w:val="00C00003"/>
    <w:rsid w:val="00C000FC"/>
    <w:rsid w:val="00C002E5"/>
    <w:rsid w:val="00C00441"/>
    <w:rsid w:val="00C004A7"/>
    <w:rsid w:val="00C009A1"/>
    <w:rsid w:val="00C00A9E"/>
    <w:rsid w:val="00C00C89"/>
    <w:rsid w:val="00C00E95"/>
    <w:rsid w:val="00C0165F"/>
    <w:rsid w:val="00C01B45"/>
    <w:rsid w:val="00C01B66"/>
    <w:rsid w:val="00C01CF7"/>
    <w:rsid w:val="00C01E1E"/>
    <w:rsid w:val="00C020C4"/>
    <w:rsid w:val="00C022AE"/>
    <w:rsid w:val="00C022B1"/>
    <w:rsid w:val="00C02672"/>
    <w:rsid w:val="00C026F7"/>
    <w:rsid w:val="00C027FF"/>
    <w:rsid w:val="00C029B6"/>
    <w:rsid w:val="00C02B87"/>
    <w:rsid w:val="00C02CA0"/>
    <w:rsid w:val="00C02FEB"/>
    <w:rsid w:val="00C033D9"/>
    <w:rsid w:val="00C0359A"/>
    <w:rsid w:val="00C035CF"/>
    <w:rsid w:val="00C03AFC"/>
    <w:rsid w:val="00C03B82"/>
    <w:rsid w:val="00C03BF9"/>
    <w:rsid w:val="00C03E65"/>
    <w:rsid w:val="00C0435C"/>
    <w:rsid w:val="00C04435"/>
    <w:rsid w:val="00C04595"/>
    <w:rsid w:val="00C04761"/>
    <w:rsid w:val="00C04A46"/>
    <w:rsid w:val="00C04B95"/>
    <w:rsid w:val="00C0532F"/>
    <w:rsid w:val="00C05490"/>
    <w:rsid w:val="00C05765"/>
    <w:rsid w:val="00C0584E"/>
    <w:rsid w:val="00C05CA7"/>
    <w:rsid w:val="00C0613A"/>
    <w:rsid w:val="00C062CE"/>
    <w:rsid w:val="00C063A4"/>
    <w:rsid w:val="00C06460"/>
    <w:rsid w:val="00C066E5"/>
    <w:rsid w:val="00C0694E"/>
    <w:rsid w:val="00C069FA"/>
    <w:rsid w:val="00C06C2A"/>
    <w:rsid w:val="00C06D52"/>
    <w:rsid w:val="00C06E03"/>
    <w:rsid w:val="00C06EB8"/>
    <w:rsid w:val="00C07073"/>
    <w:rsid w:val="00C0746C"/>
    <w:rsid w:val="00C074B0"/>
    <w:rsid w:val="00C0796B"/>
    <w:rsid w:val="00C079FC"/>
    <w:rsid w:val="00C07C6B"/>
    <w:rsid w:val="00C10072"/>
    <w:rsid w:val="00C100BC"/>
    <w:rsid w:val="00C1016C"/>
    <w:rsid w:val="00C10194"/>
    <w:rsid w:val="00C101B7"/>
    <w:rsid w:val="00C102A0"/>
    <w:rsid w:val="00C10732"/>
    <w:rsid w:val="00C107DD"/>
    <w:rsid w:val="00C1084E"/>
    <w:rsid w:val="00C10B0B"/>
    <w:rsid w:val="00C10BE1"/>
    <w:rsid w:val="00C10C45"/>
    <w:rsid w:val="00C11292"/>
    <w:rsid w:val="00C11467"/>
    <w:rsid w:val="00C11733"/>
    <w:rsid w:val="00C11758"/>
    <w:rsid w:val="00C11ACA"/>
    <w:rsid w:val="00C11DB1"/>
    <w:rsid w:val="00C12075"/>
    <w:rsid w:val="00C121C3"/>
    <w:rsid w:val="00C12A42"/>
    <w:rsid w:val="00C12C09"/>
    <w:rsid w:val="00C12E28"/>
    <w:rsid w:val="00C1312A"/>
    <w:rsid w:val="00C13244"/>
    <w:rsid w:val="00C1324B"/>
    <w:rsid w:val="00C13550"/>
    <w:rsid w:val="00C13651"/>
    <w:rsid w:val="00C1391E"/>
    <w:rsid w:val="00C139E1"/>
    <w:rsid w:val="00C139F7"/>
    <w:rsid w:val="00C13B26"/>
    <w:rsid w:val="00C13CDA"/>
    <w:rsid w:val="00C13E05"/>
    <w:rsid w:val="00C140B4"/>
    <w:rsid w:val="00C145FC"/>
    <w:rsid w:val="00C14656"/>
    <w:rsid w:val="00C14AC4"/>
    <w:rsid w:val="00C14D7F"/>
    <w:rsid w:val="00C14F4F"/>
    <w:rsid w:val="00C15149"/>
    <w:rsid w:val="00C1535A"/>
    <w:rsid w:val="00C15661"/>
    <w:rsid w:val="00C156B4"/>
    <w:rsid w:val="00C15742"/>
    <w:rsid w:val="00C157CA"/>
    <w:rsid w:val="00C15868"/>
    <w:rsid w:val="00C159D5"/>
    <w:rsid w:val="00C15C45"/>
    <w:rsid w:val="00C15C63"/>
    <w:rsid w:val="00C1608A"/>
    <w:rsid w:val="00C161DB"/>
    <w:rsid w:val="00C16278"/>
    <w:rsid w:val="00C16590"/>
    <w:rsid w:val="00C166C2"/>
    <w:rsid w:val="00C167AB"/>
    <w:rsid w:val="00C16868"/>
    <w:rsid w:val="00C16A2C"/>
    <w:rsid w:val="00C16F3C"/>
    <w:rsid w:val="00C1728B"/>
    <w:rsid w:val="00C172F1"/>
    <w:rsid w:val="00C175F7"/>
    <w:rsid w:val="00C176E1"/>
    <w:rsid w:val="00C176E9"/>
    <w:rsid w:val="00C17978"/>
    <w:rsid w:val="00C17CF8"/>
    <w:rsid w:val="00C17DF6"/>
    <w:rsid w:val="00C17F25"/>
    <w:rsid w:val="00C201D8"/>
    <w:rsid w:val="00C20358"/>
    <w:rsid w:val="00C208E4"/>
    <w:rsid w:val="00C20A03"/>
    <w:rsid w:val="00C20BCB"/>
    <w:rsid w:val="00C20C89"/>
    <w:rsid w:val="00C21044"/>
    <w:rsid w:val="00C216F6"/>
    <w:rsid w:val="00C21764"/>
    <w:rsid w:val="00C2182E"/>
    <w:rsid w:val="00C21871"/>
    <w:rsid w:val="00C2196F"/>
    <w:rsid w:val="00C21ABD"/>
    <w:rsid w:val="00C21C59"/>
    <w:rsid w:val="00C223F6"/>
    <w:rsid w:val="00C22699"/>
    <w:rsid w:val="00C22B47"/>
    <w:rsid w:val="00C22DAC"/>
    <w:rsid w:val="00C22E38"/>
    <w:rsid w:val="00C23293"/>
    <w:rsid w:val="00C23366"/>
    <w:rsid w:val="00C23408"/>
    <w:rsid w:val="00C234BC"/>
    <w:rsid w:val="00C2370B"/>
    <w:rsid w:val="00C23E11"/>
    <w:rsid w:val="00C24247"/>
    <w:rsid w:val="00C244E6"/>
    <w:rsid w:val="00C24722"/>
    <w:rsid w:val="00C249AA"/>
    <w:rsid w:val="00C251FE"/>
    <w:rsid w:val="00C25276"/>
    <w:rsid w:val="00C253A8"/>
    <w:rsid w:val="00C25629"/>
    <w:rsid w:val="00C258D6"/>
    <w:rsid w:val="00C25A54"/>
    <w:rsid w:val="00C25AA5"/>
    <w:rsid w:val="00C25B65"/>
    <w:rsid w:val="00C25D97"/>
    <w:rsid w:val="00C25F64"/>
    <w:rsid w:val="00C260C7"/>
    <w:rsid w:val="00C26324"/>
    <w:rsid w:val="00C264DC"/>
    <w:rsid w:val="00C26E25"/>
    <w:rsid w:val="00C27262"/>
    <w:rsid w:val="00C27558"/>
    <w:rsid w:val="00C27724"/>
    <w:rsid w:val="00C27AF2"/>
    <w:rsid w:val="00C27E96"/>
    <w:rsid w:val="00C301B4"/>
    <w:rsid w:val="00C301BE"/>
    <w:rsid w:val="00C30417"/>
    <w:rsid w:val="00C30891"/>
    <w:rsid w:val="00C308B3"/>
    <w:rsid w:val="00C310E5"/>
    <w:rsid w:val="00C31119"/>
    <w:rsid w:val="00C31434"/>
    <w:rsid w:val="00C31454"/>
    <w:rsid w:val="00C3151B"/>
    <w:rsid w:val="00C315AA"/>
    <w:rsid w:val="00C315F1"/>
    <w:rsid w:val="00C318B7"/>
    <w:rsid w:val="00C319D6"/>
    <w:rsid w:val="00C31BB3"/>
    <w:rsid w:val="00C31C66"/>
    <w:rsid w:val="00C31FCD"/>
    <w:rsid w:val="00C32360"/>
    <w:rsid w:val="00C3251E"/>
    <w:rsid w:val="00C326AE"/>
    <w:rsid w:val="00C32D47"/>
    <w:rsid w:val="00C32E79"/>
    <w:rsid w:val="00C32FA4"/>
    <w:rsid w:val="00C33A95"/>
    <w:rsid w:val="00C33C41"/>
    <w:rsid w:val="00C33CA3"/>
    <w:rsid w:val="00C34099"/>
    <w:rsid w:val="00C343CE"/>
    <w:rsid w:val="00C34484"/>
    <w:rsid w:val="00C34D5F"/>
    <w:rsid w:val="00C35119"/>
    <w:rsid w:val="00C351DB"/>
    <w:rsid w:val="00C353E9"/>
    <w:rsid w:val="00C354A0"/>
    <w:rsid w:val="00C354E6"/>
    <w:rsid w:val="00C3558C"/>
    <w:rsid w:val="00C355CD"/>
    <w:rsid w:val="00C35847"/>
    <w:rsid w:val="00C35AA3"/>
    <w:rsid w:val="00C35B45"/>
    <w:rsid w:val="00C35F68"/>
    <w:rsid w:val="00C36334"/>
    <w:rsid w:val="00C3654E"/>
    <w:rsid w:val="00C3665B"/>
    <w:rsid w:val="00C36672"/>
    <w:rsid w:val="00C366D6"/>
    <w:rsid w:val="00C36B39"/>
    <w:rsid w:val="00C36B55"/>
    <w:rsid w:val="00C36BE2"/>
    <w:rsid w:val="00C370BC"/>
    <w:rsid w:val="00C40069"/>
    <w:rsid w:val="00C40366"/>
    <w:rsid w:val="00C404D6"/>
    <w:rsid w:val="00C404E0"/>
    <w:rsid w:val="00C40590"/>
    <w:rsid w:val="00C40813"/>
    <w:rsid w:val="00C40D25"/>
    <w:rsid w:val="00C40FA2"/>
    <w:rsid w:val="00C41002"/>
    <w:rsid w:val="00C41307"/>
    <w:rsid w:val="00C41653"/>
    <w:rsid w:val="00C41802"/>
    <w:rsid w:val="00C41808"/>
    <w:rsid w:val="00C4197C"/>
    <w:rsid w:val="00C41C50"/>
    <w:rsid w:val="00C41CE6"/>
    <w:rsid w:val="00C41F61"/>
    <w:rsid w:val="00C42271"/>
    <w:rsid w:val="00C422AF"/>
    <w:rsid w:val="00C427AB"/>
    <w:rsid w:val="00C42A95"/>
    <w:rsid w:val="00C42EED"/>
    <w:rsid w:val="00C42FEA"/>
    <w:rsid w:val="00C4336B"/>
    <w:rsid w:val="00C43533"/>
    <w:rsid w:val="00C43A31"/>
    <w:rsid w:val="00C43A96"/>
    <w:rsid w:val="00C43C4A"/>
    <w:rsid w:val="00C43E9A"/>
    <w:rsid w:val="00C43F1F"/>
    <w:rsid w:val="00C440BA"/>
    <w:rsid w:val="00C440D3"/>
    <w:rsid w:val="00C441DF"/>
    <w:rsid w:val="00C441F0"/>
    <w:rsid w:val="00C44720"/>
    <w:rsid w:val="00C448B2"/>
    <w:rsid w:val="00C44A44"/>
    <w:rsid w:val="00C44BBB"/>
    <w:rsid w:val="00C44C26"/>
    <w:rsid w:val="00C44EF9"/>
    <w:rsid w:val="00C44FCE"/>
    <w:rsid w:val="00C452C8"/>
    <w:rsid w:val="00C453A7"/>
    <w:rsid w:val="00C453FD"/>
    <w:rsid w:val="00C45554"/>
    <w:rsid w:val="00C45849"/>
    <w:rsid w:val="00C458A0"/>
    <w:rsid w:val="00C458BB"/>
    <w:rsid w:val="00C4598E"/>
    <w:rsid w:val="00C45B33"/>
    <w:rsid w:val="00C45B57"/>
    <w:rsid w:val="00C45D9F"/>
    <w:rsid w:val="00C45E0E"/>
    <w:rsid w:val="00C45E56"/>
    <w:rsid w:val="00C46656"/>
    <w:rsid w:val="00C4665F"/>
    <w:rsid w:val="00C467AA"/>
    <w:rsid w:val="00C467E3"/>
    <w:rsid w:val="00C4687C"/>
    <w:rsid w:val="00C4698A"/>
    <w:rsid w:val="00C46A22"/>
    <w:rsid w:val="00C46E0A"/>
    <w:rsid w:val="00C46E85"/>
    <w:rsid w:val="00C46FB4"/>
    <w:rsid w:val="00C47166"/>
    <w:rsid w:val="00C47189"/>
    <w:rsid w:val="00C47376"/>
    <w:rsid w:val="00C47649"/>
    <w:rsid w:val="00C478F5"/>
    <w:rsid w:val="00C47A92"/>
    <w:rsid w:val="00C47BF2"/>
    <w:rsid w:val="00C47E86"/>
    <w:rsid w:val="00C47ECE"/>
    <w:rsid w:val="00C504B5"/>
    <w:rsid w:val="00C505D6"/>
    <w:rsid w:val="00C50772"/>
    <w:rsid w:val="00C50859"/>
    <w:rsid w:val="00C50A22"/>
    <w:rsid w:val="00C50BB3"/>
    <w:rsid w:val="00C50BD7"/>
    <w:rsid w:val="00C50C2E"/>
    <w:rsid w:val="00C50E41"/>
    <w:rsid w:val="00C50E7C"/>
    <w:rsid w:val="00C51019"/>
    <w:rsid w:val="00C5103A"/>
    <w:rsid w:val="00C51125"/>
    <w:rsid w:val="00C5117D"/>
    <w:rsid w:val="00C5159B"/>
    <w:rsid w:val="00C51718"/>
    <w:rsid w:val="00C51739"/>
    <w:rsid w:val="00C51A34"/>
    <w:rsid w:val="00C51C9F"/>
    <w:rsid w:val="00C51CBF"/>
    <w:rsid w:val="00C51CFB"/>
    <w:rsid w:val="00C51F31"/>
    <w:rsid w:val="00C52070"/>
    <w:rsid w:val="00C52353"/>
    <w:rsid w:val="00C523E8"/>
    <w:rsid w:val="00C5259F"/>
    <w:rsid w:val="00C52843"/>
    <w:rsid w:val="00C5299B"/>
    <w:rsid w:val="00C52B09"/>
    <w:rsid w:val="00C52B6C"/>
    <w:rsid w:val="00C52D85"/>
    <w:rsid w:val="00C52FCB"/>
    <w:rsid w:val="00C53472"/>
    <w:rsid w:val="00C535F4"/>
    <w:rsid w:val="00C53C3C"/>
    <w:rsid w:val="00C53C48"/>
    <w:rsid w:val="00C53C55"/>
    <w:rsid w:val="00C53CC9"/>
    <w:rsid w:val="00C53DBC"/>
    <w:rsid w:val="00C53E3B"/>
    <w:rsid w:val="00C53F7E"/>
    <w:rsid w:val="00C5405E"/>
    <w:rsid w:val="00C5408F"/>
    <w:rsid w:val="00C54340"/>
    <w:rsid w:val="00C545BD"/>
    <w:rsid w:val="00C548B5"/>
    <w:rsid w:val="00C54988"/>
    <w:rsid w:val="00C54A4C"/>
    <w:rsid w:val="00C54B1A"/>
    <w:rsid w:val="00C54F3E"/>
    <w:rsid w:val="00C5523C"/>
    <w:rsid w:val="00C553B8"/>
    <w:rsid w:val="00C5559E"/>
    <w:rsid w:val="00C55C0F"/>
    <w:rsid w:val="00C55F56"/>
    <w:rsid w:val="00C56095"/>
    <w:rsid w:val="00C56113"/>
    <w:rsid w:val="00C56382"/>
    <w:rsid w:val="00C5658A"/>
    <w:rsid w:val="00C5670C"/>
    <w:rsid w:val="00C5675E"/>
    <w:rsid w:val="00C56761"/>
    <w:rsid w:val="00C56859"/>
    <w:rsid w:val="00C56B90"/>
    <w:rsid w:val="00C56D83"/>
    <w:rsid w:val="00C576FD"/>
    <w:rsid w:val="00C5776E"/>
    <w:rsid w:val="00C577A5"/>
    <w:rsid w:val="00C579D0"/>
    <w:rsid w:val="00C57A22"/>
    <w:rsid w:val="00C57B77"/>
    <w:rsid w:val="00C57ED8"/>
    <w:rsid w:val="00C6015B"/>
    <w:rsid w:val="00C6059D"/>
    <w:rsid w:val="00C6068A"/>
    <w:rsid w:val="00C6074E"/>
    <w:rsid w:val="00C607B0"/>
    <w:rsid w:val="00C607F0"/>
    <w:rsid w:val="00C60849"/>
    <w:rsid w:val="00C60AA2"/>
    <w:rsid w:val="00C60AA3"/>
    <w:rsid w:val="00C60FA3"/>
    <w:rsid w:val="00C611C9"/>
    <w:rsid w:val="00C611DE"/>
    <w:rsid w:val="00C612EF"/>
    <w:rsid w:val="00C61834"/>
    <w:rsid w:val="00C61CC7"/>
    <w:rsid w:val="00C61CCB"/>
    <w:rsid w:val="00C623EB"/>
    <w:rsid w:val="00C6259D"/>
    <w:rsid w:val="00C628E3"/>
    <w:rsid w:val="00C6293F"/>
    <w:rsid w:val="00C62D55"/>
    <w:rsid w:val="00C62EC7"/>
    <w:rsid w:val="00C62FDD"/>
    <w:rsid w:val="00C6373F"/>
    <w:rsid w:val="00C63BBE"/>
    <w:rsid w:val="00C63D05"/>
    <w:rsid w:val="00C64091"/>
    <w:rsid w:val="00C6417A"/>
    <w:rsid w:val="00C643CE"/>
    <w:rsid w:val="00C644CA"/>
    <w:rsid w:val="00C645CB"/>
    <w:rsid w:val="00C6462C"/>
    <w:rsid w:val="00C647F1"/>
    <w:rsid w:val="00C649FB"/>
    <w:rsid w:val="00C64F24"/>
    <w:rsid w:val="00C64FCA"/>
    <w:rsid w:val="00C65521"/>
    <w:rsid w:val="00C6556B"/>
    <w:rsid w:val="00C65648"/>
    <w:rsid w:val="00C6588B"/>
    <w:rsid w:val="00C65A4B"/>
    <w:rsid w:val="00C65E9D"/>
    <w:rsid w:val="00C65F05"/>
    <w:rsid w:val="00C65FB2"/>
    <w:rsid w:val="00C65FE4"/>
    <w:rsid w:val="00C66308"/>
    <w:rsid w:val="00C66445"/>
    <w:rsid w:val="00C6656C"/>
    <w:rsid w:val="00C665DB"/>
    <w:rsid w:val="00C6667E"/>
    <w:rsid w:val="00C667C6"/>
    <w:rsid w:val="00C667F0"/>
    <w:rsid w:val="00C66AC4"/>
    <w:rsid w:val="00C66BB6"/>
    <w:rsid w:val="00C66E5E"/>
    <w:rsid w:val="00C67219"/>
    <w:rsid w:val="00C67474"/>
    <w:rsid w:val="00C67535"/>
    <w:rsid w:val="00C700D4"/>
    <w:rsid w:val="00C705C2"/>
    <w:rsid w:val="00C705C3"/>
    <w:rsid w:val="00C705D5"/>
    <w:rsid w:val="00C7062D"/>
    <w:rsid w:val="00C70743"/>
    <w:rsid w:val="00C708B1"/>
    <w:rsid w:val="00C70DE3"/>
    <w:rsid w:val="00C70F70"/>
    <w:rsid w:val="00C70F8F"/>
    <w:rsid w:val="00C713B6"/>
    <w:rsid w:val="00C71660"/>
    <w:rsid w:val="00C71A8C"/>
    <w:rsid w:val="00C71B70"/>
    <w:rsid w:val="00C71C19"/>
    <w:rsid w:val="00C71D4B"/>
    <w:rsid w:val="00C71EBD"/>
    <w:rsid w:val="00C720ED"/>
    <w:rsid w:val="00C723EF"/>
    <w:rsid w:val="00C72602"/>
    <w:rsid w:val="00C7263E"/>
    <w:rsid w:val="00C728A3"/>
    <w:rsid w:val="00C72E9F"/>
    <w:rsid w:val="00C72FA8"/>
    <w:rsid w:val="00C7323D"/>
    <w:rsid w:val="00C7367B"/>
    <w:rsid w:val="00C73827"/>
    <w:rsid w:val="00C73B52"/>
    <w:rsid w:val="00C73C75"/>
    <w:rsid w:val="00C73C7F"/>
    <w:rsid w:val="00C7400F"/>
    <w:rsid w:val="00C74190"/>
    <w:rsid w:val="00C7421C"/>
    <w:rsid w:val="00C74516"/>
    <w:rsid w:val="00C74A83"/>
    <w:rsid w:val="00C74BC9"/>
    <w:rsid w:val="00C74C79"/>
    <w:rsid w:val="00C75207"/>
    <w:rsid w:val="00C75482"/>
    <w:rsid w:val="00C759D2"/>
    <w:rsid w:val="00C75A52"/>
    <w:rsid w:val="00C75AEA"/>
    <w:rsid w:val="00C75BE0"/>
    <w:rsid w:val="00C75EA3"/>
    <w:rsid w:val="00C7649E"/>
    <w:rsid w:val="00C7682E"/>
    <w:rsid w:val="00C768C5"/>
    <w:rsid w:val="00C76A5D"/>
    <w:rsid w:val="00C76D8F"/>
    <w:rsid w:val="00C76FC4"/>
    <w:rsid w:val="00C7707A"/>
    <w:rsid w:val="00C77121"/>
    <w:rsid w:val="00C773A6"/>
    <w:rsid w:val="00C77679"/>
    <w:rsid w:val="00C7771D"/>
    <w:rsid w:val="00C7772E"/>
    <w:rsid w:val="00C779CB"/>
    <w:rsid w:val="00C77A7A"/>
    <w:rsid w:val="00C77D3B"/>
    <w:rsid w:val="00C77E29"/>
    <w:rsid w:val="00C77F44"/>
    <w:rsid w:val="00C77FB1"/>
    <w:rsid w:val="00C80004"/>
    <w:rsid w:val="00C8001F"/>
    <w:rsid w:val="00C801B5"/>
    <w:rsid w:val="00C8027C"/>
    <w:rsid w:val="00C8041D"/>
    <w:rsid w:val="00C8049C"/>
    <w:rsid w:val="00C80850"/>
    <w:rsid w:val="00C80949"/>
    <w:rsid w:val="00C80EFE"/>
    <w:rsid w:val="00C81474"/>
    <w:rsid w:val="00C81BB6"/>
    <w:rsid w:val="00C81BC7"/>
    <w:rsid w:val="00C81C5D"/>
    <w:rsid w:val="00C8201A"/>
    <w:rsid w:val="00C82208"/>
    <w:rsid w:val="00C82491"/>
    <w:rsid w:val="00C824D4"/>
    <w:rsid w:val="00C82561"/>
    <w:rsid w:val="00C82997"/>
    <w:rsid w:val="00C82A5F"/>
    <w:rsid w:val="00C82C8C"/>
    <w:rsid w:val="00C82FEB"/>
    <w:rsid w:val="00C830D2"/>
    <w:rsid w:val="00C8317A"/>
    <w:rsid w:val="00C832A7"/>
    <w:rsid w:val="00C832DA"/>
    <w:rsid w:val="00C83717"/>
    <w:rsid w:val="00C83A47"/>
    <w:rsid w:val="00C83D75"/>
    <w:rsid w:val="00C84817"/>
    <w:rsid w:val="00C848FD"/>
    <w:rsid w:val="00C84CB0"/>
    <w:rsid w:val="00C84EF8"/>
    <w:rsid w:val="00C84FCF"/>
    <w:rsid w:val="00C85309"/>
    <w:rsid w:val="00C853C0"/>
    <w:rsid w:val="00C85E50"/>
    <w:rsid w:val="00C8674B"/>
    <w:rsid w:val="00C8684A"/>
    <w:rsid w:val="00C86D92"/>
    <w:rsid w:val="00C86E82"/>
    <w:rsid w:val="00C86F2D"/>
    <w:rsid w:val="00C87121"/>
    <w:rsid w:val="00C871FE"/>
    <w:rsid w:val="00C87717"/>
    <w:rsid w:val="00C904B5"/>
    <w:rsid w:val="00C90A7D"/>
    <w:rsid w:val="00C90B87"/>
    <w:rsid w:val="00C90EF2"/>
    <w:rsid w:val="00C91278"/>
    <w:rsid w:val="00C917C2"/>
    <w:rsid w:val="00C91CF4"/>
    <w:rsid w:val="00C92049"/>
    <w:rsid w:val="00C92715"/>
    <w:rsid w:val="00C92B39"/>
    <w:rsid w:val="00C92C4A"/>
    <w:rsid w:val="00C92CF1"/>
    <w:rsid w:val="00C9331A"/>
    <w:rsid w:val="00C9334B"/>
    <w:rsid w:val="00C9350B"/>
    <w:rsid w:val="00C938E9"/>
    <w:rsid w:val="00C93913"/>
    <w:rsid w:val="00C93DC8"/>
    <w:rsid w:val="00C93E53"/>
    <w:rsid w:val="00C93F11"/>
    <w:rsid w:val="00C94155"/>
    <w:rsid w:val="00C941F2"/>
    <w:rsid w:val="00C943E3"/>
    <w:rsid w:val="00C94AF0"/>
    <w:rsid w:val="00C94C84"/>
    <w:rsid w:val="00C95384"/>
    <w:rsid w:val="00C95408"/>
    <w:rsid w:val="00C9576F"/>
    <w:rsid w:val="00C95995"/>
    <w:rsid w:val="00C959BD"/>
    <w:rsid w:val="00C95A14"/>
    <w:rsid w:val="00C96020"/>
    <w:rsid w:val="00C96176"/>
    <w:rsid w:val="00C96329"/>
    <w:rsid w:val="00C9632E"/>
    <w:rsid w:val="00C966BE"/>
    <w:rsid w:val="00C96B05"/>
    <w:rsid w:val="00C96EEB"/>
    <w:rsid w:val="00C96F97"/>
    <w:rsid w:val="00C972B7"/>
    <w:rsid w:val="00C9766B"/>
    <w:rsid w:val="00C976A0"/>
    <w:rsid w:val="00C97C1C"/>
    <w:rsid w:val="00CA03EB"/>
    <w:rsid w:val="00CA08F5"/>
    <w:rsid w:val="00CA0D07"/>
    <w:rsid w:val="00CA0F55"/>
    <w:rsid w:val="00CA0F93"/>
    <w:rsid w:val="00CA1137"/>
    <w:rsid w:val="00CA1640"/>
    <w:rsid w:val="00CA166C"/>
    <w:rsid w:val="00CA1A03"/>
    <w:rsid w:val="00CA1AA5"/>
    <w:rsid w:val="00CA1C65"/>
    <w:rsid w:val="00CA2036"/>
    <w:rsid w:val="00CA222B"/>
    <w:rsid w:val="00CA224B"/>
    <w:rsid w:val="00CA23E5"/>
    <w:rsid w:val="00CA24BE"/>
    <w:rsid w:val="00CA2CC2"/>
    <w:rsid w:val="00CA2DC4"/>
    <w:rsid w:val="00CA3159"/>
    <w:rsid w:val="00CA31E5"/>
    <w:rsid w:val="00CA355F"/>
    <w:rsid w:val="00CA35F4"/>
    <w:rsid w:val="00CA3826"/>
    <w:rsid w:val="00CA3A36"/>
    <w:rsid w:val="00CA4301"/>
    <w:rsid w:val="00CA438A"/>
    <w:rsid w:val="00CA44BD"/>
    <w:rsid w:val="00CA47D5"/>
    <w:rsid w:val="00CA4B2B"/>
    <w:rsid w:val="00CA4B59"/>
    <w:rsid w:val="00CA4D2A"/>
    <w:rsid w:val="00CA5049"/>
    <w:rsid w:val="00CA5199"/>
    <w:rsid w:val="00CA5331"/>
    <w:rsid w:val="00CA552B"/>
    <w:rsid w:val="00CA566C"/>
    <w:rsid w:val="00CA5C75"/>
    <w:rsid w:val="00CA6274"/>
    <w:rsid w:val="00CA6392"/>
    <w:rsid w:val="00CA6646"/>
    <w:rsid w:val="00CA6731"/>
    <w:rsid w:val="00CA7740"/>
    <w:rsid w:val="00CA7B6F"/>
    <w:rsid w:val="00CA7D8F"/>
    <w:rsid w:val="00CB0072"/>
    <w:rsid w:val="00CB0075"/>
    <w:rsid w:val="00CB0083"/>
    <w:rsid w:val="00CB03BD"/>
    <w:rsid w:val="00CB0465"/>
    <w:rsid w:val="00CB0C8F"/>
    <w:rsid w:val="00CB0D39"/>
    <w:rsid w:val="00CB0D9D"/>
    <w:rsid w:val="00CB0DA2"/>
    <w:rsid w:val="00CB1333"/>
    <w:rsid w:val="00CB173F"/>
    <w:rsid w:val="00CB1795"/>
    <w:rsid w:val="00CB1A9E"/>
    <w:rsid w:val="00CB1BC2"/>
    <w:rsid w:val="00CB1BEB"/>
    <w:rsid w:val="00CB24F0"/>
    <w:rsid w:val="00CB25CB"/>
    <w:rsid w:val="00CB2668"/>
    <w:rsid w:val="00CB26DB"/>
    <w:rsid w:val="00CB286D"/>
    <w:rsid w:val="00CB2A16"/>
    <w:rsid w:val="00CB2D67"/>
    <w:rsid w:val="00CB2E7B"/>
    <w:rsid w:val="00CB2E8C"/>
    <w:rsid w:val="00CB2F34"/>
    <w:rsid w:val="00CB3104"/>
    <w:rsid w:val="00CB3255"/>
    <w:rsid w:val="00CB36AC"/>
    <w:rsid w:val="00CB3723"/>
    <w:rsid w:val="00CB396B"/>
    <w:rsid w:val="00CB3A93"/>
    <w:rsid w:val="00CB3AE4"/>
    <w:rsid w:val="00CB3BF0"/>
    <w:rsid w:val="00CB3E77"/>
    <w:rsid w:val="00CB4088"/>
    <w:rsid w:val="00CB419A"/>
    <w:rsid w:val="00CB41D7"/>
    <w:rsid w:val="00CB42F3"/>
    <w:rsid w:val="00CB4381"/>
    <w:rsid w:val="00CB4482"/>
    <w:rsid w:val="00CB46B9"/>
    <w:rsid w:val="00CB4791"/>
    <w:rsid w:val="00CB479D"/>
    <w:rsid w:val="00CB48FE"/>
    <w:rsid w:val="00CB49F2"/>
    <w:rsid w:val="00CB4CDA"/>
    <w:rsid w:val="00CB4E56"/>
    <w:rsid w:val="00CB5022"/>
    <w:rsid w:val="00CB5037"/>
    <w:rsid w:val="00CB569F"/>
    <w:rsid w:val="00CB5881"/>
    <w:rsid w:val="00CB5DAE"/>
    <w:rsid w:val="00CB6093"/>
    <w:rsid w:val="00CB6792"/>
    <w:rsid w:val="00CB6834"/>
    <w:rsid w:val="00CB6983"/>
    <w:rsid w:val="00CB6A35"/>
    <w:rsid w:val="00CB6B7A"/>
    <w:rsid w:val="00CB6B96"/>
    <w:rsid w:val="00CB6E66"/>
    <w:rsid w:val="00CB6ECF"/>
    <w:rsid w:val="00CB71C0"/>
    <w:rsid w:val="00CB71C3"/>
    <w:rsid w:val="00CB7385"/>
    <w:rsid w:val="00CB73BF"/>
    <w:rsid w:val="00CB747D"/>
    <w:rsid w:val="00CB79B4"/>
    <w:rsid w:val="00CC03AD"/>
    <w:rsid w:val="00CC0575"/>
    <w:rsid w:val="00CC073F"/>
    <w:rsid w:val="00CC0A71"/>
    <w:rsid w:val="00CC0C79"/>
    <w:rsid w:val="00CC0CC0"/>
    <w:rsid w:val="00CC0D88"/>
    <w:rsid w:val="00CC104E"/>
    <w:rsid w:val="00CC145C"/>
    <w:rsid w:val="00CC152C"/>
    <w:rsid w:val="00CC164A"/>
    <w:rsid w:val="00CC16BC"/>
    <w:rsid w:val="00CC1ABA"/>
    <w:rsid w:val="00CC1C61"/>
    <w:rsid w:val="00CC1F4C"/>
    <w:rsid w:val="00CC2172"/>
    <w:rsid w:val="00CC26C7"/>
    <w:rsid w:val="00CC32AA"/>
    <w:rsid w:val="00CC32DF"/>
    <w:rsid w:val="00CC33D6"/>
    <w:rsid w:val="00CC3A73"/>
    <w:rsid w:val="00CC3C74"/>
    <w:rsid w:val="00CC3CB1"/>
    <w:rsid w:val="00CC4A1F"/>
    <w:rsid w:val="00CC4A46"/>
    <w:rsid w:val="00CC4FBF"/>
    <w:rsid w:val="00CC5162"/>
    <w:rsid w:val="00CC542A"/>
    <w:rsid w:val="00CC557F"/>
    <w:rsid w:val="00CC5B5A"/>
    <w:rsid w:val="00CC5C8D"/>
    <w:rsid w:val="00CC5F88"/>
    <w:rsid w:val="00CC6126"/>
    <w:rsid w:val="00CC6209"/>
    <w:rsid w:val="00CC6757"/>
    <w:rsid w:val="00CC685E"/>
    <w:rsid w:val="00CC6B0D"/>
    <w:rsid w:val="00CC6C03"/>
    <w:rsid w:val="00CC71BE"/>
    <w:rsid w:val="00CC7741"/>
    <w:rsid w:val="00CC781A"/>
    <w:rsid w:val="00CC783D"/>
    <w:rsid w:val="00CC7BF8"/>
    <w:rsid w:val="00CC7EB3"/>
    <w:rsid w:val="00CD015A"/>
    <w:rsid w:val="00CD0218"/>
    <w:rsid w:val="00CD047C"/>
    <w:rsid w:val="00CD04C8"/>
    <w:rsid w:val="00CD05AB"/>
    <w:rsid w:val="00CD0942"/>
    <w:rsid w:val="00CD0990"/>
    <w:rsid w:val="00CD0A18"/>
    <w:rsid w:val="00CD0A64"/>
    <w:rsid w:val="00CD0DCD"/>
    <w:rsid w:val="00CD133E"/>
    <w:rsid w:val="00CD1590"/>
    <w:rsid w:val="00CD1735"/>
    <w:rsid w:val="00CD1877"/>
    <w:rsid w:val="00CD1D29"/>
    <w:rsid w:val="00CD23DB"/>
    <w:rsid w:val="00CD249A"/>
    <w:rsid w:val="00CD2564"/>
    <w:rsid w:val="00CD2B94"/>
    <w:rsid w:val="00CD2C35"/>
    <w:rsid w:val="00CD2C76"/>
    <w:rsid w:val="00CD3313"/>
    <w:rsid w:val="00CD3574"/>
    <w:rsid w:val="00CD365E"/>
    <w:rsid w:val="00CD3CB7"/>
    <w:rsid w:val="00CD3CE8"/>
    <w:rsid w:val="00CD3E76"/>
    <w:rsid w:val="00CD405A"/>
    <w:rsid w:val="00CD40D4"/>
    <w:rsid w:val="00CD40DB"/>
    <w:rsid w:val="00CD40E7"/>
    <w:rsid w:val="00CD4354"/>
    <w:rsid w:val="00CD4657"/>
    <w:rsid w:val="00CD46BC"/>
    <w:rsid w:val="00CD47F4"/>
    <w:rsid w:val="00CD48CE"/>
    <w:rsid w:val="00CD4AAD"/>
    <w:rsid w:val="00CD4AF1"/>
    <w:rsid w:val="00CD4B72"/>
    <w:rsid w:val="00CD4B93"/>
    <w:rsid w:val="00CD4D7D"/>
    <w:rsid w:val="00CD4F00"/>
    <w:rsid w:val="00CD4F1C"/>
    <w:rsid w:val="00CD50C9"/>
    <w:rsid w:val="00CD5671"/>
    <w:rsid w:val="00CD5727"/>
    <w:rsid w:val="00CD58CD"/>
    <w:rsid w:val="00CD5D45"/>
    <w:rsid w:val="00CD6474"/>
    <w:rsid w:val="00CD6ADB"/>
    <w:rsid w:val="00CD6C47"/>
    <w:rsid w:val="00CD6D0F"/>
    <w:rsid w:val="00CD6D4A"/>
    <w:rsid w:val="00CD73F0"/>
    <w:rsid w:val="00CD7B39"/>
    <w:rsid w:val="00CD7E0C"/>
    <w:rsid w:val="00CE0047"/>
    <w:rsid w:val="00CE059C"/>
    <w:rsid w:val="00CE08ED"/>
    <w:rsid w:val="00CE09EF"/>
    <w:rsid w:val="00CE0A10"/>
    <w:rsid w:val="00CE0A44"/>
    <w:rsid w:val="00CE0AE3"/>
    <w:rsid w:val="00CE0C29"/>
    <w:rsid w:val="00CE0F0A"/>
    <w:rsid w:val="00CE1654"/>
    <w:rsid w:val="00CE192D"/>
    <w:rsid w:val="00CE1951"/>
    <w:rsid w:val="00CE1B46"/>
    <w:rsid w:val="00CE26DF"/>
    <w:rsid w:val="00CE2714"/>
    <w:rsid w:val="00CE2807"/>
    <w:rsid w:val="00CE2A21"/>
    <w:rsid w:val="00CE2C07"/>
    <w:rsid w:val="00CE2C9A"/>
    <w:rsid w:val="00CE2D5B"/>
    <w:rsid w:val="00CE307E"/>
    <w:rsid w:val="00CE3343"/>
    <w:rsid w:val="00CE34C7"/>
    <w:rsid w:val="00CE3CC8"/>
    <w:rsid w:val="00CE3D0B"/>
    <w:rsid w:val="00CE3D14"/>
    <w:rsid w:val="00CE3DA0"/>
    <w:rsid w:val="00CE4249"/>
    <w:rsid w:val="00CE4677"/>
    <w:rsid w:val="00CE47E5"/>
    <w:rsid w:val="00CE4995"/>
    <w:rsid w:val="00CE4BE2"/>
    <w:rsid w:val="00CE4CDB"/>
    <w:rsid w:val="00CE5163"/>
    <w:rsid w:val="00CE56B7"/>
    <w:rsid w:val="00CE5872"/>
    <w:rsid w:val="00CE594C"/>
    <w:rsid w:val="00CE5AA1"/>
    <w:rsid w:val="00CE5B34"/>
    <w:rsid w:val="00CE5E0E"/>
    <w:rsid w:val="00CE5EE6"/>
    <w:rsid w:val="00CE6323"/>
    <w:rsid w:val="00CE65BE"/>
    <w:rsid w:val="00CE660D"/>
    <w:rsid w:val="00CE6691"/>
    <w:rsid w:val="00CE66A7"/>
    <w:rsid w:val="00CE6A47"/>
    <w:rsid w:val="00CE713C"/>
    <w:rsid w:val="00CE75D7"/>
    <w:rsid w:val="00CE78F4"/>
    <w:rsid w:val="00CE7961"/>
    <w:rsid w:val="00CE7B3C"/>
    <w:rsid w:val="00CE7BB1"/>
    <w:rsid w:val="00CE7CAF"/>
    <w:rsid w:val="00CE7F93"/>
    <w:rsid w:val="00CF029D"/>
    <w:rsid w:val="00CF03E3"/>
    <w:rsid w:val="00CF04A3"/>
    <w:rsid w:val="00CF06B1"/>
    <w:rsid w:val="00CF0C4E"/>
    <w:rsid w:val="00CF0E3B"/>
    <w:rsid w:val="00CF0F73"/>
    <w:rsid w:val="00CF1337"/>
    <w:rsid w:val="00CF15B2"/>
    <w:rsid w:val="00CF15C2"/>
    <w:rsid w:val="00CF196C"/>
    <w:rsid w:val="00CF1980"/>
    <w:rsid w:val="00CF1CFC"/>
    <w:rsid w:val="00CF1E37"/>
    <w:rsid w:val="00CF25D7"/>
    <w:rsid w:val="00CF2850"/>
    <w:rsid w:val="00CF2AB4"/>
    <w:rsid w:val="00CF2B68"/>
    <w:rsid w:val="00CF2C71"/>
    <w:rsid w:val="00CF2E49"/>
    <w:rsid w:val="00CF2E95"/>
    <w:rsid w:val="00CF330B"/>
    <w:rsid w:val="00CF337F"/>
    <w:rsid w:val="00CF3704"/>
    <w:rsid w:val="00CF37B8"/>
    <w:rsid w:val="00CF3EE8"/>
    <w:rsid w:val="00CF3FE8"/>
    <w:rsid w:val="00CF41B3"/>
    <w:rsid w:val="00CF44C6"/>
    <w:rsid w:val="00CF4B15"/>
    <w:rsid w:val="00CF504A"/>
    <w:rsid w:val="00CF51B9"/>
    <w:rsid w:val="00CF552B"/>
    <w:rsid w:val="00CF5C1B"/>
    <w:rsid w:val="00CF5ECB"/>
    <w:rsid w:val="00CF6156"/>
    <w:rsid w:val="00CF63D5"/>
    <w:rsid w:val="00CF679B"/>
    <w:rsid w:val="00CF67D3"/>
    <w:rsid w:val="00CF6BD6"/>
    <w:rsid w:val="00CF6C06"/>
    <w:rsid w:val="00CF6DF5"/>
    <w:rsid w:val="00CF6E2F"/>
    <w:rsid w:val="00CF6FBE"/>
    <w:rsid w:val="00CF730B"/>
    <w:rsid w:val="00CF7654"/>
    <w:rsid w:val="00CF7A40"/>
    <w:rsid w:val="00CF7B38"/>
    <w:rsid w:val="00CF7E01"/>
    <w:rsid w:val="00CF7F2F"/>
    <w:rsid w:val="00D0017A"/>
    <w:rsid w:val="00D00207"/>
    <w:rsid w:val="00D00426"/>
    <w:rsid w:val="00D0068C"/>
    <w:rsid w:val="00D00BE6"/>
    <w:rsid w:val="00D01052"/>
    <w:rsid w:val="00D0135C"/>
    <w:rsid w:val="00D0148D"/>
    <w:rsid w:val="00D014D6"/>
    <w:rsid w:val="00D016F2"/>
    <w:rsid w:val="00D01A33"/>
    <w:rsid w:val="00D01DB8"/>
    <w:rsid w:val="00D01DDC"/>
    <w:rsid w:val="00D0252A"/>
    <w:rsid w:val="00D027D9"/>
    <w:rsid w:val="00D02919"/>
    <w:rsid w:val="00D02CCF"/>
    <w:rsid w:val="00D02D61"/>
    <w:rsid w:val="00D02D63"/>
    <w:rsid w:val="00D02EAF"/>
    <w:rsid w:val="00D02FEC"/>
    <w:rsid w:val="00D0303C"/>
    <w:rsid w:val="00D033DD"/>
    <w:rsid w:val="00D0359F"/>
    <w:rsid w:val="00D03660"/>
    <w:rsid w:val="00D0373E"/>
    <w:rsid w:val="00D03843"/>
    <w:rsid w:val="00D03C20"/>
    <w:rsid w:val="00D03C4A"/>
    <w:rsid w:val="00D03E79"/>
    <w:rsid w:val="00D04291"/>
    <w:rsid w:val="00D043F7"/>
    <w:rsid w:val="00D0444B"/>
    <w:rsid w:val="00D0459A"/>
    <w:rsid w:val="00D045F6"/>
    <w:rsid w:val="00D0460F"/>
    <w:rsid w:val="00D04946"/>
    <w:rsid w:val="00D049CC"/>
    <w:rsid w:val="00D04D46"/>
    <w:rsid w:val="00D04F56"/>
    <w:rsid w:val="00D04FC3"/>
    <w:rsid w:val="00D0505A"/>
    <w:rsid w:val="00D05273"/>
    <w:rsid w:val="00D05436"/>
    <w:rsid w:val="00D055B7"/>
    <w:rsid w:val="00D05981"/>
    <w:rsid w:val="00D059BA"/>
    <w:rsid w:val="00D05CF1"/>
    <w:rsid w:val="00D05EBE"/>
    <w:rsid w:val="00D05FE4"/>
    <w:rsid w:val="00D06274"/>
    <w:rsid w:val="00D0631E"/>
    <w:rsid w:val="00D0647C"/>
    <w:rsid w:val="00D066DF"/>
    <w:rsid w:val="00D06AFE"/>
    <w:rsid w:val="00D06BA2"/>
    <w:rsid w:val="00D06EFC"/>
    <w:rsid w:val="00D06FFB"/>
    <w:rsid w:val="00D07281"/>
    <w:rsid w:val="00D07471"/>
    <w:rsid w:val="00D074B9"/>
    <w:rsid w:val="00D07E6A"/>
    <w:rsid w:val="00D07EB4"/>
    <w:rsid w:val="00D07EDC"/>
    <w:rsid w:val="00D07FAC"/>
    <w:rsid w:val="00D102F3"/>
    <w:rsid w:val="00D1032E"/>
    <w:rsid w:val="00D107BC"/>
    <w:rsid w:val="00D107F1"/>
    <w:rsid w:val="00D109C7"/>
    <w:rsid w:val="00D10EA2"/>
    <w:rsid w:val="00D11102"/>
    <w:rsid w:val="00D11492"/>
    <w:rsid w:val="00D1151F"/>
    <w:rsid w:val="00D11593"/>
    <w:rsid w:val="00D116C6"/>
    <w:rsid w:val="00D11B87"/>
    <w:rsid w:val="00D11C8E"/>
    <w:rsid w:val="00D11DF0"/>
    <w:rsid w:val="00D1279C"/>
    <w:rsid w:val="00D12954"/>
    <w:rsid w:val="00D12A5E"/>
    <w:rsid w:val="00D12E7D"/>
    <w:rsid w:val="00D13184"/>
    <w:rsid w:val="00D132CE"/>
    <w:rsid w:val="00D13336"/>
    <w:rsid w:val="00D133C4"/>
    <w:rsid w:val="00D133E8"/>
    <w:rsid w:val="00D1384C"/>
    <w:rsid w:val="00D139E2"/>
    <w:rsid w:val="00D13C63"/>
    <w:rsid w:val="00D13EAD"/>
    <w:rsid w:val="00D13F1F"/>
    <w:rsid w:val="00D14325"/>
    <w:rsid w:val="00D1496A"/>
    <w:rsid w:val="00D14C59"/>
    <w:rsid w:val="00D14D09"/>
    <w:rsid w:val="00D14EC6"/>
    <w:rsid w:val="00D151F5"/>
    <w:rsid w:val="00D15254"/>
    <w:rsid w:val="00D153E7"/>
    <w:rsid w:val="00D154D6"/>
    <w:rsid w:val="00D154E7"/>
    <w:rsid w:val="00D15622"/>
    <w:rsid w:val="00D157CF"/>
    <w:rsid w:val="00D1582E"/>
    <w:rsid w:val="00D15A13"/>
    <w:rsid w:val="00D15A66"/>
    <w:rsid w:val="00D15A98"/>
    <w:rsid w:val="00D15E85"/>
    <w:rsid w:val="00D15FAD"/>
    <w:rsid w:val="00D15FCB"/>
    <w:rsid w:val="00D161B4"/>
    <w:rsid w:val="00D161D9"/>
    <w:rsid w:val="00D166E0"/>
    <w:rsid w:val="00D16C9E"/>
    <w:rsid w:val="00D16F05"/>
    <w:rsid w:val="00D16FB4"/>
    <w:rsid w:val="00D170CA"/>
    <w:rsid w:val="00D171B8"/>
    <w:rsid w:val="00D1759F"/>
    <w:rsid w:val="00D175C5"/>
    <w:rsid w:val="00D175D8"/>
    <w:rsid w:val="00D177BC"/>
    <w:rsid w:val="00D17C98"/>
    <w:rsid w:val="00D17D5B"/>
    <w:rsid w:val="00D17ECE"/>
    <w:rsid w:val="00D200F2"/>
    <w:rsid w:val="00D2039D"/>
    <w:rsid w:val="00D20768"/>
    <w:rsid w:val="00D207A5"/>
    <w:rsid w:val="00D207CE"/>
    <w:rsid w:val="00D20EEC"/>
    <w:rsid w:val="00D2117D"/>
    <w:rsid w:val="00D21207"/>
    <w:rsid w:val="00D21CC4"/>
    <w:rsid w:val="00D2202D"/>
    <w:rsid w:val="00D220A0"/>
    <w:rsid w:val="00D225A0"/>
    <w:rsid w:val="00D229D1"/>
    <w:rsid w:val="00D22C1B"/>
    <w:rsid w:val="00D22C3E"/>
    <w:rsid w:val="00D2310C"/>
    <w:rsid w:val="00D23731"/>
    <w:rsid w:val="00D237F9"/>
    <w:rsid w:val="00D238E9"/>
    <w:rsid w:val="00D23B09"/>
    <w:rsid w:val="00D23D1E"/>
    <w:rsid w:val="00D23DC2"/>
    <w:rsid w:val="00D23E10"/>
    <w:rsid w:val="00D23EDA"/>
    <w:rsid w:val="00D24093"/>
    <w:rsid w:val="00D24355"/>
    <w:rsid w:val="00D24A97"/>
    <w:rsid w:val="00D24BD1"/>
    <w:rsid w:val="00D24CD1"/>
    <w:rsid w:val="00D2591D"/>
    <w:rsid w:val="00D25E5B"/>
    <w:rsid w:val="00D26338"/>
    <w:rsid w:val="00D2649F"/>
    <w:rsid w:val="00D26644"/>
    <w:rsid w:val="00D26931"/>
    <w:rsid w:val="00D26DCA"/>
    <w:rsid w:val="00D26EFE"/>
    <w:rsid w:val="00D275ED"/>
    <w:rsid w:val="00D278E3"/>
    <w:rsid w:val="00D27EA7"/>
    <w:rsid w:val="00D27F27"/>
    <w:rsid w:val="00D305B4"/>
    <w:rsid w:val="00D30710"/>
    <w:rsid w:val="00D307FB"/>
    <w:rsid w:val="00D30830"/>
    <w:rsid w:val="00D30915"/>
    <w:rsid w:val="00D30A1B"/>
    <w:rsid w:val="00D310CA"/>
    <w:rsid w:val="00D31542"/>
    <w:rsid w:val="00D31551"/>
    <w:rsid w:val="00D31A37"/>
    <w:rsid w:val="00D31C4F"/>
    <w:rsid w:val="00D31E15"/>
    <w:rsid w:val="00D3232D"/>
    <w:rsid w:val="00D32355"/>
    <w:rsid w:val="00D3271D"/>
    <w:rsid w:val="00D32A10"/>
    <w:rsid w:val="00D32A6D"/>
    <w:rsid w:val="00D32AAA"/>
    <w:rsid w:val="00D3327B"/>
    <w:rsid w:val="00D33303"/>
    <w:rsid w:val="00D33320"/>
    <w:rsid w:val="00D3347D"/>
    <w:rsid w:val="00D335C9"/>
    <w:rsid w:val="00D33700"/>
    <w:rsid w:val="00D3387F"/>
    <w:rsid w:val="00D33B09"/>
    <w:rsid w:val="00D33FD2"/>
    <w:rsid w:val="00D34354"/>
    <w:rsid w:val="00D3435C"/>
    <w:rsid w:val="00D34419"/>
    <w:rsid w:val="00D34A8C"/>
    <w:rsid w:val="00D34C4A"/>
    <w:rsid w:val="00D351AC"/>
    <w:rsid w:val="00D3542C"/>
    <w:rsid w:val="00D35698"/>
    <w:rsid w:val="00D35940"/>
    <w:rsid w:val="00D35960"/>
    <w:rsid w:val="00D35B99"/>
    <w:rsid w:val="00D35C36"/>
    <w:rsid w:val="00D35E3F"/>
    <w:rsid w:val="00D3604D"/>
    <w:rsid w:val="00D3622E"/>
    <w:rsid w:val="00D363C6"/>
    <w:rsid w:val="00D365E4"/>
    <w:rsid w:val="00D36988"/>
    <w:rsid w:val="00D36B67"/>
    <w:rsid w:val="00D36E1F"/>
    <w:rsid w:val="00D36F46"/>
    <w:rsid w:val="00D374BF"/>
    <w:rsid w:val="00D3766B"/>
    <w:rsid w:val="00D37AB0"/>
    <w:rsid w:val="00D37B2A"/>
    <w:rsid w:val="00D37E04"/>
    <w:rsid w:val="00D37E42"/>
    <w:rsid w:val="00D37E4D"/>
    <w:rsid w:val="00D405E8"/>
    <w:rsid w:val="00D40C95"/>
    <w:rsid w:val="00D40D70"/>
    <w:rsid w:val="00D40ECD"/>
    <w:rsid w:val="00D411EF"/>
    <w:rsid w:val="00D416F1"/>
    <w:rsid w:val="00D41AE3"/>
    <w:rsid w:val="00D41BED"/>
    <w:rsid w:val="00D41C87"/>
    <w:rsid w:val="00D41ED6"/>
    <w:rsid w:val="00D420A5"/>
    <w:rsid w:val="00D42222"/>
    <w:rsid w:val="00D422CC"/>
    <w:rsid w:val="00D423FE"/>
    <w:rsid w:val="00D42731"/>
    <w:rsid w:val="00D428B4"/>
    <w:rsid w:val="00D42A27"/>
    <w:rsid w:val="00D42D08"/>
    <w:rsid w:val="00D42F82"/>
    <w:rsid w:val="00D4307A"/>
    <w:rsid w:val="00D43292"/>
    <w:rsid w:val="00D433F2"/>
    <w:rsid w:val="00D435A5"/>
    <w:rsid w:val="00D43B89"/>
    <w:rsid w:val="00D43F0B"/>
    <w:rsid w:val="00D443B6"/>
    <w:rsid w:val="00D44415"/>
    <w:rsid w:val="00D44B7C"/>
    <w:rsid w:val="00D44DFE"/>
    <w:rsid w:val="00D44EF2"/>
    <w:rsid w:val="00D45463"/>
    <w:rsid w:val="00D459DD"/>
    <w:rsid w:val="00D45B6F"/>
    <w:rsid w:val="00D45BD5"/>
    <w:rsid w:val="00D45C06"/>
    <w:rsid w:val="00D45E64"/>
    <w:rsid w:val="00D45EE5"/>
    <w:rsid w:val="00D465BF"/>
    <w:rsid w:val="00D466D8"/>
    <w:rsid w:val="00D46C5E"/>
    <w:rsid w:val="00D46D1E"/>
    <w:rsid w:val="00D4722D"/>
    <w:rsid w:val="00D472EF"/>
    <w:rsid w:val="00D473FA"/>
    <w:rsid w:val="00D474A7"/>
    <w:rsid w:val="00D476FC"/>
    <w:rsid w:val="00D4774F"/>
    <w:rsid w:val="00D47B8C"/>
    <w:rsid w:val="00D47CC2"/>
    <w:rsid w:val="00D47EC8"/>
    <w:rsid w:val="00D47EE2"/>
    <w:rsid w:val="00D503AB"/>
    <w:rsid w:val="00D5045E"/>
    <w:rsid w:val="00D50479"/>
    <w:rsid w:val="00D504A0"/>
    <w:rsid w:val="00D506E7"/>
    <w:rsid w:val="00D50C9D"/>
    <w:rsid w:val="00D5102A"/>
    <w:rsid w:val="00D51288"/>
    <w:rsid w:val="00D5133E"/>
    <w:rsid w:val="00D513C9"/>
    <w:rsid w:val="00D5147D"/>
    <w:rsid w:val="00D516BA"/>
    <w:rsid w:val="00D51841"/>
    <w:rsid w:val="00D518E2"/>
    <w:rsid w:val="00D519FD"/>
    <w:rsid w:val="00D51C45"/>
    <w:rsid w:val="00D51D07"/>
    <w:rsid w:val="00D51ED0"/>
    <w:rsid w:val="00D51F3A"/>
    <w:rsid w:val="00D52538"/>
    <w:rsid w:val="00D52539"/>
    <w:rsid w:val="00D528F2"/>
    <w:rsid w:val="00D5299B"/>
    <w:rsid w:val="00D52A5B"/>
    <w:rsid w:val="00D52E24"/>
    <w:rsid w:val="00D53458"/>
    <w:rsid w:val="00D53466"/>
    <w:rsid w:val="00D53472"/>
    <w:rsid w:val="00D5358B"/>
    <w:rsid w:val="00D535DA"/>
    <w:rsid w:val="00D5362C"/>
    <w:rsid w:val="00D536DA"/>
    <w:rsid w:val="00D53D28"/>
    <w:rsid w:val="00D53D42"/>
    <w:rsid w:val="00D53E40"/>
    <w:rsid w:val="00D54282"/>
    <w:rsid w:val="00D545D7"/>
    <w:rsid w:val="00D548E4"/>
    <w:rsid w:val="00D54D7B"/>
    <w:rsid w:val="00D54DF0"/>
    <w:rsid w:val="00D5504B"/>
    <w:rsid w:val="00D55218"/>
    <w:rsid w:val="00D5521A"/>
    <w:rsid w:val="00D5539B"/>
    <w:rsid w:val="00D555A7"/>
    <w:rsid w:val="00D55771"/>
    <w:rsid w:val="00D5599E"/>
    <w:rsid w:val="00D55B5F"/>
    <w:rsid w:val="00D55D6E"/>
    <w:rsid w:val="00D55DD3"/>
    <w:rsid w:val="00D55E1C"/>
    <w:rsid w:val="00D55F0D"/>
    <w:rsid w:val="00D56639"/>
    <w:rsid w:val="00D567E5"/>
    <w:rsid w:val="00D5683D"/>
    <w:rsid w:val="00D56B1F"/>
    <w:rsid w:val="00D56D9E"/>
    <w:rsid w:val="00D56E3D"/>
    <w:rsid w:val="00D56F13"/>
    <w:rsid w:val="00D57022"/>
    <w:rsid w:val="00D571FA"/>
    <w:rsid w:val="00D5737D"/>
    <w:rsid w:val="00D576D6"/>
    <w:rsid w:val="00D576F9"/>
    <w:rsid w:val="00D57D59"/>
    <w:rsid w:val="00D57D9B"/>
    <w:rsid w:val="00D60049"/>
    <w:rsid w:val="00D60174"/>
    <w:rsid w:val="00D604C6"/>
    <w:rsid w:val="00D60ADE"/>
    <w:rsid w:val="00D61181"/>
    <w:rsid w:val="00D61537"/>
    <w:rsid w:val="00D61969"/>
    <w:rsid w:val="00D61DB5"/>
    <w:rsid w:val="00D61DD9"/>
    <w:rsid w:val="00D61DFB"/>
    <w:rsid w:val="00D61FB0"/>
    <w:rsid w:val="00D620A0"/>
    <w:rsid w:val="00D621DD"/>
    <w:rsid w:val="00D62391"/>
    <w:rsid w:val="00D6241E"/>
    <w:rsid w:val="00D62456"/>
    <w:rsid w:val="00D6264F"/>
    <w:rsid w:val="00D629A8"/>
    <w:rsid w:val="00D62A3F"/>
    <w:rsid w:val="00D62AA8"/>
    <w:rsid w:val="00D62C4E"/>
    <w:rsid w:val="00D62D29"/>
    <w:rsid w:val="00D62D2B"/>
    <w:rsid w:val="00D62E6D"/>
    <w:rsid w:val="00D62F1E"/>
    <w:rsid w:val="00D63037"/>
    <w:rsid w:val="00D632D5"/>
    <w:rsid w:val="00D6337F"/>
    <w:rsid w:val="00D636C0"/>
    <w:rsid w:val="00D63757"/>
    <w:rsid w:val="00D63895"/>
    <w:rsid w:val="00D63BCE"/>
    <w:rsid w:val="00D63EFE"/>
    <w:rsid w:val="00D63F8B"/>
    <w:rsid w:val="00D641EA"/>
    <w:rsid w:val="00D64682"/>
    <w:rsid w:val="00D64806"/>
    <w:rsid w:val="00D649CA"/>
    <w:rsid w:val="00D64DAC"/>
    <w:rsid w:val="00D64DC8"/>
    <w:rsid w:val="00D64DD6"/>
    <w:rsid w:val="00D64F5D"/>
    <w:rsid w:val="00D65334"/>
    <w:rsid w:val="00D65341"/>
    <w:rsid w:val="00D65393"/>
    <w:rsid w:val="00D65ACC"/>
    <w:rsid w:val="00D65F1F"/>
    <w:rsid w:val="00D65FE6"/>
    <w:rsid w:val="00D661D9"/>
    <w:rsid w:val="00D665F9"/>
    <w:rsid w:val="00D66C39"/>
    <w:rsid w:val="00D66C42"/>
    <w:rsid w:val="00D66EF4"/>
    <w:rsid w:val="00D671A6"/>
    <w:rsid w:val="00D671CE"/>
    <w:rsid w:val="00D67220"/>
    <w:rsid w:val="00D672AD"/>
    <w:rsid w:val="00D67A18"/>
    <w:rsid w:val="00D67C46"/>
    <w:rsid w:val="00D67ECF"/>
    <w:rsid w:val="00D70182"/>
    <w:rsid w:val="00D702D4"/>
    <w:rsid w:val="00D702F8"/>
    <w:rsid w:val="00D705FB"/>
    <w:rsid w:val="00D7061C"/>
    <w:rsid w:val="00D707DA"/>
    <w:rsid w:val="00D708A5"/>
    <w:rsid w:val="00D7099D"/>
    <w:rsid w:val="00D70A1F"/>
    <w:rsid w:val="00D70D8F"/>
    <w:rsid w:val="00D70E15"/>
    <w:rsid w:val="00D70EA4"/>
    <w:rsid w:val="00D712BB"/>
    <w:rsid w:val="00D71333"/>
    <w:rsid w:val="00D714E7"/>
    <w:rsid w:val="00D7154E"/>
    <w:rsid w:val="00D716B3"/>
    <w:rsid w:val="00D71892"/>
    <w:rsid w:val="00D71A69"/>
    <w:rsid w:val="00D71BFB"/>
    <w:rsid w:val="00D71C42"/>
    <w:rsid w:val="00D720C1"/>
    <w:rsid w:val="00D7268D"/>
    <w:rsid w:val="00D72772"/>
    <w:rsid w:val="00D727D4"/>
    <w:rsid w:val="00D7291E"/>
    <w:rsid w:val="00D729F9"/>
    <w:rsid w:val="00D72C22"/>
    <w:rsid w:val="00D72EEF"/>
    <w:rsid w:val="00D731C1"/>
    <w:rsid w:val="00D7327D"/>
    <w:rsid w:val="00D735E2"/>
    <w:rsid w:val="00D7377F"/>
    <w:rsid w:val="00D73B2A"/>
    <w:rsid w:val="00D73E45"/>
    <w:rsid w:val="00D7415B"/>
    <w:rsid w:val="00D74169"/>
    <w:rsid w:val="00D749ED"/>
    <w:rsid w:val="00D74B9D"/>
    <w:rsid w:val="00D74D4A"/>
    <w:rsid w:val="00D74DD9"/>
    <w:rsid w:val="00D74E36"/>
    <w:rsid w:val="00D74E52"/>
    <w:rsid w:val="00D74F9E"/>
    <w:rsid w:val="00D753C4"/>
    <w:rsid w:val="00D75582"/>
    <w:rsid w:val="00D757A6"/>
    <w:rsid w:val="00D761ED"/>
    <w:rsid w:val="00D76290"/>
    <w:rsid w:val="00D76731"/>
    <w:rsid w:val="00D7678C"/>
    <w:rsid w:val="00D767AC"/>
    <w:rsid w:val="00D76DE4"/>
    <w:rsid w:val="00D77156"/>
    <w:rsid w:val="00D775F5"/>
    <w:rsid w:val="00D77972"/>
    <w:rsid w:val="00D77A9B"/>
    <w:rsid w:val="00D80341"/>
    <w:rsid w:val="00D804A3"/>
    <w:rsid w:val="00D805F2"/>
    <w:rsid w:val="00D8076B"/>
    <w:rsid w:val="00D80827"/>
    <w:rsid w:val="00D80DD1"/>
    <w:rsid w:val="00D80E43"/>
    <w:rsid w:val="00D80F6B"/>
    <w:rsid w:val="00D80F70"/>
    <w:rsid w:val="00D80FEF"/>
    <w:rsid w:val="00D8129C"/>
    <w:rsid w:val="00D81520"/>
    <w:rsid w:val="00D816C5"/>
    <w:rsid w:val="00D81700"/>
    <w:rsid w:val="00D81896"/>
    <w:rsid w:val="00D818D4"/>
    <w:rsid w:val="00D81AEA"/>
    <w:rsid w:val="00D81EF6"/>
    <w:rsid w:val="00D82040"/>
    <w:rsid w:val="00D823DA"/>
    <w:rsid w:val="00D827CD"/>
    <w:rsid w:val="00D82D4E"/>
    <w:rsid w:val="00D82F28"/>
    <w:rsid w:val="00D82F29"/>
    <w:rsid w:val="00D8309F"/>
    <w:rsid w:val="00D8315B"/>
    <w:rsid w:val="00D83525"/>
    <w:rsid w:val="00D83756"/>
    <w:rsid w:val="00D83D89"/>
    <w:rsid w:val="00D83D97"/>
    <w:rsid w:val="00D8434E"/>
    <w:rsid w:val="00D8440D"/>
    <w:rsid w:val="00D84487"/>
    <w:rsid w:val="00D84542"/>
    <w:rsid w:val="00D845C6"/>
    <w:rsid w:val="00D846E6"/>
    <w:rsid w:val="00D84CDC"/>
    <w:rsid w:val="00D84D02"/>
    <w:rsid w:val="00D84E08"/>
    <w:rsid w:val="00D84FF9"/>
    <w:rsid w:val="00D8516A"/>
    <w:rsid w:val="00D857D6"/>
    <w:rsid w:val="00D85BED"/>
    <w:rsid w:val="00D85CB8"/>
    <w:rsid w:val="00D85DDA"/>
    <w:rsid w:val="00D86316"/>
    <w:rsid w:val="00D866B3"/>
    <w:rsid w:val="00D866DE"/>
    <w:rsid w:val="00D8672C"/>
    <w:rsid w:val="00D86771"/>
    <w:rsid w:val="00D8697D"/>
    <w:rsid w:val="00D86CC2"/>
    <w:rsid w:val="00D8707C"/>
    <w:rsid w:val="00D871C1"/>
    <w:rsid w:val="00D87222"/>
    <w:rsid w:val="00D87559"/>
    <w:rsid w:val="00D87B21"/>
    <w:rsid w:val="00D87B8A"/>
    <w:rsid w:val="00D87F05"/>
    <w:rsid w:val="00D90059"/>
    <w:rsid w:val="00D90408"/>
    <w:rsid w:val="00D9057F"/>
    <w:rsid w:val="00D906FB"/>
    <w:rsid w:val="00D9094B"/>
    <w:rsid w:val="00D90BFC"/>
    <w:rsid w:val="00D90D8C"/>
    <w:rsid w:val="00D9104A"/>
    <w:rsid w:val="00D912E0"/>
    <w:rsid w:val="00D91379"/>
    <w:rsid w:val="00D91453"/>
    <w:rsid w:val="00D917A0"/>
    <w:rsid w:val="00D917F1"/>
    <w:rsid w:val="00D917F2"/>
    <w:rsid w:val="00D92199"/>
    <w:rsid w:val="00D9244B"/>
    <w:rsid w:val="00D9255F"/>
    <w:rsid w:val="00D9281B"/>
    <w:rsid w:val="00D93121"/>
    <w:rsid w:val="00D93298"/>
    <w:rsid w:val="00D933AF"/>
    <w:rsid w:val="00D93559"/>
    <w:rsid w:val="00D935AC"/>
    <w:rsid w:val="00D935AD"/>
    <w:rsid w:val="00D939C4"/>
    <w:rsid w:val="00D939CD"/>
    <w:rsid w:val="00D93A63"/>
    <w:rsid w:val="00D93DF5"/>
    <w:rsid w:val="00D94083"/>
    <w:rsid w:val="00D94808"/>
    <w:rsid w:val="00D950B2"/>
    <w:rsid w:val="00D95298"/>
    <w:rsid w:val="00D95299"/>
    <w:rsid w:val="00D9537A"/>
    <w:rsid w:val="00D9541F"/>
    <w:rsid w:val="00D95433"/>
    <w:rsid w:val="00D9558A"/>
    <w:rsid w:val="00D95774"/>
    <w:rsid w:val="00D95896"/>
    <w:rsid w:val="00D95B9B"/>
    <w:rsid w:val="00D95CAF"/>
    <w:rsid w:val="00D95D63"/>
    <w:rsid w:val="00D95DD4"/>
    <w:rsid w:val="00D95F0D"/>
    <w:rsid w:val="00D96094"/>
    <w:rsid w:val="00D96177"/>
    <w:rsid w:val="00D961C6"/>
    <w:rsid w:val="00D96203"/>
    <w:rsid w:val="00D96561"/>
    <w:rsid w:val="00D9678D"/>
    <w:rsid w:val="00D96A28"/>
    <w:rsid w:val="00D96A90"/>
    <w:rsid w:val="00D96D8C"/>
    <w:rsid w:val="00D96E1D"/>
    <w:rsid w:val="00D97160"/>
    <w:rsid w:val="00D9732A"/>
    <w:rsid w:val="00D97582"/>
    <w:rsid w:val="00D97B33"/>
    <w:rsid w:val="00D97BD7"/>
    <w:rsid w:val="00D97FB1"/>
    <w:rsid w:val="00DA03DD"/>
    <w:rsid w:val="00DA0A18"/>
    <w:rsid w:val="00DA0A20"/>
    <w:rsid w:val="00DA0B26"/>
    <w:rsid w:val="00DA0C51"/>
    <w:rsid w:val="00DA0FFA"/>
    <w:rsid w:val="00DA102C"/>
    <w:rsid w:val="00DA10A3"/>
    <w:rsid w:val="00DA117C"/>
    <w:rsid w:val="00DA1314"/>
    <w:rsid w:val="00DA133D"/>
    <w:rsid w:val="00DA1455"/>
    <w:rsid w:val="00DA148B"/>
    <w:rsid w:val="00DA1B54"/>
    <w:rsid w:val="00DA1CEF"/>
    <w:rsid w:val="00DA2D9A"/>
    <w:rsid w:val="00DA2DCB"/>
    <w:rsid w:val="00DA3141"/>
    <w:rsid w:val="00DA31C1"/>
    <w:rsid w:val="00DA332C"/>
    <w:rsid w:val="00DA33A8"/>
    <w:rsid w:val="00DA3731"/>
    <w:rsid w:val="00DA395E"/>
    <w:rsid w:val="00DA3ADC"/>
    <w:rsid w:val="00DA41FB"/>
    <w:rsid w:val="00DA4374"/>
    <w:rsid w:val="00DA49E3"/>
    <w:rsid w:val="00DA5119"/>
    <w:rsid w:val="00DA520F"/>
    <w:rsid w:val="00DA5782"/>
    <w:rsid w:val="00DA587E"/>
    <w:rsid w:val="00DA5942"/>
    <w:rsid w:val="00DA5B01"/>
    <w:rsid w:val="00DA5D6D"/>
    <w:rsid w:val="00DA5DA7"/>
    <w:rsid w:val="00DA6078"/>
    <w:rsid w:val="00DA64C5"/>
    <w:rsid w:val="00DA6D28"/>
    <w:rsid w:val="00DA6D4B"/>
    <w:rsid w:val="00DA6E41"/>
    <w:rsid w:val="00DA7059"/>
    <w:rsid w:val="00DA70CF"/>
    <w:rsid w:val="00DA7175"/>
    <w:rsid w:val="00DA7583"/>
    <w:rsid w:val="00DA77CF"/>
    <w:rsid w:val="00DA7923"/>
    <w:rsid w:val="00DA7965"/>
    <w:rsid w:val="00DA7A46"/>
    <w:rsid w:val="00DA7EC3"/>
    <w:rsid w:val="00DB014F"/>
    <w:rsid w:val="00DB0408"/>
    <w:rsid w:val="00DB0444"/>
    <w:rsid w:val="00DB0725"/>
    <w:rsid w:val="00DB0810"/>
    <w:rsid w:val="00DB0C6A"/>
    <w:rsid w:val="00DB0D53"/>
    <w:rsid w:val="00DB0E09"/>
    <w:rsid w:val="00DB1031"/>
    <w:rsid w:val="00DB1729"/>
    <w:rsid w:val="00DB18EC"/>
    <w:rsid w:val="00DB1B69"/>
    <w:rsid w:val="00DB2020"/>
    <w:rsid w:val="00DB2023"/>
    <w:rsid w:val="00DB26B9"/>
    <w:rsid w:val="00DB26EC"/>
    <w:rsid w:val="00DB2FC1"/>
    <w:rsid w:val="00DB30F6"/>
    <w:rsid w:val="00DB330C"/>
    <w:rsid w:val="00DB3379"/>
    <w:rsid w:val="00DB3382"/>
    <w:rsid w:val="00DB339D"/>
    <w:rsid w:val="00DB35F0"/>
    <w:rsid w:val="00DB379B"/>
    <w:rsid w:val="00DB3926"/>
    <w:rsid w:val="00DB3AB7"/>
    <w:rsid w:val="00DB3CCD"/>
    <w:rsid w:val="00DB3E97"/>
    <w:rsid w:val="00DB4011"/>
    <w:rsid w:val="00DB4044"/>
    <w:rsid w:val="00DB41D5"/>
    <w:rsid w:val="00DB4398"/>
    <w:rsid w:val="00DB461C"/>
    <w:rsid w:val="00DB48FD"/>
    <w:rsid w:val="00DB4CDF"/>
    <w:rsid w:val="00DB5047"/>
    <w:rsid w:val="00DB521C"/>
    <w:rsid w:val="00DB562D"/>
    <w:rsid w:val="00DB571B"/>
    <w:rsid w:val="00DB581E"/>
    <w:rsid w:val="00DB58A0"/>
    <w:rsid w:val="00DB598E"/>
    <w:rsid w:val="00DB5CF0"/>
    <w:rsid w:val="00DB5E4B"/>
    <w:rsid w:val="00DB60E7"/>
    <w:rsid w:val="00DB61EF"/>
    <w:rsid w:val="00DB61F4"/>
    <w:rsid w:val="00DB6563"/>
    <w:rsid w:val="00DB65E9"/>
    <w:rsid w:val="00DB6828"/>
    <w:rsid w:val="00DB6ACB"/>
    <w:rsid w:val="00DB6F0B"/>
    <w:rsid w:val="00DB6F7C"/>
    <w:rsid w:val="00DB709B"/>
    <w:rsid w:val="00DB7134"/>
    <w:rsid w:val="00DB7141"/>
    <w:rsid w:val="00DB74AF"/>
    <w:rsid w:val="00DB7546"/>
    <w:rsid w:val="00DB757F"/>
    <w:rsid w:val="00DB7655"/>
    <w:rsid w:val="00DB7A48"/>
    <w:rsid w:val="00DB7B9E"/>
    <w:rsid w:val="00DB7FD9"/>
    <w:rsid w:val="00DC0523"/>
    <w:rsid w:val="00DC0564"/>
    <w:rsid w:val="00DC0D6C"/>
    <w:rsid w:val="00DC0E78"/>
    <w:rsid w:val="00DC10A8"/>
    <w:rsid w:val="00DC10D5"/>
    <w:rsid w:val="00DC12B7"/>
    <w:rsid w:val="00DC1435"/>
    <w:rsid w:val="00DC1A89"/>
    <w:rsid w:val="00DC1B1A"/>
    <w:rsid w:val="00DC1BBE"/>
    <w:rsid w:val="00DC1D4B"/>
    <w:rsid w:val="00DC1EB3"/>
    <w:rsid w:val="00DC2052"/>
    <w:rsid w:val="00DC21CF"/>
    <w:rsid w:val="00DC25E4"/>
    <w:rsid w:val="00DC2710"/>
    <w:rsid w:val="00DC274E"/>
    <w:rsid w:val="00DC2846"/>
    <w:rsid w:val="00DC2982"/>
    <w:rsid w:val="00DC2AE2"/>
    <w:rsid w:val="00DC2B42"/>
    <w:rsid w:val="00DC2E73"/>
    <w:rsid w:val="00DC2F50"/>
    <w:rsid w:val="00DC2F8B"/>
    <w:rsid w:val="00DC31ED"/>
    <w:rsid w:val="00DC336D"/>
    <w:rsid w:val="00DC35D6"/>
    <w:rsid w:val="00DC36C5"/>
    <w:rsid w:val="00DC3917"/>
    <w:rsid w:val="00DC3D10"/>
    <w:rsid w:val="00DC3DAB"/>
    <w:rsid w:val="00DC3E86"/>
    <w:rsid w:val="00DC40B3"/>
    <w:rsid w:val="00DC411E"/>
    <w:rsid w:val="00DC42F5"/>
    <w:rsid w:val="00DC4410"/>
    <w:rsid w:val="00DC473C"/>
    <w:rsid w:val="00DC4846"/>
    <w:rsid w:val="00DC4A45"/>
    <w:rsid w:val="00DC5011"/>
    <w:rsid w:val="00DC503D"/>
    <w:rsid w:val="00DC50EF"/>
    <w:rsid w:val="00DC5561"/>
    <w:rsid w:val="00DC5759"/>
    <w:rsid w:val="00DC57D6"/>
    <w:rsid w:val="00DC5A28"/>
    <w:rsid w:val="00DC5D80"/>
    <w:rsid w:val="00DC61A9"/>
    <w:rsid w:val="00DC646F"/>
    <w:rsid w:val="00DC659B"/>
    <w:rsid w:val="00DC669C"/>
    <w:rsid w:val="00DC6995"/>
    <w:rsid w:val="00DC6C70"/>
    <w:rsid w:val="00DC7160"/>
    <w:rsid w:val="00DC74F8"/>
    <w:rsid w:val="00DC75BD"/>
    <w:rsid w:val="00DC760E"/>
    <w:rsid w:val="00DC7AF6"/>
    <w:rsid w:val="00DC7BD9"/>
    <w:rsid w:val="00DC7E29"/>
    <w:rsid w:val="00DD02D5"/>
    <w:rsid w:val="00DD03FA"/>
    <w:rsid w:val="00DD07CA"/>
    <w:rsid w:val="00DD0839"/>
    <w:rsid w:val="00DD09F1"/>
    <w:rsid w:val="00DD0A00"/>
    <w:rsid w:val="00DD0DD4"/>
    <w:rsid w:val="00DD0F64"/>
    <w:rsid w:val="00DD1448"/>
    <w:rsid w:val="00DD14A7"/>
    <w:rsid w:val="00DD1795"/>
    <w:rsid w:val="00DD1EA0"/>
    <w:rsid w:val="00DD1EB9"/>
    <w:rsid w:val="00DD1FF1"/>
    <w:rsid w:val="00DD2263"/>
    <w:rsid w:val="00DD2586"/>
    <w:rsid w:val="00DD2741"/>
    <w:rsid w:val="00DD2A63"/>
    <w:rsid w:val="00DD2AF9"/>
    <w:rsid w:val="00DD2C52"/>
    <w:rsid w:val="00DD2F8A"/>
    <w:rsid w:val="00DD3433"/>
    <w:rsid w:val="00DD34D9"/>
    <w:rsid w:val="00DD3690"/>
    <w:rsid w:val="00DD3905"/>
    <w:rsid w:val="00DD3B0B"/>
    <w:rsid w:val="00DD3CF7"/>
    <w:rsid w:val="00DD3E5A"/>
    <w:rsid w:val="00DD4074"/>
    <w:rsid w:val="00DD43BB"/>
    <w:rsid w:val="00DD4A43"/>
    <w:rsid w:val="00DD5295"/>
    <w:rsid w:val="00DD537B"/>
    <w:rsid w:val="00DD549E"/>
    <w:rsid w:val="00DD583A"/>
    <w:rsid w:val="00DD58DD"/>
    <w:rsid w:val="00DD677F"/>
    <w:rsid w:val="00DD69E8"/>
    <w:rsid w:val="00DD6B36"/>
    <w:rsid w:val="00DD6B78"/>
    <w:rsid w:val="00DD6D4C"/>
    <w:rsid w:val="00DD701F"/>
    <w:rsid w:val="00DD721D"/>
    <w:rsid w:val="00DD73C2"/>
    <w:rsid w:val="00DD74C9"/>
    <w:rsid w:val="00DD7C24"/>
    <w:rsid w:val="00DE0327"/>
    <w:rsid w:val="00DE0607"/>
    <w:rsid w:val="00DE0730"/>
    <w:rsid w:val="00DE07DE"/>
    <w:rsid w:val="00DE0D1B"/>
    <w:rsid w:val="00DE0E14"/>
    <w:rsid w:val="00DE0F6C"/>
    <w:rsid w:val="00DE11B9"/>
    <w:rsid w:val="00DE13BC"/>
    <w:rsid w:val="00DE1516"/>
    <w:rsid w:val="00DE159F"/>
    <w:rsid w:val="00DE15ED"/>
    <w:rsid w:val="00DE16FC"/>
    <w:rsid w:val="00DE1773"/>
    <w:rsid w:val="00DE1CD6"/>
    <w:rsid w:val="00DE21A0"/>
    <w:rsid w:val="00DE239C"/>
    <w:rsid w:val="00DE26A8"/>
    <w:rsid w:val="00DE2744"/>
    <w:rsid w:val="00DE2910"/>
    <w:rsid w:val="00DE2975"/>
    <w:rsid w:val="00DE2B4C"/>
    <w:rsid w:val="00DE2B81"/>
    <w:rsid w:val="00DE2C40"/>
    <w:rsid w:val="00DE2C6C"/>
    <w:rsid w:val="00DE2EAE"/>
    <w:rsid w:val="00DE312B"/>
    <w:rsid w:val="00DE32BC"/>
    <w:rsid w:val="00DE3323"/>
    <w:rsid w:val="00DE34CC"/>
    <w:rsid w:val="00DE374C"/>
    <w:rsid w:val="00DE38E1"/>
    <w:rsid w:val="00DE39AC"/>
    <w:rsid w:val="00DE39E7"/>
    <w:rsid w:val="00DE3B3F"/>
    <w:rsid w:val="00DE3D32"/>
    <w:rsid w:val="00DE4133"/>
    <w:rsid w:val="00DE467C"/>
    <w:rsid w:val="00DE4A06"/>
    <w:rsid w:val="00DE4D81"/>
    <w:rsid w:val="00DE52FF"/>
    <w:rsid w:val="00DE5524"/>
    <w:rsid w:val="00DE5695"/>
    <w:rsid w:val="00DE5696"/>
    <w:rsid w:val="00DE5AE5"/>
    <w:rsid w:val="00DE5B15"/>
    <w:rsid w:val="00DE5DCB"/>
    <w:rsid w:val="00DE5E83"/>
    <w:rsid w:val="00DE5F08"/>
    <w:rsid w:val="00DE5F4D"/>
    <w:rsid w:val="00DE61A9"/>
    <w:rsid w:val="00DE626F"/>
    <w:rsid w:val="00DE63CC"/>
    <w:rsid w:val="00DE6B97"/>
    <w:rsid w:val="00DE6DE8"/>
    <w:rsid w:val="00DE6EA0"/>
    <w:rsid w:val="00DE758C"/>
    <w:rsid w:val="00DE7836"/>
    <w:rsid w:val="00DE7C48"/>
    <w:rsid w:val="00DE7EFF"/>
    <w:rsid w:val="00DF001D"/>
    <w:rsid w:val="00DF0058"/>
    <w:rsid w:val="00DF0197"/>
    <w:rsid w:val="00DF03F2"/>
    <w:rsid w:val="00DF05C1"/>
    <w:rsid w:val="00DF097F"/>
    <w:rsid w:val="00DF0A49"/>
    <w:rsid w:val="00DF0ACB"/>
    <w:rsid w:val="00DF0CDF"/>
    <w:rsid w:val="00DF0D47"/>
    <w:rsid w:val="00DF133F"/>
    <w:rsid w:val="00DF15CC"/>
    <w:rsid w:val="00DF1A00"/>
    <w:rsid w:val="00DF1A91"/>
    <w:rsid w:val="00DF1AEF"/>
    <w:rsid w:val="00DF1DC1"/>
    <w:rsid w:val="00DF20C2"/>
    <w:rsid w:val="00DF23CE"/>
    <w:rsid w:val="00DF279F"/>
    <w:rsid w:val="00DF2C0B"/>
    <w:rsid w:val="00DF2D3E"/>
    <w:rsid w:val="00DF2F09"/>
    <w:rsid w:val="00DF32A2"/>
    <w:rsid w:val="00DF3568"/>
    <w:rsid w:val="00DF357E"/>
    <w:rsid w:val="00DF35D2"/>
    <w:rsid w:val="00DF3651"/>
    <w:rsid w:val="00DF36E2"/>
    <w:rsid w:val="00DF37C9"/>
    <w:rsid w:val="00DF388A"/>
    <w:rsid w:val="00DF38BF"/>
    <w:rsid w:val="00DF39C5"/>
    <w:rsid w:val="00DF3AAC"/>
    <w:rsid w:val="00DF3C9A"/>
    <w:rsid w:val="00DF50AF"/>
    <w:rsid w:val="00DF5133"/>
    <w:rsid w:val="00DF52AE"/>
    <w:rsid w:val="00DF5531"/>
    <w:rsid w:val="00DF5712"/>
    <w:rsid w:val="00DF5893"/>
    <w:rsid w:val="00DF5C54"/>
    <w:rsid w:val="00DF64FF"/>
    <w:rsid w:val="00DF6865"/>
    <w:rsid w:val="00DF6F24"/>
    <w:rsid w:val="00DF71D2"/>
    <w:rsid w:val="00DF750D"/>
    <w:rsid w:val="00DF7874"/>
    <w:rsid w:val="00DF78DC"/>
    <w:rsid w:val="00DF7AAE"/>
    <w:rsid w:val="00DF7BA7"/>
    <w:rsid w:val="00DF7CFB"/>
    <w:rsid w:val="00DF7D03"/>
    <w:rsid w:val="00DF7D0A"/>
    <w:rsid w:val="00DF7D56"/>
    <w:rsid w:val="00E00017"/>
    <w:rsid w:val="00E00364"/>
    <w:rsid w:val="00E00394"/>
    <w:rsid w:val="00E00522"/>
    <w:rsid w:val="00E0052A"/>
    <w:rsid w:val="00E0066C"/>
    <w:rsid w:val="00E006E1"/>
    <w:rsid w:val="00E00D1C"/>
    <w:rsid w:val="00E00F01"/>
    <w:rsid w:val="00E0126A"/>
    <w:rsid w:val="00E01982"/>
    <w:rsid w:val="00E01A55"/>
    <w:rsid w:val="00E01CB3"/>
    <w:rsid w:val="00E0203F"/>
    <w:rsid w:val="00E0232E"/>
    <w:rsid w:val="00E0243B"/>
    <w:rsid w:val="00E027E5"/>
    <w:rsid w:val="00E036D8"/>
    <w:rsid w:val="00E03703"/>
    <w:rsid w:val="00E03AD7"/>
    <w:rsid w:val="00E03AF5"/>
    <w:rsid w:val="00E03B41"/>
    <w:rsid w:val="00E03F61"/>
    <w:rsid w:val="00E040AE"/>
    <w:rsid w:val="00E04186"/>
    <w:rsid w:val="00E041C0"/>
    <w:rsid w:val="00E04568"/>
    <w:rsid w:val="00E0465E"/>
    <w:rsid w:val="00E04798"/>
    <w:rsid w:val="00E048F1"/>
    <w:rsid w:val="00E04AD0"/>
    <w:rsid w:val="00E04D82"/>
    <w:rsid w:val="00E04F00"/>
    <w:rsid w:val="00E050AC"/>
    <w:rsid w:val="00E05187"/>
    <w:rsid w:val="00E051CF"/>
    <w:rsid w:val="00E05276"/>
    <w:rsid w:val="00E05429"/>
    <w:rsid w:val="00E054AA"/>
    <w:rsid w:val="00E05700"/>
    <w:rsid w:val="00E05971"/>
    <w:rsid w:val="00E05A57"/>
    <w:rsid w:val="00E05F8F"/>
    <w:rsid w:val="00E05FFF"/>
    <w:rsid w:val="00E060FB"/>
    <w:rsid w:val="00E0616B"/>
    <w:rsid w:val="00E06174"/>
    <w:rsid w:val="00E063DB"/>
    <w:rsid w:val="00E06C3F"/>
    <w:rsid w:val="00E06C60"/>
    <w:rsid w:val="00E06E00"/>
    <w:rsid w:val="00E071D4"/>
    <w:rsid w:val="00E072BB"/>
    <w:rsid w:val="00E076A5"/>
    <w:rsid w:val="00E07A75"/>
    <w:rsid w:val="00E07C46"/>
    <w:rsid w:val="00E07DC3"/>
    <w:rsid w:val="00E07FC2"/>
    <w:rsid w:val="00E1005E"/>
    <w:rsid w:val="00E10224"/>
    <w:rsid w:val="00E1046F"/>
    <w:rsid w:val="00E10648"/>
    <w:rsid w:val="00E1072F"/>
    <w:rsid w:val="00E108AB"/>
    <w:rsid w:val="00E10CEB"/>
    <w:rsid w:val="00E1125E"/>
    <w:rsid w:val="00E112AE"/>
    <w:rsid w:val="00E116A5"/>
    <w:rsid w:val="00E118F5"/>
    <w:rsid w:val="00E11CE4"/>
    <w:rsid w:val="00E11D08"/>
    <w:rsid w:val="00E12002"/>
    <w:rsid w:val="00E1225E"/>
    <w:rsid w:val="00E12424"/>
    <w:rsid w:val="00E125C1"/>
    <w:rsid w:val="00E125F9"/>
    <w:rsid w:val="00E1261B"/>
    <w:rsid w:val="00E12737"/>
    <w:rsid w:val="00E128E2"/>
    <w:rsid w:val="00E12925"/>
    <w:rsid w:val="00E129DF"/>
    <w:rsid w:val="00E12B66"/>
    <w:rsid w:val="00E12E6D"/>
    <w:rsid w:val="00E13311"/>
    <w:rsid w:val="00E135E3"/>
    <w:rsid w:val="00E139B9"/>
    <w:rsid w:val="00E13ABF"/>
    <w:rsid w:val="00E13B44"/>
    <w:rsid w:val="00E13B49"/>
    <w:rsid w:val="00E13C24"/>
    <w:rsid w:val="00E13FEF"/>
    <w:rsid w:val="00E140CD"/>
    <w:rsid w:val="00E14118"/>
    <w:rsid w:val="00E14180"/>
    <w:rsid w:val="00E14311"/>
    <w:rsid w:val="00E1440F"/>
    <w:rsid w:val="00E14DE1"/>
    <w:rsid w:val="00E15271"/>
    <w:rsid w:val="00E152EE"/>
    <w:rsid w:val="00E155FB"/>
    <w:rsid w:val="00E157CA"/>
    <w:rsid w:val="00E1580D"/>
    <w:rsid w:val="00E15EE5"/>
    <w:rsid w:val="00E160C4"/>
    <w:rsid w:val="00E16113"/>
    <w:rsid w:val="00E165A5"/>
    <w:rsid w:val="00E166B3"/>
    <w:rsid w:val="00E167A8"/>
    <w:rsid w:val="00E167CF"/>
    <w:rsid w:val="00E17135"/>
    <w:rsid w:val="00E17181"/>
    <w:rsid w:val="00E172DA"/>
    <w:rsid w:val="00E17407"/>
    <w:rsid w:val="00E17748"/>
    <w:rsid w:val="00E17CFA"/>
    <w:rsid w:val="00E202BF"/>
    <w:rsid w:val="00E2070C"/>
    <w:rsid w:val="00E207F6"/>
    <w:rsid w:val="00E209B7"/>
    <w:rsid w:val="00E2101D"/>
    <w:rsid w:val="00E2104C"/>
    <w:rsid w:val="00E21127"/>
    <w:rsid w:val="00E21257"/>
    <w:rsid w:val="00E21369"/>
    <w:rsid w:val="00E21ABC"/>
    <w:rsid w:val="00E21C12"/>
    <w:rsid w:val="00E220B2"/>
    <w:rsid w:val="00E220F0"/>
    <w:rsid w:val="00E22141"/>
    <w:rsid w:val="00E2218D"/>
    <w:rsid w:val="00E2227E"/>
    <w:rsid w:val="00E223EF"/>
    <w:rsid w:val="00E22BA4"/>
    <w:rsid w:val="00E22BBB"/>
    <w:rsid w:val="00E230F4"/>
    <w:rsid w:val="00E231D8"/>
    <w:rsid w:val="00E23209"/>
    <w:rsid w:val="00E23372"/>
    <w:rsid w:val="00E233E8"/>
    <w:rsid w:val="00E2360B"/>
    <w:rsid w:val="00E23A1B"/>
    <w:rsid w:val="00E23A46"/>
    <w:rsid w:val="00E24125"/>
    <w:rsid w:val="00E24153"/>
    <w:rsid w:val="00E24434"/>
    <w:rsid w:val="00E24570"/>
    <w:rsid w:val="00E24662"/>
    <w:rsid w:val="00E24681"/>
    <w:rsid w:val="00E2471F"/>
    <w:rsid w:val="00E24BC6"/>
    <w:rsid w:val="00E24C54"/>
    <w:rsid w:val="00E24CB0"/>
    <w:rsid w:val="00E24D49"/>
    <w:rsid w:val="00E24DE7"/>
    <w:rsid w:val="00E252AF"/>
    <w:rsid w:val="00E2561B"/>
    <w:rsid w:val="00E2574C"/>
    <w:rsid w:val="00E257C7"/>
    <w:rsid w:val="00E259DE"/>
    <w:rsid w:val="00E25AB2"/>
    <w:rsid w:val="00E25ADE"/>
    <w:rsid w:val="00E25BE0"/>
    <w:rsid w:val="00E26195"/>
    <w:rsid w:val="00E261A1"/>
    <w:rsid w:val="00E26266"/>
    <w:rsid w:val="00E262C8"/>
    <w:rsid w:val="00E26CC7"/>
    <w:rsid w:val="00E271C3"/>
    <w:rsid w:val="00E273E9"/>
    <w:rsid w:val="00E27A5B"/>
    <w:rsid w:val="00E27C51"/>
    <w:rsid w:val="00E27DC0"/>
    <w:rsid w:val="00E301A4"/>
    <w:rsid w:val="00E301D7"/>
    <w:rsid w:val="00E3028F"/>
    <w:rsid w:val="00E3034F"/>
    <w:rsid w:val="00E30547"/>
    <w:rsid w:val="00E30667"/>
    <w:rsid w:val="00E30674"/>
    <w:rsid w:val="00E309E5"/>
    <w:rsid w:val="00E30BC7"/>
    <w:rsid w:val="00E30C66"/>
    <w:rsid w:val="00E3107E"/>
    <w:rsid w:val="00E310B5"/>
    <w:rsid w:val="00E312BA"/>
    <w:rsid w:val="00E3130D"/>
    <w:rsid w:val="00E31803"/>
    <w:rsid w:val="00E3186A"/>
    <w:rsid w:val="00E31A13"/>
    <w:rsid w:val="00E31C74"/>
    <w:rsid w:val="00E31D96"/>
    <w:rsid w:val="00E3239C"/>
    <w:rsid w:val="00E324D9"/>
    <w:rsid w:val="00E3283E"/>
    <w:rsid w:val="00E3285C"/>
    <w:rsid w:val="00E3295E"/>
    <w:rsid w:val="00E32A4D"/>
    <w:rsid w:val="00E32B3B"/>
    <w:rsid w:val="00E32BF4"/>
    <w:rsid w:val="00E332C7"/>
    <w:rsid w:val="00E3352D"/>
    <w:rsid w:val="00E33667"/>
    <w:rsid w:val="00E339E1"/>
    <w:rsid w:val="00E33EB3"/>
    <w:rsid w:val="00E34035"/>
    <w:rsid w:val="00E34805"/>
    <w:rsid w:val="00E3527D"/>
    <w:rsid w:val="00E353C6"/>
    <w:rsid w:val="00E35938"/>
    <w:rsid w:val="00E35AEA"/>
    <w:rsid w:val="00E35FEE"/>
    <w:rsid w:val="00E3655E"/>
    <w:rsid w:val="00E3692E"/>
    <w:rsid w:val="00E36938"/>
    <w:rsid w:val="00E36CEC"/>
    <w:rsid w:val="00E36D9C"/>
    <w:rsid w:val="00E36E87"/>
    <w:rsid w:val="00E3701E"/>
    <w:rsid w:val="00E370A4"/>
    <w:rsid w:val="00E37128"/>
    <w:rsid w:val="00E37328"/>
    <w:rsid w:val="00E3747D"/>
    <w:rsid w:val="00E37740"/>
    <w:rsid w:val="00E3795F"/>
    <w:rsid w:val="00E379CA"/>
    <w:rsid w:val="00E37D00"/>
    <w:rsid w:val="00E404E6"/>
    <w:rsid w:val="00E4086F"/>
    <w:rsid w:val="00E40A90"/>
    <w:rsid w:val="00E40C86"/>
    <w:rsid w:val="00E4106E"/>
    <w:rsid w:val="00E410B8"/>
    <w:rsid w:val="00E417DF"/>
    <w:rsid w:val="00E41D4C"/>
    <w:rsid w:val="00E41FC0"/>
    <w:rsid w:val="00E4218A"/>
    <w:rsid w:val="00E421F2"/>
    <w:rsid w:val="00E4270B"/>
    <w:rsid w:val="00E427AA"/>
    <w:rsid w:val="00E428F3"/>
    <w:rsid w:val="00E429E7"/>
    <w:rsid w:val="00E42A1E"/>
    <w:rsid w:val="00E42AB8"/>
    <w:rsid w:val="00E42CC0"/>
    <w:rsid w:val="00E42FC2"/>
    <w:rsid w:val="00E43E76"/>
    <w:rsid w:val="00E44099"/>
    <w:rsid w:val="00E440CE"/>
    <w:rsid w:val="00E44378"/>
    <w:rsid w:val="00E44FC8"/>
    <w:rsid w:val="00E451B8"/>
    <w:rsid w:val="00E45298"/>
    <w:rsid w:val="00E454F1"/>
    <w:rsid w:val="00E4565F"/>
    <w:rsid w:val="00E458E4"/>
    <w:rsid w:val="00E4596F"/>
    <w:rsid w:val="00E45E64"/>
    <w:rsid w:val="00E45FE4"/>
    <w:rsid w:val="00E45FFC"/>
    <w:rsid w:val="00E460DD"/>
    <w:rsid w:val="00E462D5"/>
    <w:rsid w:val="00E466C1"/>
    <w:rsid w:val="00E4677A"/>
    <w:rsid w:val="00E468AE"/>
    <w:rsid w:val="00E46906"/>
    <w:rsid w:val="00E4693A"/>
    <w:rsid w:val="00E46BB0"/>
    <w:rsid w:val="00E46BF2"/>
    <w:rsid w:val="00E46D17"/>
    <w:rsid w:val="00E47193"/>
    <w:rsid w:val="00E47201"/>
    <w:rsid w:val="00E4730E"/>
    <w:rsid w:val="00E47360"/>
    <w:rsid w:val="00E474A7"/>
    <w:rsid w:val="00E47CD0"/>
    <w:rsid w:val="00E47D40"/>
    <w:rsid w:val="00E500CF"/>
    <w:rsid w:val="00E50752"/>
    <w:rsid w:val="00E507AA"/>
    <w:rsid w:val="00E50936"/>
    <w:rsid w:val="00E50969"/>
    <w:rsid w:val="00E50A68"/>
    <w:rsid w:val="00E50A8D"/>
    <w:rsid w:val="00E50B26"/>
    <w:rsid w:val="00E50FDE"/>
    <w:rsid w:val="00E511B5"/>
    <w:rsid w:val="00E5161B"/>
    <w:rsid w:val="00E5194A"/>
    <w:rsid w:val="00E51ACB"/>
    <w:rsid w:val="00E51DF9"/>
    <w:rsid w:val="00E52159"/>
    <w:rsid w:val="00E5225F"/>
    <w:rsid w:val="00E523A7"/>
    <w:rsid w:val="00E52580"/>
    <w:rsid w:val="00E526C2"/>
    <w:rsid w:val="00E528FF"/>
    <w:rsid w:val="00E52B3C"/>
    <w:rsid w:val="00E53435"/>
    <w:rsid w:val="00E53465"/>
    <w:rsid w:val="00E535E7"/>
    <w:rsid w:val="00E539F6"/>
    <w:rsid w:val="00E53A42"/>
    <w:rsid w:val="00E53B05"/>
    <w:rsid w:val="00E53BD5"/>
    <w:rsid w:val="00E53CF7"/>
    <w:rsid w:val="00E53E58"/>
    <w:rsid w:val="00E53ECD"/>
    <w:rsid w:val="00E53ED2"/>
    <w:rsid w:val="00E54286"/>
    <w:rsid w:val="00E54A60"/>
    <w:rsid w:val="00E54CA5"/>
    <w:rsid w:val="00E54D57"/>
    <w:rsid w:val="00E55226"/>
    <w:rsid w:val="00E55691"/>
    <w:rsid w:val="00E55705"/>
    <w:rsid w:val="00E558D8"/>
    <w:rsid w:val="00E55FFD"/>
    <w:rsid w:val="00E5618F"/>
    <w:rsid w:val="00E563B6"/>
    <w:rsid w:val="00E5659C"/>
    <w:rsid w:val="00E565FD"/>
    <w:rsid w:val="00E56808"/>
    <w:rsid w:val="00E56871"/>
    <w:rsid w:val="00E568BA"/>
    <w:rsid w:val="00E56D58"/>
    <w:rsid w:val="00E56ED2"/>
    <w:rsid w:val="00E56FED"/>
    <w:rsid w:val="00E5723C"/>
    <w:rsid w:val="00E572C4"/>
    <w:rsid w:val="00E57532"/>
    <w:rsid w:val="00E575E9"/>
    <w:rsid w:val="00E577CB"/>
    <w:rsid w:val="00E57938"/>
    <w:rsid w:val="00E579DB"/>
    <w:rsid w:val="00E57AB1"/>
    <w:rsid w:val="00E57D28"/>
    <w:rsid w:val="00E57D51"/>
    <w:rsid w:val="00E60297"/>
    <w:rsid w:val="00E60748"/>
    <w:rsid w:val="00E60C29"/>
    <w:rsid w:val="00E6132A"/>
    <w:rsid w:val="00E613C3"/>
    <w:rsid w:val="00E613DB"/>
    <w:rsid w:val="00E61443"/>
    <w:rsid w:val="00E61651"/>
    <w:rsid w:val="00E618BD"/>
    <w:rsid w:val="00E61B82"/>
    <w:rsid w:val="00E61BC7"/>
    <w:rsid w:val="00E61EC2"/>
    <w:rsid w:val="00E6256E"/>
    <w:rsid w:val="00E62708"/>
    <w:rsid w:val="00E629E2"/>
    <w:rsid w:val="00E62BF0"/>
    <w:rsid w:val="00E62E68"/>
    <w:rsid w:val="00E637D9"/>
    <w:rsid w:val="00E63C01"/>
    <w:rsid w:val="00E63C0F"/>
    <w:rsid w:val="00E63D21"/>
    <w:rsid w:val="00E63DEE"/>
    <w:rsid w:val="00E6430A"/>
    <w:rsid w:val="00E64A89"/>
    <w:rsid w:val="00E64AE6"/>
    <w:rsid w:val="00E64BCF"/>
    <w:rsid w:val="00E64E36"/>
    <w:rsid w:val="00E652F1"/>
    <w:rsid w:val="00E655E0"/>
    <w:rsid w:val="00E658A6"/>
    <w:rsid w:val="00E65AFD"/>
    <w:rsid w:val="00E65DE9"/>
    <w:rsid w:val="00E65EEB"/>
    <w:rsid w:val="00E66316"/>
    <w:rsid w:val="00E664ED"/>
    <w:rsid w:val="00E6652C"/>
    <w:rsid w:val="00E66697"/>
    <w:rsid w:val="00E667DA"/>
    <w:rsid w:val="00E668ED"/>
    <w:rsid w:val="00E66A1E"/>
    <w:rsid w:val="00E66C8B"/>
    <w:rsid w:val="00E66E8C"/>
    <w:rsid w:val="00E67137"/>
    <w:rsid w:val="00E672AF"/>
    <w:rsid w:val="00E67B0F"/>
    <w:rsid w:val="00E67CD5"/>
    <w:rsid w:val="00E67F37"/>
    <w:rsid w:val="00E70284"/>
    <w:rsid w:val="00E7058D"/>
    <w:rsid w:val="00E70690"/>
    <w:rsid w:val="00E707C3"/>
    <w:rsid w:val="00E70AFF"/>
    <w:rsid w:val="00E70B07"/>
    <w:rsid w:val="00E70B79"/>
    <w:rsid w:val="00E70B89"/>
    <w:rsid w:val="00E70D21"/>
    <w:rsid w:val="00E71254"/>
    <w:rsid w:val="00E71453"/>
    <w:rsid w:val="00E71BDA"/>
    <w:rsid w:val="00E71D29"/>
    <w:rsid w:val="00E723F8"/>
    <w:rsid w:val="00E725D4"/>
    <w:rsid w:val="00E72635"/>
    <w:rsid w:val="00E72AEF"/>
    <w:rsid w:val="00E72B7C"/>
    <w:rsid w:val="00E72DC3"/>
    <w:rsid w:val="00E72DFC"/>
    <w:rsid w:val="00E73061"/>
    <w:rsid w:val="00E73175"/>
    <w:rsid w:val="00E736C8"/>
    <w:rsid w:val="00E7380C"/>
    <w:rsid w:val="00E73980"/>
    <w:rsid w:val="00E7410E"/>
    <w:rsid w:val="00E74351"/>
    <w:rsid w:val="00E7472B"/>
    <w:rsid w:val="00E74AD4"/>
    <w:rsid w:val="00E74AFB"/>
    <w:rsid w:val="00E74B23"/>
    <w:rsid w:val="00E74CAD"/>
    <w:rsid w:val="00E74FAD"/>
    <w:rsid w:val="00E75239"/>
    <w:rsid w:val="00E75BA2"/>
    <w:rsid w:val="00E75DCB"/>
    <w:rsid w:val="00E7672B"/>
    <w:rsid w:val="00E76F1C"/>
    <w:rsid w:val="00E77218"/>
    <w:rsid w:val="00E7735F"/>
    <w:rsid w:val="00E7762D"/>
    <w:rsid w:val="00E77890"/>
    <w:rsid w:val="00E77CCD"/>
    <w:rsid w:val="00E77DD4"/>
    <w:rsid w:val="00E77EED"/>
    <w:rsid w:val="00E802E7"/>
    <w:rsid w:val="00E804D2"/>
    <w:rsid w:val="00E80591"/>
    <w:rsid w:val="00E8060A"/>
    <w:rsid w:val="00E80B6F"/>
    <w:rsid w:val="00E80EC8"/>
    <w:rsid w:val="00E81245"/>
    <w:rsid w:val="00E8159D"/>
    <w:rsid w:val="00E81734"/>
    <w:rsid w:val="00E81818"/>
    <w:rsid w:val="00E820CC"/>
    <w:rsid w:val="00E82268"/>
    <w:rsid w:val="00E82377"/>
    <w:rsid w:val="00E82998"/>
    <w:rsid w:val="00E82A5E"/>
    <w:rsid w:val="00E82BCA"/>
    <w:rsid w:val="00E8307E"/>
    <w:rsid w:val="00E83A03"/>
    <w:rsid w:val="00E83A89"/>
    <w:rsid w:val="00E83D86"/>
    <w:rsid w:val="00E83E94"/>
    <w:rsid w:val="00E84017"/>
    <w:rsid w:val="00E844ED"/>
    <w:rsid w:val="00E845FD"/>
    <w:rsid w:val="00E84B81"/>
    <w:rsid w:val="00E84BBE"/>
    <w:rsid w:val="00E84EB2"/>
    <w:rsid w:val="00E85022"/>
    <w:rsid w:val="00E85191"/>
    <w:rsid w:val="00E85333"/>
    <w:rsid w:val="00E8537C"/>
    <w:rsid w:val="00E8573F"/>
    <w:rsid w:val="00E85B04"/>
    <w:rsid w:val="00E85C44"/>
    <w:rsid w:val="00E85F3E"/>
    <w:rsid w:val="00E8609A"/>
    <w:rsid w:val="00E8628D"/>
    <w:rsid w:val="00E863BF"/>
    <w:rsid w:val="00E86618"/>
    <w:rsid w:val="00E8663E"/>
    <w:rsid w:val="00E8671A"/>
    <w:rsid w:val="00E868CB"/>
    <w:rsid w:val="00E87069"/>
    <w:rsid w:val="00E87137"/>
    <w:rsid w:val="00E8775D"/>
    <w:rsid w:val="00E87B85"/>
    <w:rsid w:val="00E87F96"/>
    <w:rsid w:val="00E90172"/>
    <w:rsid w:val="00E90362"/>
    <w:rsid w:val="00E90786"/>
    <w:rsid w:val="00E90876"/>
    <w:rsid w:val="00E9087D"/>
    <w:rsid w:val="00E90C6A"/>
    <w:rsid w:val="00E90E89"/>
    <w:rsid w:val="00E9113E"/>
    <w:rsid w:val="00E91523"/>
    <w:rsid w:val="00E91879"/>
    <w:rsid w:val="00E918D5"/>
    <w:rsid w:val="00E91EDD"/>
    <w:rsid w:val="00E91FB1"/>
    <w:rsid w:val="00E9237F"/>
    <w:rsid w:val="00E92678"/>
    <w:rsid w:val="00E92BD1"/>
    <w:rsid w:val="00E92E1F"/>
    <w:rsid w:val="00E9325E"/>
    <w:rsid w:val="00E9335B"/>
    <w:rsid w:val="00E933EE"/>
    <w:rsid w:val="00E9348F"/>
    <w:rsid w:val="00E93794"/>
    <w:rsid w:val="00E93921"/>
    <w:rsid w:val="00E93DEB"/>
    <w:rsid w:val="00E93E99"/>
    <w:rsid w:val="00E941F2"/>
    <w:rsid w:val="00E9428B"/>
    <w:rsid w:val="00E942CB"/>
    <w:rsid w:val="00E943A0"/>
    <w:rsid w:val="00E9451E"/>
    <w:rsid w:val="00E9497B"/>
    <w:rsid w:val="00E949C2"/>
    <w:rsid w:val="00E94DBE"/>
    <w:rsid w:val="00E94FAB"/>
    <w:rsid w:val="00E959FE"/>
    <w:rsid w:val="00E95A4D"/>
    <w:rsid w:val="00E95C7B"/>
    <w:rsid w:val="00E96124"/>
    <w:rsid w:val="00E9629E"/>
    <w:rsid w:val="00E963A5"/>
    <w:rsid w:val="00E963C2"/>
    <w:rsid w:val="00E966AC"/>
    <w:rsid w:val="00E9683A"/>
    <w:rsid w:val="00E96882"/>
    <w:rsid w:val="00E96B2F"/>
    <w:rsid w:val="00E96C78"/>
    <w:rsid w:val="00E96EED"/>
    <w:rsid w:val="00E96FD4"/>
    <w:rsid w:val="00E9714B"/>
    <w:rsid w:val="00E972DC"/>
    <w:rsid w:val="00E975AD"/>
    <w:rsid w:val="00E979E1"/>
    <w:rsid w:val="00E97A4A"/>
    <w:rsid w:val="00E97BAC"/>
    <w:rsid w:val="00E97CE2"/>
    <w:rsid w:val="00EA0305"/>
    <w:rsid w:val="00EA04C5"/>
    <w:rsid w:val="00EA0549"/>
    <w:rsid w:val="00EA05FE"/>
    <w:rsid w:val="00EA0602"/>
    <w:rsid w:val="00EA0C8E"/>
    <w:rsid w:val="00EA0E56"/>
    <w:rsid w:val="00EA10E5"/>
    <w:rsid w:val="00EA1273"/>
    <w:rsid w:val="00EA172C"/>
    <w:rsid w:val="00EA18EF"/>
    <w:rsid w:val="00EA197F"/>
    <w:rsid w:val="00EA1AEB"/>
    <w:rsid w:val="00EA1D76"/>
    <w:rsid w:val="00EA20E8"/>
    <w:rsid w:val="00EA2437"/>
    <w:rsid w:val="00EA2533"/>
    <w:rsid w:val="00EA255B"/>
    <w:rsid w:val="00EA255E"/>
    <w:rsid w:val="00EA2598"/>
    <w:rsid w:val="00EA25A2"/>
    <w:rsid w:val="00EA28DC"/>
    <w:rsid w:val="00EA2BB0"/>
    <w:rsid w:val="00EA2C86"/>
    <w:rsid w:val="00EA2D18"/>
    <w:rsid w:val="00EA2FEA"/>
    <w:rsid w:val="00EA318B"/>
    <w:rsid w:val="00EA31BA"/>
    <w:rsid w:val="00EA348A"/>
    <w:rsid w:val="00EA349A"/>
    <w:rsid w:val="00EA36CA"/>
    <w:rsid w:val="00EA383A"/>
    <w:rsid w:val="00EA3928"/>
    <w:rsid w:val="00EA3A9A"/>
    <w:rsid w:val="00EA3B14"/>
    <w:rsid w:val="00EA3D56"/>
    <w:rsid w:val="00EA3E16"/>
    <w:rsid w:val="00EA405A"/>
    <w:rsid w:val="00EA40ED"/>
    <w:rsid w:val="00EA41DB"/>
    <w:rsid w:val="00EA4530"/>
    <w:rsid w:val="00EA4E6B"/>
    <w:rsid w:val="00EA5041"/>
    <w:rsid w:val="00EA5262"/>
    <w:rsid w:val="00EA54B1"/>
    <w:rsid w:val="00EA5D3A"/>
    <w:rsid w:val="00EA5EA7"/>
    <w:rsid w:val="00EA62D2"/>
    <w:rsid w:val="00EA6563"/>
    <w:rsid w:val="00EA66ED"/>
    <w:rsid w:val="00EA6BC2"/>
    <w:rsid w:val="00EA6C0C"/>
    <w:rsid w:val="00EA6CD1"/>
    <w:rsid w:val="00EA6F81"/>
    <w:rsid w:val="00EA6F99"/>
    <w:rsid w:val="00EA6FA7"/>
    <w:rsid w:val="00EA742D"/>
    <w:rsid w:val="00EA794D"/>
    <w:rsid w:val="00EA79E7"/>
    <w:rsid w:val="00EA7DFD"/>
    <w:rsid w:val="00EB011E"/>
    <w:rsid w:val="00EB0820"/>
    <w:rsid w:val="00EB084C"/>
    <w:rsid w:val="00EB093F"/>
    <w:rsid w:val="00EB0CA0"/>
    <w:rsid w:val="00EB0CD8"/>
    <w:rsid w:val="00EB0F51"/>
    <w:rsid w:val="00EB1047"/>
    <w:rsid w:val="00EB10FD"/>
    <w:rsid w:val="00EB1105"/>
    <w:rsid w:val="00EB125A"/>
    <w:rsid w:val="00EB13BA"/>
    <w:rsid w:val="00EB13DE"/>
    <w:rsid w:val="00EB141C"/>
    <w:rsid w:val="00EB1A47"/>
    <w:rsid w:val="00EB1BD4"/>
    <w:rsid w:val="00EB1EB7"/>
    <w:rsid w:val="00EB21AE"/>
    <w:rsid w:val="00EB230C"/>
    <w:rsid w:val="00EB259E"/>
    <w:rsid w:val="00EB26F4"/>
    <w:rsid w:val="00EB270C"/>
    <w:rsid w:val="00EB2801"/>
    <w:rsid w:val="00EB2947"/>
    <w:rsid w:val="00EB2AE6"/>
    <w:rsid w:val="00EB2B91"/>
    <w:rsid w:val="00EB2C5F"/>
    <w:rsid w:val="00EB2DFB"/>
    <w:rsid w:val="00EB2E78"/>
    <w:rsid w:val="00EB2E8A"/>
    <w:rsid w:val="00EB2F14"/>
    <w:rsid w:val="00EB2F76"/>
    <w:rsid w:val="00EB30EE"/>
    <w:rsid w:val="00EB360B"/>
    <w:rsid w:val="00EB3656"/>
    <w:rsid w:val="00EB375C"/>
    <w:rsid w:val="00EB3D49"/>
    <w:rsid w:val="00EB3E95"/>
    <w:rsid w:val="00EB3F3E"/>
    <w:rsid w:val="00EB42D5"/>
    <w:rsid w:val="00EB431F"/>
    <w:rsid w:val="00EB4661"/>
    <w:rsid w:val="00EB4DEF"/>
    <w:rsid w:val="00EB518D"/>
    <w:rsid w:val="00EB5284"/>
    <w:rsid w:val="00EB5560"/>
    <w:rsid w:val="00EB5C4E"/>
    <w:rsid w:val="00EB5E58"/>
    <w:rsid w:val="00EB6099"/>
    <w:rsid w:val="00EB612A"/>
    <w:rsid w:val="00EB616D"/>
    <w:rsid w:val="00EB61E6"/>
    <w:rsid w:val="00EB63EE"/>
    <w:rsid w:val="00EB66C3"/>
    <w:rsid w:val="00EB6750"/>
    <w:rsid w:val="00EB6921"/>
    <w:rsid w:val="00EB6A7C"/>
    <w:rsid w:val="00EB6B02"/>
    <w:rsid w:val="00EB6D37"/>
    <w:rsid w:val="00EB6E83"/>
    <w:rsid w:val="00EB6E8D"/>
    <w:rsid w:val="00EB6F73"/>
    <w:rsid w:val="00EB70BF"/>
    <w:rsid w:val="00EB7311"/>
    <w:rsid w:val="00EB76AD"/>
    <w:rsid w:val="00EB78D5"/>
    <w:rsid w:val="00EB7972"/>
    <w:rsid w:val="00EC0057"/>
    <w:rsid w:val="00EC00C0"/>
    <w:rsid w:val="00EC051C"/>
    <w:rsid w:val="00EC07B2"/>
    <w:rsid w:val="00EC09D4"/>
    <w:rsid w:val="00EC0BDD"/>
    <w:rsid w:val="00EC0CAC"/>
    <w:rsid w:val="00EC0FF0"/>
    <w:rsid w:val="00EC1307"/>
    <w:rsid w:val="00EC168A"/>
    <w:rsid w:val="00EC19AA"/>
    <w:rsid w:val="00EC1A9A"/>
    <w:rsid w:val="00EC1BA3"/>
    <w:rsid w:val="00EC1CCB"/>
    <w:rsid w:val="00EC1F58"/>
    <w:rsid w:val="00EC253B"/>
    <w:rsid w:val="00EC2927"/>
    <w:rsid w:val="00EC2AD4"/>
    <w:rsid w:val="00EC2CD7"/>
    <w:rsid w:val="00EC2D24"/>
    <w:rsid w:val="00EC30F5"/>
    <w:rsid w:val="00EC3194"/>
    <w:rsid w:val="00EC3237"/>
    <w:rsid w:val="00EC3551"/>
    <w:rsid w:val="00EC363D"/>
    <w:rsid w:val="00EC36A9"/>
    <w:rsid w:val="00EC39B1"/>
    <w:rsid w:val="00EC3B33"/>
    <w:rsid w:val="00EC3CB4"/>
    <w:rsid w:val="00EC3CB8"/>
    <w:rsid w:val="00EC3D53"/>
    <w:rsid w:val="00EC3DA9"/>
    <w:rsid w:val="00EC3F2E"/>
    <w:rsid w:val="00EC438D"/>
    <w:rsid w:val="00EC476C"/>
    <w:rsid w:val="00EC480E"/>
    <w:rsid w:val="00EC4835"/>
    <w:rsid w:val="00EC4868"/>
    <w:rsid w:val="00EC4961"/>
    <w:rsid w:val="00EC49FF"/>
    <w:rsid w:val="00EC4BAF"/>
    <w:rsid w:val="00EC4CFF"/>
    <w:rsid w:val="00EC4D8F"/>
    <w:rsid w:val="00EC5008"/>
    <w:rsid w:val="00EC500B"/>
    <w:rsid w:val="00EC567A"/>
    <w:rsid w:val="00EC5C7B"/>
    <w:rsid w:val="00EC5D04"/>
    <w:rsid w:val="00EC5E3A"/>
    <w:rsid w:val="00EC60F6"/>
    <w:rsid w:val="00EC6542"/>
    <w:rsid w:val="00EC677D"/>
    <w:rsid w:val="00EC6985"/>
    <w:rsid w:val="00EC6D07"/>
    <w:rsid w:val="00EC6D29"/>
    <w:rsid w:val="00EC7235"/>
    <w:rsid w:val="00EC731B"/>
    <w:rsid w:val="00EC7389"/>
    <w:rsid w:val="00EC7FA8"/>
    <w:rsid w:val="00ED009E"/>
    <w:rsid w:val="00ED04FA"/>
    <w:rsid w:val="00ED054D"/>
    <w:rsid w:val="00ED09BE"/>
    <w:rsid w:val="00ED0A44"/>
    <w:rsid w:val="00ED0C3F"/>
    <w:rsid w:val="00ED0F9D"/>
    <w:rsid w:val="00ED0FA1"/>
    <w:rsid w:val="00ED13A8"/>
    <w:rsid w:val="00ED13F9"/>
    <w:rsid w:val="00ED1403"/>
    <w:rsid w:val="00ED14CD"/>
    <w:rsid w:val="00ED14DE"/>
    <w:rsid w:val="00ED183C"/>
    <w:rsid w:val="00ED1A20"/>
    <w:rsid w:val="00ED1D17"/>
    <w:rsid w:val="00ED1E27"/>
    <w:rsid w:val="00ED1EE4"/>
    <w:rsid w:val="00ED2130"/>
    <w:rsid w:val="00ED2150"/>
    <w:rsid w:val="00ED2530"/>
    <w:rsid w:val="00ED2533"/>
    <w:rsid w:val="00ED2706"/>
    <w:rsid w:val="00ED27DC"/>
    <w:rsid w:val="00ED2E51"/>
    <w:rsid w:val="00ED2E9D"/>
    <w:rsid w:val="00ED2EE0"/>
    <w:rsid w:val="00ED30FF"/>
    <w:rsid w:val="00ED32AE"/>
    <w:rsid w:val="00ED333A"/>
    <w:rsid w:val="00ED34E5"/>
    <w:rsid w:val="00ED38D2"/>
    <w:rsid w:val="00ED3A74"/>
    <w:rsid w:val="00ED3F40"/>
    <w:rsid w:val="00ED3F82"/>
    <w:rsid w:val="00ED4184"/>
    <w:rsid w:val="00ED422D"/>
    <w:rsid w:val="00ED42FA"/>
    <w:rsid w:val="00ED451B"/>
    <w:rsid w:val="00ED4AD8"/>
    <w:rsid w:val="00ED4D6F"/>
    <w:rsid w:val="00ED5439"/>
    <w:rsid w:val="00ED552D"/>
    <w:rsid w:val="00ED57B4"/>
    <w:rsid w:val="00ED5882"/>
    <w:rsid w:val="00ED58FD"/>
    <w:rsid w:val="00ED5AAD"/>
    <w:rsid w:val="00ED5E93"/>
    <w:rsid w:val="00ED5F77"/>
    <w:rsid w:val="00ED5F7B"/>
    <w:rsid w:val="00ED63AA"/>
    <w:rsid w:val="00ED6572"/>
    <w:rsid w:val="00ED689C"/>
    <w:rsid w:val="00ED6D50"/>
    <w:rsid w:val="00ED6F4D"/>
    <w:rsid w:val="00ED704C"/>
    <w:rsid w:val="00ED7173"/>
    <w:rsid w:val="00ED7499"/>
    <w:rsid w:val="00ED76FE"/>
    <w:rsid w:val="00ED770E"/>
    <w:rsid w:val="00ED7803"/>
    <w:rsid w:val="00EE019C"/>
    <w:rsid w:val="00EE0356"/>
    <w:rsid w:val="00EE04F1"/>
    <w:rsid w:val="00EE0544"/>
    <w:rsid w:val="00EE092F"/>
    <w:rsid w:val="00EE0960"/>
    <w:rsid w:val="00EE0DC4"/>
    <w:rsid w:val="00EE0DE0"/>
    <w:rsid w:val="00EE1097"/>
    <w:rsid w:val="00EE1144"/>
    <w:rsid w:val="00EE14DC"/>
    <w:rsid w:val="00EE18D8"/>
    <w:rsid w:val="00EE1A76"/>
    <w:rsid w:val="00EE1BDB"/>
    <w:rsid w:val="00EE1C39"/>
    <w:rsid w:val="00EE1EDD"/>
    <w:rsid w:val="00EE20C8"/>
    <w:rsid w:val="00EE253B"/>
    <w:rsid w:val="00EE2588"/>
    <w:rsid w:val="00EE2E28"/>
    <w:rsid w:val="00EE2E8B"/>
    <w:rsid w:val="00EE2E92"/>
    <w:rsid w:val="00EE2F55"/>
    <w:rsid w:val="00EE2F57"/>
    <w:rsid w:val="00EE307E"/>
    <w:rsid w:val="00EE3444"/>
    <w:rsid w:val="00EE380A"/>
    <w:rsid w:val="00EE3A50"/>
    <w:rsid w:val="00EE3B00"/>
    <w:rsid w:val="00EE3D13"/>
    <w:rsid w:val="00EE3E63"/>
    <w:rsid w:val="00EE41EE"/>
    <w:rsid w:val="00EE4201"/>
    <w:rsid w:val="00EE4507"/>
    <w:rsid w:val="00EE4724"/>
    <w:rsid w:val="00EE4AA2"/>
    <w:rsid w:val="00EE4D65"/>
    <w:rsid w:val="00EE4E32"/>
    <w:rsid w:val="00EE51E3"/>
    <w:rsid w:val="00EE538F"/>
    <w:rsid w:val="00EE53B9"/>
    <w:rsid w:val="00EE556A"/>
    <w:rsid w:val="00EE56C4"/>
    <w:rsid w:val="00EE6117"/>
    <w:rsid w:val="00EE63F2"/>
    <w:rsid w:val="00EE6808"/>
    <w:rsid w:val="00EE69A7"/>
    <w:rsid w:val="00EE6ACD"/>
    <w:rsid w:val="00EE6C88"/>
    <w:rsid w:val="00EE70A3"/>
    <w:rsid w:val="00EE75E7"/>
    <w:rsid w:val="00EE7723"/>
    <w:rsid w:val="00EE7A86"/>
    <w:rsid w:val="00EE7AEC"/>
    <w:rsid w:val="00EE7B9B"/>
    <w:rsid w:val="00EE7CB8"/>
    <w:rsid w:val="00EE7D58"/>
    <w:rsid w:val="00EF03B0"/>
    <w:rsid w:val="00EF0529"/>
    <w:rsid w:val="00EF074B"/>
    <w:rsid w:val="00EF0754"/>
    <w:rsid w:val="00EF08F7"/>
    <w:rsid w:val="00EF0A53"/>
    <w:rsid w:val="00EF0DC7"/>
    <w:rsid w:val="00EF10BB"/>
    <w:rsid w:val="00EF10C3"/>
    <w:rsid w:val="00EF11DA"/>
    <w:rsid w:val="00EF156F"/>
    <w:rsid w:val="00EF16EB"/>
    <w:rsid w:val="00EF1886"/>
    <w:rsid w:val="00EF1AF4"/>
    <w:rsid w:val="00EF1C12"/>
    <w:rsid w:val="00EF1E12"/>
    <w:rsid w:val="00EF1E80"/>
    <w:rsid w:val="00EF1F3A"/>
    <w:rsid w:val="00EF24FD"/>
    <w:rsid w:val="00EF26D3"/>
    <w:rsid w:val="00EF2754"/>
    <w:rsid w:val="00EF29C8"/>
    <w:rsid w:val="00EF2CB1"/>
    <w:rsid w:val="00EF2E67"/>
    <w:rsid w:val="00EF3057"/>
    <w:rsid w:val="00EF3137"/>
    <w:rsid w:val="00EF3213"/>
    <w:rsid w:val="00EF32E2"/>
    <w:rsid w:val="00EF3306"/>
    <w:rsid w:val="00EF3799"/>
    <w:rsid w:val="00EF3A3E"/>
    <w:rsid w:val="00EF3B79"/>
    <w:rsid w:val="00EF3FFF"/>
    <w:rsid w:val="00EF4121"/>
    <w:rsid w:val="00EF412A"/>
    <w:rsid w:val="00EF419A"/>
    <w:rsid w:val="00EF43D2"/>
    <w:rsid w:val="00EF45DF"/>
    <w:rsid w:val="00EF4AA9"/>
    <w:rsid w:val="00EF5268"/>
    <w:rsid w:val="00EF5380"/>
    <w:rsid w:val="00EF55B6"/>
    <w:rsid w:val="00EF59F6"/>
    <w:rsid w:val="00EF5D13"/>
    <w:rsid w:val="00EF5F89"/>
    <w:rsid w:val="00EF63BD"/>
    <w:rsid w:val="00EF64D7"/>
    <w:rsid w:val="00EF69EC"/>
    <w:rsid w:val="00EF6BB3"/>
    <w:rsid w:val="00EF6CDC"/>
    <w:rsid w:val="00EF6D55"/>
    <w:rsid w:val="00EF6F22"/>
    <w:rsid w:val="00EF71D8"/>
    <w:rsid w:val="00EF759F"/>
    <w:rsid w:val="00EF778A"/>
    <w:rsid w:val="00EF787A"/>
    <w:rsid w:val="00EF7A29"/>
    <w:rsid w:val="00EF7AE0"/>
    <w:rsid w:val="00EF7C91"/>
    <w:rsid w:val="00EF7D61"/>
    <w:rsid w:val="00EF7E82"/>
    <w:rsid w:val="00F00204"/>
    <w:rsid w:val="00F005E5"/>
    <w:rsid w:val="00F009BC"/>
    <w:rsid w:val="00F00C05"/>
    <w:rsid w:val="00F00F35"/>
    <w:rsid w:val="00F01322"/>
    <w:rsid w:val="00F01710"/>
    <w:rsid w:val="00F01849"/>
    <w:rsid w:val="00F0198F"/>
    <w:rsid w:val="00F01AB5"/>
    <w:rsid w:val="00F01B7B"/>
    <w:rsid w:val="00F01D38"/>
    <w:rsid w:val="00F01EE7"/>
    <w:rsid w:val="00F01F93"/>
    <w:rsid w:val="00F0207C"/>
    <w:rsid w:val="00F0222C"/>
    <w:rsid w:val="00F02969"/>
    <w:rsid w:val="00F03013"/>
    <w:rsid w:val="00F031D4"/>
    <w:rsid w:val="00F03745"/>
    <w:rsid w:val="00F03B92"/>
    <w:rsid w:val="00F03BCD"/>
    <w:rsid w:val="00F03D60"/>
    <w:rsid w:val="00F03F6C"/>
    <w:rsid w:val="00F041E5"/>
    <w:rsid w:val="00F042A9"/>
    <w:rsid w:val="00F044F1"/>
    <w:rsid w:val="00F045EF"/>
    <w:rsid w:val="00F047CD"/>
    <w:rsid w:val="00F04999"/>
    <w:rsid w:val="00F04CAF"/>
    <w:rsid w:val="00F04EE9"/>
    <w:rsid w:val="00F05095"/>
    <w:rsid w:val="00F050BA"/>
    <w:rsid w:val="00F050F0"/>
    <w:rsid w:val="00F051F2"/>
    <w:rsid w:val="00F0520E"/>
    <w:rsid w:val="00F05308"/>
    <w:rsid w:val="00F05451"/>
    <w:rsid w:val="00F05592"/>
    <w:rsid w:val="00F059B9"/>
    <w:rsid w:val="00F05A12"/>
    <w:rsid w:val="00F05AD5"/>
    <w:rsid w:val="00F05B3C"/>
    <w:rsid w:val="00F05CEF"/>
    <w:rsid w:val="00F06072"/>
    <w:rsid w:val="00F060A8"/>
    <w:rsid w:val="00F06180"/>
    <w:rsid w:val="00F06549"/>
    <w:rsid w:val="00F065F5"/>
    <w:rsid w:val="00F068B3"/>
    <w:rsid w:val="00F06E73"/>
    <w:rsid w:val="00F06EA4"/>
    <w:rsid w:val="00F0703E"/>
    <w:rsid w:val="00F0720E"/>
    <w:rsid w:val="00F07457"/>
    <w:rsid w:val="00F07794"/>
    <w:rsid w:val="00F078FC"/>
    <w:rsid w:val="00F07A9F"/>
    <w:rsid w:val="00F07E15"/>
    <w:rsid w:val="00F1007D"/>
    <w:rsid w:val="00F101A5"/>
    <w:rsid w:val="00F102BA"/>
    <w:rsid w:val="00F1047A"/>
    <w:rsid w:val="00F10702"/>
    <w:rsid w:val="00F10901"/>
    <w:rsid w:val="00F10A93"/>
    <w:rsid w:val="00F10C5B"/>
    <w:rsid w:val="00F10D76"/>
    <w:rsid w:val="00F10DCE"/>
    <w:rsid w:val="00F10E00"/>
    <w:rsid w:val="00F1139A"/>
    <w:rsid w:val="00F117E1"/>
    <w:rsid w:val="00F1186C"/>
    <w:rsid w:val="00F11C47"/>
    <w:rsid w:val="00F12052"/>
    <w:rsid w:val="00F1212F"/>
    <w:rsid w:val="00F125AC"/>
    <w:rsid w:val="00F125C9"/>
    <w:rsid w:val="00F12621"/>
    <w:rsid w:val="00F12C80"/>
    <w:rsid w:val="00F12E60"/>
    <w:rsid w:val="00F13010"/>
    <w:rsid w:val="00F13102"/>
    <w:rsid w:val="00F1315B"/>
    <w:rsid w:val="00F132F8"/>
    <w:rsid w:val="00F13460"/>
    <w:rsid w:val="00F135B2"/>
    <w:rsid w:val="00F13A44"/>
    <w:rsid w:val="00F13AE9"/>
    <w:rsid w:val="00F13DFE"/>
    <w:rsid w:val="00F1421F"/>
    <w:rsid w:val="00F14590"/>
    <w:rsid w:val="00F14A5D"/>
    <w:rsid w:val="00F14AAC"/>
    <w:rsid w:val="00F14FCF"/>
    <w:rsid w:val="00F15381"/>
    <w:rsid w:val="00F15608"/>
    <w:rsid w:val="00F15E1A"/>
    <w:rsid w:val="00F15E61"/>
    <w:rsid w:val="00F161DA"/>
    <w:rsid w:val="00F16303"/>
    <w:rsid w:val="00F164E3"/>
    <w:rsid w:val="00F1669B"/>
    <w:rsid w:val="00F169E3"/>
    <w:rsid w:val="00F16A33"/>
    <w:rsid w:val="00F17276"/>
    <w:rsid w:val="00F1751B"/>
    <w:rsid w:val="00F1768B"/>
    <w:rsid w:val="00F17C81"/>
    <w:rsid w:val="00F17D9A"/>
    <w:rsid w:val="00F17D9C"/>
    <w:rsid w:val="00F17EEF"/>
    <w:rsid w:val="00F201F6"/>
    <w:rsid w:val="00F202AB"/>
    <w:rsid w:val="00F202FD"/>
    <w:rsid w:val="00F2052E"/>
    <w:rsid w:val="00F20572"/>
    <w:rsid w:val="00F20683"/>
    <w:rsid w:val="00F20AB0"/>
    <w:rsid w:val="00F20CEE"/>
    <w:rsid w:val="00F20DC2"/>
    <w:rsid w:val="00F20E11"/>
    <w:rsid w:val="00F20E63"/>
    <w:rsid w:val="00F20F0F"/>
    <w:rsid w:val="00F21468"/>
    <w:rsid w:val="00F214F7"/>
    <w:rsid w:val="00F218D7"/>
    <w:rsid w:val="00F21DB8"/>
    <w:rsid w:val="00F2208F"/>
    <w:rsid w:val="00F22242"/>
    <w:rsid w:val="00F223DF"/>
    <w:rsid w:val="00F225C2"/>
    <w:rsid w:val="00F227E4"/>
    <w:rsid w:val="00F22D34"/>
    <w:rsid w:val="00F22D63"/>
    <w:rsid w:val="00F22FD1"/>
    <w:rsid w:val="00F2314F"/>
    <w:rsid w:val="00F2315E"/>
    <w:rsid w:val="00F23290"/>
    <w:rsid w:val="00F23296"/>
    <w:rsid w:val="00F23385"/>
    <w:rsid w:val="00F234F9"/>
    <w:rsid w:val="00F2351A"/>
    <w:rsid w:val="00F23624"/>
    <w:rsid w:val="00F23B32"/>
    <w:rsid w:val="00F23FA1"/>
    <w:rsid w:val="00F2434A"/>
    <w:rsid w:val="00F244D5"/>
    <w:rsid w:val="00F2490B"/>
    <w:rsid w:val="00F24A68"/>
    <w:rsid w:val="00F24B7A"/>
    <w:rsid w:val="00F24BC6"/>
    <w:rsid w:val="00F24D65"/>
    <w:rsid w:val="00F24E18"/>
    <w:rsid w:val="00F24EB4"/>
    <w:rsid w:val="00F24FCF"/>
    <w:rsid w:val="00F252BB"/>
    <w:rsid w:val="00F25554"/>
    <w:rsid w:val="00F25773"/>
    <w:rsid w:val="00F2585F"/>
    <w:rsid w:val="00F25CB7"/>
    <w:rsid w:val="00F25EF7"/>
    <w:rsid w:val="00F261A6"/>
    <w:rsid w:val="00F2653D"/>
    <w:rsid w:val="00F2654D"/>
    <w:rsid w:val="00F2677E"/>
    <w:rsid w:val="00F267CB"/>
    <w:rsid w:val="00F268E6"/>
    <w:rsid w:val="00F26AA3"/>
    <w:rsid w:val="00F26B2F"/>
    <w:rsid w:val="00F26CD1"/>
    <w:rsid w:val="00F26E26"/>
    <w:rsid w:val="00F27060"/>
    <w:rsid w:val="00F2708A"/>
    <w:rsid w:val="00F270A0"/>
    <w:rsid w:val="00F27228"/>
    <w:rsid w:val="00F27392"/>
    <w:rsid w:val="00F273DA"/>
    <w:rsid w:val="00F27CFE"/>
    <w:rsid w:val="00F27EE5"/>
    <w:rsid w:val="00F30131"/>
    <w:rsid w:val="00F301CC"/>
    <w:rsid w:val="00F303E1"/>
    <w:rsid w:val="00F303FE"/>
    <w:rsid w:val="00F30738"/>
    <w:rsid w:val="00F309FE"/>
    <w:rsid w:val="00F30CA2"/>
    <w:rsid w:val="00F30D93"/>
    <w:rsid w:val="00F3116D"/>
    <w:rsid w:val="00F31246"/>
    <w:rsid w:val="00F313B0"/>
    <w:rsid w:val="00F31945"/>
    <w:rsid w:val="00F31B82"/>
    <w:rsid w:val="00F31E6D"/>
    <w:rsid w:val="00F32030"/>
    <w:rsid w:val="00F32208"/>
    <w:rsid w:val="00F32435"/>
    <w:rsid w:val="00F324C7"/>
    <w:rsid w:val="00F324F0"/>
    <w:rsid w:val="00F325B2"/>
    <w:rsid w:val="00F32991"/>
    <w:rsid w:val="00F32D0C"/>
    <w:rsid w:val="00F3318A"/>
    <w:rsid w:val="00F33730"/>
    <w:rsid w:val="00F3375A"/>
    <w:rsid w:val="00F3392B"/>
    <w:rsid w:val="00F33F8A"/>
    <w:rsid w:val="00F34007"/>
    <w:rsid w:val="00F34950"/>
    <w:rsid w:val="00F34D47"/>
    <w:rsid w:val="00F35243"/>
    <w:rsid w:val="00F35459"/>
    <w:rsid w:val="00F358B3"/>
    <w:rsid w:val="00F35A94"/>
    <w:rsid w:val="00F35FAB"/>
    <w:rsid w:val="00F36543"/>
    <w:rsid w:val="00F365F0"/>
    <w:rsid w:val="00F3680A"/>
    <w:rsid w:val="00F36BA6"/>
    <w:rsid w:val="00F36FEA"/>
    <w:rsid w:val="00F37075"/>
    <w:rsid w:val="00F371CA"/>
    <w:rsid w:val="00F37692"/>
    <w:rsid w:val="00F3785B"/>
    <w:rsid w:val="00F37CC0"/>
    <w:rsid w:val="00F37DEA"/>
    <w:rsid w:val="00F37E44"/>
    <w:rsid w:val="00F40065"/>
    <w:rsid w:val="00F408FC"/>
    <w:rsid w:val="00F409BC"/>
    <w:rsid w:val="00F40C09"/>
    <w:rsid w:val="00F410C2"/>
    <w:rsid w:val="00F412CB"/>
    <w:rsid w:val="00F412FF"/>
    <w:rsid w:val="00F413F4"/>
    <w:rsid w:val="00F413F8"/>
    <w:rsid w:val="00F4173D"/>
    <w:rsid w:val="00F41841"/>
    <w:rsid w:val="00F4186D"/>
    <w:rsid w:val="00F41C42"/>
    <w:rsid w:val="00F41EB9"/>
    <w:rsid w:val="00F42783"/>
    <w:rsid w:val="00F429DE"/>
    <w:rsid w:val="00F42AA2"/>
    <w:rsid w:val="00F42C53"/>
    <w:rsid w:val="00F42EB9"/>
    <w:rsid w:val="00F432E8"/>
    <w:rsid w:val="00F435A3"/>
    <w:rsid w:val="00F437E1"/>
    <w:rsid w:val="00F438A1"/>
    <w:rsid w:val="00F43FC9"/>
    <w:rsid w:val="00F4423E"/>
    <w:rsid w:val="00F442EC"/>
    <w:rsid w:val="00F44364"/>
    <w:rsid w:val="00F4439C"/>
    <w:rsid w:val="00F445C6"/>
    <w:rsid w:val="00F446A9"/>
    <w:rsid w:val="00F44896"/>
    <w:rsid w:val="00F4496E"/>
    <w:rsid w:val="00F44CB9"/>
    <w:rsid w:val="00F44E17"/>
    <w:rsid w:val="00F45167"/>
    <w:rsid w:val="00F45289"/>
    <w:rsid w:val="00F45474"/>
    <w:rsid w:val="00F45FB0"/>
    <w:rsid w:val="00F461EF"/>
    <w:rsid w:val="00F4621D"/>
    <w:rsid w:val="00F4644E"/>
    <w:rsid w:val="00F4644F"/>
    <w:rsid w:val="00F46873"/>
    <w:rsid w:val="00F468EF"/>
    <w:rsid w:val="00F46936"/>
    <w:rsid w:val="00F46AD0"/>
    <w:rsid w:val="00F46ADB"/>
    <w:rsid w:val="00F46AF3"/>
    <w:rsid w:val="00F46CCC"/>
    <w:rsid w:val="00F46EFF"/>
    <w:rsid w:val="00F46FA0"/>
    <w:rsid w:val="00F46FB9"/>
    <w:rsid w:val="00F47103"/>
    <w:rsid w:val="00F47171"/>
    <w:rsid w:val="00F471A5"/>
    <w:rsid w:val="00F47217"/>
    <w:rsid w:val="00F476E9"/>
    <w:rsid w:val="00F477F0"/>
    <w:rsid w:val="00F47880"/>
    <w:rsid w:val="00F47C5F"/>
    <w:rsid w:val="00F47CD4"/>
    <w:rsid w:val="00F47D1B"/>
    <w:rsid w:val="00F47E83"/>
    <w:rsid w:val="00F503BD"/>
    <w:rsid w:val="00F504E2"/>
    <w:rsid w:val="00F505B7"/>
    <w:rsid w:val="00F50687"/>
    <w:rsid w:val="00F50720"/>
    <w:rsid w:val="00F50821"/>
    <w:rsid w:val="00F50A28"/>
    <w:rsid w:val="00F50A52"/>
    <w:rsid w:val="00F50CFF"/>
    <w:rsid w:val="00F50E2D"/>
    <w:rsid w:val="00F5108E"/>
    <w:rsid w:val="00F51289"/>
    <w:rsid w:val="00F5131B"/>
    <w:rsid w:val="00F51410"/>
    <w:rsid w:val="00F5146C"/>
    <w:rsid w:val="00F51910"/>
    <w:rsid w:val="00F5231F"/>
    <w:rsid w:val="00F52494"/>
    <w:rsid w:val="00F52536"/>
    <w:rsid w:val="00F52597"/>
    <w:rsid w:val="00F528DD"/>
    <w:rsid w:val="00F52BD9"/>
    <w:rsid w:val="00F52FBE"/>
    <w:rsid w:val="00F530A6"/>
    <w:rsid w:val="00F537BB"/>
    <w:rsid w:val="00F5399F"/>
    <w:rsid w:val="00F53B10"/>
    <w:rsid w:val="00F53B1B"/>
    <w:rsid w:val="00F53DE9"/>
    <w:rsid w:val="00F541AB"/>
    <w:rsid w:val="00F547F2"/>
    <w:rsid w:val="00F54809"/>
    <w:rsid w:val="00F54E3F"/>
    <w:rsid w:val="00F54F1E"/>
    <w:rsid w:val="00F54F40"/>
    <w:rsid w:val="00F5522D"/>
    <w:rsid w:val="00F55393"/>
    <w:rsid w:val="00F55560"/>
    <w:rsid w:val="00F55961"/>
    <w:rsid w:val="00F559DD"/>
    <w:rsid w:val="00F55B58"/>
    <w:rsid w:val="00F55F14"/>
    <w:rsid w:val="00F55FEE"/>
    <w:rsid w:val="00F562A1"/>
    <w:rsid w:val="00F563AA"/>
    <w:rsid w:val="00F563F7"/>
    <w:rsid w:val="00F5643C"/>
    <w:rsid w:val="00F564A1"/>
    <w:rsid w:val="00F56615"/>
    <w:rsid w:val="00F56AE3"/>
    <w:rsid w:val="00F56CB0"/>
    <w:rsid w:val="00F56FF4"/>
    <w:rsid w:val="00F57132"/>
    <w:rsid w:val="00F574FE"/>
    <w:rsid w:val="00F57834"/>
    <w:rsid w:val="00F57853"/>
    <w:rsid w:val="00F579E2"/>
    <w:rsid w:val="00F57C5F"/>
    <w:rsid w:val="00F60247"/>
    <w:rsid w:val="00F61063"/>
    <w:rsid w:val="00F611A2"/>
    <w:rsid w:val="00F6174A"/>
    <w:rsid w:val="00F617A3"/>
    <w:rsid w:val="00F619FD"/>
    <w:rsid w:val="00F61AB1"/>
    <w:rsid w:val="00F61CF2"/>
    <w:rsid w:val="00F61E70"/>
    <w:rsid w:val="00F61F7E"/>
    <w:rsid w:val="00F6223E"/>
    <w:rsid w:val="00F62616"/>
    <w:rsid w:val="00F62745"/>
    <w:rsid w:val="00F62781"/>
    <w:rsid w:val="00F62952"/>
    <w:rsid w:val="00F62BA4"/>
    <w:rsid w:val="00F62CAB"/>
    <w:rsid w:val="00F62FD3"/>
    <w:rsid w:val="00F6314D"/>
    <w:rsid w:val="00F63167"/>
    <w:rsid w:val="00F63433"/>
    <w:rsid w:val="00F63483"/>
    <w:rsid w:val="00F638EB"/>
    <w:rsid w:val="00F63C4A"/>
    <w:rsid w:val="00F63EEE"/>
    <w:rsid w:val="00F63F34"/>
    <w:rsid w:val="00F645D6"/>
    <w:rsid w:val="00F64974"/>
    <w:rsid w:val="00F64B23"/>
    <w:rsid w:val="00F6514E"/>
    <w:rsid w:val="00F6553A"/>
    <w:rsid w:val="00F6567B"/>
    <w:rsid w:val="00F656E7"/>
    <w:rsid w:val="00F659D5"/>
    <w:rsid w:val="00F65F61"/>
    <w:rsid w:val="00F667B1"/>
    <w:rsid w:val="00F6693E"/>
    <w:rsid w:val="00F67034"/>
    <w:rsid w:val="00F675C7"/>
    <w:rsid w:val="00F67641"/>
    <w:rsid w:val="00F6797A"/>
    <w:rsid w:val="00F679DB"/>
    <w:rsid w:val="00F67C82"/>
    <w:rsid w:val="00F70191"/>
    <w:rsid w:val="00F7035F"/>
    <w:rsid w:val="00F7057A"/>
    <w:rsid w:val="00F7060F"/>
    <w:rsid w:val="00F70BAD"/>
    <w:rsid w:val="00F70E5F"/>
    <w:rsid w:val="00F71480"/>
    <w:rsid w:val="00F715FC"/>
    <w:rsid w:val="00F719E4"/>
    <w:rsid w:val="00F71B49"/>
    <w:rsid w:val="00F71CBE"/>
    <w:rsid w:val="00F71EE9"/>
    <w:rsid w:val="00F7217B"/>
    <w:rsid w:val="00F7225E"/>
    <w:rsid w:val="00F7232A"/>
    <w:rsid w:val="00F72679"/>
    <w:rsid w:val="00F72C4B"/>
    <w:rsid w:val="00F72EDB"/>
    <w:rsid w:val="00F73229"/>
    <w:rsid w:val="00F7323A"/>
    <w:rsid w:val="00F735F6"/>
    <w:rsid w:val="00F736A9"/>
    <w:rsid w:val="00F73A96"/>
    <w:rsid w:val="00F73E39"/>
    <w:rsid w:val="00F7430E"/>
    <w:rsid w:val="00F743E6"/>
    <w:rsid w:val="00F743E8"/>
    <w:rsid w:val="00F74964"/>
    <w:rsid w:val="00F74971"/>
    <w:rsid w:val="00F7530A"/>
    <w:rsid w:val="00F75650"/>
    <w:rsid w:val="00F75851"/>
    <w:rsid w:val="00F75F73"/>
    <w:rsid w:val="00F7616B"/>
    <w:rsid w:val="00F763DC"/>
    <w:rsid w:val="00F7677D"/>
    <w:rsid w:val="00F76B9D"/>
    <w:rsid w:val="00F770EC"/>
    <w:rsid w:val="00F773F8"/>
    <w:rsid w:val="00F7744B"/>
    <w:rsid w:val="00F7756F"/>
    <w:rsid w:val="00F7777A"/>
    <w:rsid w:val="00F7790C"/>
    <w:rsid w:val="00F77914"/>
    <w:rsid w:val="00F77987"/>
    <w:rsid w:val="00F77A32"/>
    <w:rsid w:val="00F77C55"/>
    <w:rsid w:val="00F77C9C"/>
    <w:rsid w:val="00F80100"/>
    <w:rsid w:val="00F80364"/>
    <w:rsid w:val="00F803B7"/>
    <w:rsid w:val="00F8080B"/>
    <w:rsid w:val="00F80C0A"/>
    <w:rsid w:val="00F80F16"/>
    <w:rsid w:val="00F812CE"/>
    <w:rsid w:val="00F81364"/>
    <w:rsid w:val="00F8136F"/>
    <w:rsid w:val="00F8137B"/>
    <w:rsid w:val="00F816F2"/>
    <w:rsid w:val="00F81983"/>
    <w:rsid w:val="00F81B4E"/>
    <w:rsid w:val="00F81FC8"/>
    <w:rsid w:val="00F8223E"/>
    <w:rsid w:val="00F8283D"/>
    <w:rsid w:val="00F829F4"/>
    <w:rsid w:val="00F83470"/>
    <w:rsid w:val="00F834D6"/>
    <w:rsid w:val="00F83530"/>
    <w:rsid w:val="00F8362F"/>
    <w:rsid w:val="00F8389F"/>
    <w:rsid w:val="00F83F66"/>
    <w:rsid w:val="00F844B7"/>
    <w:rsid w:val="00F8470D"/>
    <w:rsid w:val="00F847B1"/>
    <w:rsid w:val="00F848F2"/>
    <w:rsid w:val="00F84C2C"/>
    <w:rsid w:val="00F84DE5"/>
    <w:rsid w:val="00F84E51"/>
    <w:rsid w:val="00F84FF6"/>
    <w:rsid w:val="00F8500A"/>
    <w:rsid w:val="00F850F6"/>
    <w:rsid w:val="00F85153"/>
    <w:rsid w:val="00F85255"/>
    <w:rsid w:val="00F85437"/>
    <w:rsid w:val="00F858C3"/>
    <w:rsid w:val="00F85CEE"/>
    <w:rsid w:val="00F85DC3"/>
    <w:rsid w:val="00F85EA4"/>
    <w:rsid w:val="00F85EFD"/>
    <w:rsid w:val="00F863AB"/>
    <w:rsid w:val="00F8643C"/>
    <w:rsid w:val="00F86FC9"/>
    <w:rsid w:val="00F875FD"/>
    <w:rsid w:val="00F878B3"/>
    <w:rsid w:val="00F87CBE"/>
    <w:rsid w:val="00F901E5"/>
    <w:rsid w:val="00F90301"/>
    <w:rsid w:val="00F9063D"/>
    <w:rsid w:val="00F906EC"/>
    <w:rsid w:val="00F90DCF"/>
    <w:rsid w:val="00F91108"/>
    <w:rsid w:val="00F91278"/>
    <w:rsid w:val="00F91285"/>
    <w:rsid w:val="00F91467"/>
    <w:rsid w:val="00F915F3"/>
    <w:rsid w:val="00F917CC"/>
    <w:rsid w:val="00F91A6A"/>
    <w:rsid w:val="00F91B98"/>
    <w:rsid w:val="00F91E48"/>
    <w:rsid w:val="00F9203E"/>
    <w:rsid w:val="00F92118"/>
    <w:rsid w:val="00F92239"/>
    <w:rsid w:val="00F92265"/>
    <w:rsid w:val="00F923FB"/>
    <w:rsid w:val="00F92537"/>
    <w:rsid w:val="00F927E0"/>
    <w:rsid w:val="00F9283B"/>
    <w:rsid w:val="00F92BA0"/>
    <w:rsid w:val="00F93065"/>
    <w:rsid w:val="00F9386C"/>
    <w:rsid w:val="00F93985"/>
    <w:rsid w:val="00F93A66"/>
    <w:rsid w:val="00F93E0B"/>
    <w:rsid w:val="00F93F16"/>
    <w:rsid w:val="00F942DC"/>
    <w:rsid w:val="00F94529"/>
    <w:rsid w:val="00F946A6"/>
    <w:rsid w:val="00F946E5"/>
    <w:rsid w:val="00F94A77"/>
    <w:rsid w:val="00F94A84"/>
    <w:rsid w:val="00F94EC6"/>
    <w:rsid w:val="00F94FE0"/>
    <w:rsid w:val="00F9501D"/>
    <w:rsid w:val="00F95245"/>
    <w:rsid w:val="00F952F5"/>
    <w:rsid w:val="00F9560A"/>
    <w:rsid w:val="00F958DA"/>
    <w:rsid w:val="00F95A8D"/>
    <w:rsid w:val="00F95B28"/>
    <w:rsid w:val="00F95DB2"/>
    <w:rsid w:val="00F96088"/>
    <w:rsid w:val="00F96318"/>
    <w:rsid w:val="00F9638C"/>
    <w:rsid w:val="00F96815"/>
    <w:rsid w:val="00F96886"/>
    <w:rsid w:val="00F968EF"/>
    <w:rsid w:val="00F96CC7"/>
    <w:rsid w:val="00F972F4"/>
    <w:rsid w:val="00F97429"/>
    <w:rsid w:val="00F97536"/>
    <w:rsid w:val="00F978A2"/>
    <w:rsid w:val="00F978CD"/>
    <w:rsid w:val="00F978DC"/>
    <w:rsid w:val="00F97C08"/>
    <w:rsid w:val="00F97C29"/>
    <w:rsid w:val="00F97E37"/>
    <w:rsid w:val="00F97EB6"/>
    <w:rsid w:val="00F97FB3"/>
    <w:rsid w:val="00F97FC3"/>
    <w:rsid w:val="00FA0287"/>
    <w:rsid w:val="00FA02A9"/>
    <w:rsid w:val="00FA034D"/>
    <w:rsid w:val="00FA052B"/>
    <w:rsid w:val="00FA0725"/>
    <w:rsid w:val="00FA0B20"/>
    <w:rsid w:val="00FA0BF9"/>
    <w:rsid w:val="00FA0E5F"/>
    <w:rsid w:val="00FA1093"/>
    <w:rsid w:val="00FA11AD"/>
    <w:rsid w:val="00FA1255"/>
    <w:rsid w:val="00FA19AE"/>
    <w:rsid w:val="00FA19E9"/>
    <w:rsid w:val="00FA1C7B"/>
    <w:rsid w:val="00FA20FC"/>
    <w:rsid w:val="00FA2274"/>
    <w:rsid w:val="00FA2443"/>
    <w:rsid w:val="00FA255E"/>
    <w:rsid w:val="00FA2814"/>
    <w:rsid w:val="00FA296E"/>
    <w:rsid w:val="00FA2B5D"/>
    <w:rsid w:val="00FA2BA8"/>
    <w:rsid w:val="00FA2F26"/>
    <w:rsid w:val="00FA2FD4"/>
    <w:rsid w:val="00FA3049"/>
    <w:rsid w:val="00FA31B5"/>
    <w:rsid w:val="00FA332D"/>
    <w:rsid w:val="00FA37B6"/>
    <w:rsid w:val="00FA3A38"/>
    <w:rsid w:val="00FA3ACB"/>
    <w:rsid w:val="00FA3B77"/>
    <w:rsid w:val="00FA3E4A"/>
    <w:rsid w:val="00FA3EFE"/>
    <w:rsid w:val="00FA40AC"/>
    <w:rsid w:val="00FA40C0"/>
    <w:rsid w:val="00FA40DD"/>
    <w:rsid w:val="00FA41FE"/>
    <w:rsid w:val="00FA48AC"/>
    <w:rsid w:val="00FA49A7"/>
    <w:rsid w:val="00FA4AA8"/>
    <w:rsid w:val="00FA4BA9"/>
    <w:rsid w:val="00FA4C26"/>
    <w:rsid w:val="00FA4CD9"/>
    <w:rsid w:val="00FA50D2"/>
    <w:rsid w:val="00FA56E6"/>
    <w:rsid w:val="00FA58D2"/>
    <w:rsid w:val="00FA5B29"/>
    <w:rsid w:val="00FA5B43"/>
    <w:rsid w:val="00FA5C45"/>
    <w:rsid w:val="00FA5D7C"/>
    <w:rsid w:val="00FA5DBA"/>
    <w:rsid w:val="00FA5FFE"/>
    <w:rsid w:val="00FA66A9"/>
    <w:rsid w:val="00FA676E"/>
    <w:rsid w:val="00FA6794"/>
    <w:rsid w:val="00FA67F2"/>
    <w:rsid w:val="00FA6975"/>
    <w:rsid w:val="00FA6A4C"/>
    <w:rsid w:val="00FA6A6F"/>
    <w:rsid w:val="00FA6AE1"/>
    <w:rsid w:val="00FA6C94"/>
    <w:rsid w:val="00FA6DF1"/>
    <w:rsid w:val="00FA6E2D"/>
    <w:rsid w:val="00FA708D"/>
    <w:rsid w:val="00FA7308"/>
    <w:rsid w:val="00FA739B"/>
    <w:rsid w:val="00FA75D9"/>
    <w:rsid w:val="00FA762F"/>
    <w:rsid w:val="00FA7708"/>
    <w:rsid w:val="00FA7714"/>
    <w:rsid w:val="00FA7762"/>
    <w:rsid w:val="00FA77A0"/>
    <w:rsid w:val="00FA7889"/>
    <w:rsid w:val="00FA79E8"/>
    <w:rsid w:val="00FA7C29"/>
    <w:rsid w:val="00FA7CBC"/>
    <w:rsid w:val="00FA7D51"/>
    <w:rsid w:val="00FA7E23"/>
    <w:rsid w:val="00FA7EB7"/>
    <w:rsid w:val="00FB0132"/>
    <w:rsid w:val="00FB01BA"/>
    <w:rsid w:val="00FB01FF"/>
    <w:rsid w:val="00FB0301"/>
    <w:rsid w:val="00FB03AE"/>
    <w:rsid w:val="00FB0444"/>
    <w:rsid w:val="00FB050D"/>
    <w:rsid w:val="00FB0652"/>
    <w:rsid w:val="00FB0845"/>
    <w:rsid w:val="00FB09C3"/>
    <w:rsid w:val="00FB0EBF"/>
    <w:rsid w:val="00FB0F91"/>
    <w:rsid w:val="00FB1134"/>
    <w:rsid w:val="00FB117D"/>
    <w:rsid w:val="00FB12C4"/>
    <w:rsid w:val="00FB1642"/>
    <w:rsid w:val="00FB17F4"/>
    <w:rsid w:val="00FB1873"/>
    <w:rsid w:val="00FB1874"/>
    <w:rsid w:val="00FB18A6"/>
    <w:rsid w:val="00FB1ADB"/>
    <w:rsid w:val="00FB1B13"/>
    <w:rsid w:val="00FB1BCB"/>
    <w:rsid w:val="00FB1DC5"/>
    <w:rsid w:val="00FB1E30"/>
    <w:rsid w:val="00FB1E59"/>
    <w:rsid w:val="00FB222D"/>
    <w:rsid w:val="00FB24C7"/>
    <w:rsid w:val="00FB285D"/>
    <w:rsid w:val="00FB2B2D"/>
    <w:rsid w:val="00FB2D3B"/>
    <w:rsid w:val="00FB2D81"/>
    <w:rsid w:val="00FB2F05"/>
    <w:rsid w:val="00FB3282"/>
    <w:rsid w:val="00FB3663"/>
    <w:rsid w:val="00FB3814"/>
    <w:rsid w:val="00FB3936"/>
    <w:rsid w:val="00FB3C66"/>
    <w:rsid w:val="00FB3F69"/>
    <w:rsid w:val="00FB44ED"/>
    <w:rsid w:val="00FB529D"/>
    <w:rsid w:val="00FB5319"/>
    <w:rsid w:val="00FB53C5"/>
    <w:rsid w:val="00FB5411"/>
    <w:rsid w:val="00FB5646"/>
    <w:rsid w:val="00FB56AB"/>
    <w:rsid w:val="00FB5CF3"/>
    <w:rsid w:val="00FB5EA2"/>
    <w:rsid w:val="00FB61C1"/>
    <w:rsid w:val="00FB644B"/>
    <w:rsid w:val="00FB65CF"/>
    <w:rsid w:val="00FB6765"/>
    <w:rsid w:val="00FB6992"/>
    <w:rsid w:val="00FB6B0D"/>
    <w:rsid w:val="00FB6BC8"/>
    <w:rsid w:val="00FB6DE6"/>
    <w:rsid w:val="00FB7093"/>
    <w:rsid w:val="00FB74A6"/>
    <w:rsid w:val="00FB752C"/>
    <w:rsid w:val="00FB7601"/>
    <w:rsid w:val="00FB7A6C"/>
    <w:rsid w:val="00FB7BB4"/>
    <w:rsid w:val="00FB7C37"/>
    <w:rsid w:val="00FB7C96"/>
    <w:rsid w:val="00FB7FEE"/>
    <w:rsid w:val="00FC00E1"/>
    <w:rsid w:val="00FC0799"/>
    <w:rsid w:val="00FC0DC3"/>
    <w:rsid w:val="00FC1001"/>
    <w:rsid w:val="00FC1112"/>
    <w:rsid w:val="00FC1685"/>
    <w:rsid w:val="00FC16F6"/>
    <w:rsid w:val="00FC197B"/>
    <w:rsid w:val="00FC1A39"/>
    <w:rsid w:val="00FC1AD4"/>
    <w:rsid w:val="00FC1CAD"/>
    <w:rsid w:val="00FC1F13"/>
    <w:rsid w:val="00FC2203"/>
    <w:rsid w:val="00FC233A"/>
    <w:rsid w:val="00FC23DA"/>
    <w:rsid w:val="00FC258F"/>
    <w:rsid w:val="00FC26F0"/>
    <w:rsid w:val="00FC2A33"/>
    <w:rsid w:val="00FC2D6F"/>
    <w:rsid w:val="00FC2FC5"/>
    <w:rsid w:val="00FC3080"/>
    <w:rsid w:val="00FC333F"/>
    <w:rsid w:val="00FC334A"/>
    <w:rsid w:val="00FC3371"/>
    <w:rsid w:val="00FC3372"/>
    <w:rsid w:val="00FC3397"/>
    <w:rsid w:val="00FC3442"/>
    <w:rsid w:val="00FC3645"/>
    <w:rsid w:val="00FC39AF"/>
    <w:rsid w:val="00FC3E6D"/>
    <w:rsid w:val="00FC3EFF"/>
    <w:rsid w:val="00FC43BA"/>
    <w:rsid w:val="00FC4669"/>
    <w:rsid w:val="00FC47C4"/>
    <w:rsid w:val="00FC4990"/>
    <w:rsid w:val="00FC4E7A"/>
    <w:rsid w:val="00FC4EF3"/>
    <w:rsid w:val="00FC5060"/>
    <w:rsid w:val="00FC5332"/>
    <w:rsid w:val="00FC5768"/>
    <w:rsid w:val="00FC578C"/>
    <w:rsid w:val="00FC58B7"/>
    <w:rsid w:val="00FC5D2A"/>
    <w:rsid w:val="00FC5F20"/>
    <w:rsid w:val="00FC6037"/>
    <w:rsid w:val="00FC6530"/>
    <w:rsid w:val="00FC684A"/>
    <w:rsid w:val="00FC6913"/>
    <w:rsid w:val="00FC699C"/>
    <w:rsid w:val="00FC6A95"/>
    <w:rsid w:val="00FC6C43"/>
    <w:rsid w:val="00FC6E35"/>
    <w:rsid w:val="00FC6E60"/>
    <w:rsid w:val="00FC6F09"/>
    <w:rsid w:val="00FC6F7B"/>
    <w:rsid w:val="00FC70BA"/>
    <w:rsid w:val="00FC74B0"/>
    <w:rsid w:val="00FC7570"/>
    <w:rsid w:val="00FC75A5"/>
    <w:rsid w:val="00FC778E"/>
    <w:rsid w:val="00FC779A"/>
    <w:rsid w:val="00FC7834"/>
    <w:rsid w:val="00FC78C2"/>
    <w:rsid w:val="00FC7922"/>
    <w:rsid w:val="00FC7B7E"/>
    <w:rsid w:val="00FC7D4D"/>
    <w:rsid w:val="00FD06CD"/>
    <w:rsid w:val="00FD091B"/>
    <w:rsid w:val="00FD0AA0"/>
    <w:rsid w:val="00FD0B11"/>
    <w:rsid w:val="00FD0C1B"/>
    <w:rsid w:val="00FD0DE0"/>
    <w:rsid w:val="00FD1478"/>
    <w:rsid w:val="00FD1565"/>
    <w:rsid w:val="00FD15BA"/>
    <w:rsid w:val="00FD15BE"/>
    <w:rsid w:val="00FD18A1"/>
    <w:rsid w:val="00FD1A54"/>
    <w:rsid w:val="00FD1BBD"/>
    <w:rsid w:val="00FD2709"/>
    <w:rsid w:val="00FD275C"/>
    <w:rsid w:val="00FD279B"/>
    <w:rsid w:val="00FD2EA3"/>
    <w:rsid w:val="00FD2FAF"/>
    <w:rsid w:val="00FD3042"/>
    <w:rsid w:val="00FD3502"/>
    <w:rsid w:val="00FD3799"/>
    <w:rsid w:val="00FD3844"/>
    <w:rsid w:val="00FD3877"/>
    <w:rsid w:val="00FD45AF"/>
    <w:rsid w:val="00FD477B"/>
    <w:rsid w:val="00FD4AED"/>
    <w:rsid w:val="00FD4BC7"/>
    <w:rsid w:val="00FD4D80"/>
    <w:rsid w:val="00FD5502"/>
    <w:rsid w:val="00FD56D5"/>
    <w:rsid w:val="00FD592E"/>
    <w:rsid w:val="00FD5C53"/>
    <w:rsid w:val="00FD5ECE"/>
    <w:rsid w:val="00FD6332"/>
    <w:rsid w:val="00FD6949"/>
    <w:rsid w:val="00FD6AF8"/>
    <w:rsid w:val="00FD6C6E"/>
    <w:rsid w:val="00FD7182"/>
    <w:rsid w:val="00FD73F1"/>
    <w:rsid w:val="00FD7661"/>
    <w:rsid w:val="00FD7682"/>
    <w:rsid w:val="00FD77BA"/>
    <w:rsid w:val="00FD77F8"/>
    <w:rsid w:val="00FD780D"/>
    <w:rsid w:val="00FD7951"/>
    <w:rsid w:val="00FD7A2A"/>
    <w:rsid w:val="00FD7BE5"/>
    <w:rsid w:val="00FE0088"/>
    <w:rsid w:val="00FE02D7"/>
    <w:rsid w:val="00FE061E"/>
    <w:rsid w:val="00FE0745"/>
    <w:rsid w:val="00FE08E4"/>
    <w:rsid w:val="00FE09C0"/>
    <w:rsid w:val="00FE0B16"/>
    <w:rsid w:val="00FE0D6C"/>
    <w:rsid w:val="00FE0DB6"/>
    <w:rsid w:val="00FE1450"/>
    <w:rsid w:val="00FE177C"/>
    <w:rsid w:val="00FE192F"/>
    <w:rsid w:val="00FE1958"/>
    <w:rsid w:val="00FE1BA1"/>
    <w:rsid w:val="00FE1BC9"/>
    <w:rsid w:val="00FE1BE4"/>
    <w:rsid w:val="00FE1DFC"/>
    <w:rsid w:val="00FE217C"/>
    <w:rsid w:val="00FE226C"/>
    <w:rsid w:val="00FE255F"/>
    <w:rsid w:val="00FE25FF"/>
    <w:rsid w:val="00FE2D72"/>
    <w:rsid w:val="00FE2F49"/>
    <w:rsid w:val="00FE2FA6"/>
    <w:rsid w:val="00FE344A"/>
    <w:rsid w:val="00FE35BF"/>
    <w:rsid w:val="00FE3750"/>
    <w:rsid w:val="00FE3AB0"/>
    <w:rsid w:val="00FE3AFA"/>
    <w:rsid w:val="00FE3EDC"/>
    <w:rsid w:val="00FE41AD"/>
    <w:rsid w:val="00FE4227"/>
    <w:rsid w:val="00FE4872"/>
    <w:rsid w:val="00FE487C"/>
    <w:rsid w:val="00FE496B"/>
    <w:rsid w:val="00FE4D89"/>
    <w:rsid w:val="00FE4DAF"/>
    <w:rsid w:val="00FE504B"/>
    <w:rsid w:val="00FE510F"/>
    <w:rsid w:val="00FE515E"/>
    <w:rsid w:val="00FE5210"/>
    <w:rsid w:val="00FE5582"/>
    <w:rsid w:val="00FE5626"/>
    <w:rsid w:val="00FE56C1"/>
    <w:rsid w:val="00FE5A0B"/>
    <w:rsid w:val="00FE5B1C"/>
    <w:rsid w:val="00FE5C9A"/>
    <w:rsid w:val="00FE5F2A"/>
    <w:rsid w:val="00FE5FEF"/>
    <w:rsid w:val="00FE6047"/>
    <w:rsid w:val="00FE67DB"/>
    <w:rsid w:val="00FE683E"/>
    <w:rsid w:val="00FE6A3A"/>
    <w:rsid w:val="00FE70BB"/>
    <w:rsid w:val="00FE71AB"/>
    <w:rsid w:val="00FE7300"/>
    <w:rsid w:val="00FE7331"/>
    <w:rsid w:val="00FE77D2"/>
    <w:rsid w:val="00FE7F43"/>
    <w:rsid w:val="00FF03D9"/>
    <w:rsid w:val="00FF0588"/>
    <w:rsid w:val="00FF07ED"/>
    <w:rsid w:val="00FF08E6"/>
    <w:rsid w:val="00FF096D"/>
    <w:rsid w:val="00FF09E3"/>
    <w:rsid w:val="00FF0DB2"/>
    <w:rsid w:val="00FF1385"/>
    <w:rsid w:val="00FF1711"/>
    <w:rsid w:val="00FF17BD"/>
    <w:rsid w:val="00FF1902"/>
    <w:rsid w:val="00FF192C"/>
    <w:rsid w:val="00FF1BD3"/>
    <w:rsid w:val="00FF1E43"/>
    <w:rsid w:val="00FF1ED1"/>
    <w:rsid w:val="00FF2043"/>
    <w:rsid w:val="00FF2131"/>
    <w:rsid w:val="00FF2290"/>
    <w:rsid w:val="00FF2393"/>
    <w:rsid w:val="00FF24B5"/>
    <w:rsid w:val="00FF2672"/>
    <w:rsid w:val="00FF28E3"/>
    <w:rsid w:val="00FF2E7D"/>
    <w:rsid w:val="00FF2E89"/>
    <w:rsid w:val="00FF324A"/>
    <w:rsid w:val="00FF3323"/>
    <w:rsid w:val="00FF337D"/>
    <w:rsid w:val="00FF35C3"/>
    <w:rsid w:val="00FF37AC"/>
    <w:rsid w:val="00FF396A"/>
    <w:rsid w:val="00FF3ABC"/>
    <w:rsid w:val="00FF3D62"/>
    <w:rsid w:val="00FF3F2B"/>
    <w:rsid w:val="00FF405B"/>
    <w:rsid w:val="00FF40A7"/>
    <w:rsid w:val="00FF4169"/>
    <w:rsid w:val="00FF423C"/>
    <w:rsid w:val="00FF4253"/>
    <w:rsid w:val="00FF5419"/>
    <w:rsid w:val="00FF550A"/>
    <w:rsid w:val="00FF55DD"/>
    <w:rsid w:val="00FF59CA"/>
    <w:rsid w:val="00FF5C00"/>
    <w:rsid w:val="00FF5C85"/>
    <w:rsid w:val="00FF5DAB"/>
    <w:rsid w:val="00FF5F36"/>
    <w:rsid w:val="00FF614C"/>
    <w:rsid w:val="00FF63D1"/>
    <w:rsid w:val="00FF63F7"/>
    <w:rsid w:val="00FF6724"/>
    <w:rsid w:val="00FF681A"/>
    <w:rsid w:val="00FF6C20"/>
    <w:rsid w:val="00FF6D2A"/>
    <w:rsid w:val="00FF6D96"/>
    <w:rsid w:val="00FF6E17"/>
    <w:rsid w:val="00FF6FE2"/>
    <w:rsid w:val="00FF7108"/>
    <w:rsid w:val="00FF78DA"/>
    <w:rsid w:val="00FF7A40"/>
    <w:rsid w:val="00FF7DC4"/>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6F737A"/>
  <w15:docId w15:val="{B4A2FA99-0C29-4B09-9448-A80EBF1C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ind w:left="720" w:right="720"/>
      <w:jc w:val="center"/>
      <w:outlineLvl w:val="1"/>
    </w:pPr>
    <w:rPr>
      <w:rFonts w:ascii="Times" w:eastAsia="Times" w:hAnsi="Times"/>
      <w:b/>
    </w:rPr>
  </w:style>
  <w:style w:type="paragraph" w:styleId="Heading3">
    <w:name w:val="heading 3"/>
    <w:basedOn w:val="Normal"/>
    <w:next w:val="Normal"/>
    <w:qFormat/>
    <w:pPr>
      <w:keepNext/>
      <w:jc w:val="center"/>
      <w:outlineLvl w:val="2"/>
    </w:pPr>
    <w:rPr>
      <w:rFonts w:ascii="Times" w:eastAsia="Times" w:hAnsi="Times"/>
      <w:b/>
    </w:rPr>
  </w:style>
  <w:style w:type="paragraph" w:styleId="Heading4">
    <w:name w:val="heading 4"/>
    <w:basedOn w:val="Normal"/>
    <w:next w:val="Normal"/>
    <w:qFormat/>
    <w:pPr>
      <w:keepNext/>
      <w:outlineLvl w:val="3"/>
    </w:pPr>
    <w:rPr>
      <w:b/>
      <w:u w:val="single"/>
    </w:rPr>
  </w:style>
  <w:style w:type="paragraph" w:styleId="Heading5">
    <w:name w:val="heading 5"/>
    <w:basedOn w:val="Normal"/>
    <w:next w:val="Normal"/>
    <w:qFormat/>
    <w:pPr>
      <w:keepNext/>
      <w:widowControl w:val="0"/>
      <w:tabs>
        <w:tab w:val="center" w:pos="4680"/>
      </w:tabs>
      <w:outlineLvl w:val="4"/>
    </w:pPr>
    <w:rPr>
      <w:rFonts w:ascii="CG Times" w:hAnsi="CG Times"/>
      <w:b/>
    </w:rPr>
  </w:style>
  <w:style w:type="paragraph" w:styleId="Heading6">
    <w:name w:val="heading 6"/>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3840"/>
        <w:tab w:val="left" w:pos="4320"/>
        <w:tab w:val="left" w:pos="5040"/>
        <w:tab w:val="left" w:pos="5760"/>
        <w:tab w:val="left" w:pos="6480"/>
        <w:tab w:val="left" w:pos="7200"/>
        <w:tab w:val="left" w:pos="7920"/>
        <w:tab w:val="left" w:pos="8640"/>
        <w:tab w:val="left" w:pos="9360"/>
        <w:tab w:val="left" w:pos="10080"/>
      </w:tabs>
      <w:ind w:right="720"/>
      <w:outlineLvl w:val="5"/>
    </w:pPr>
    <w:rPr>
      <w:rFonts w:ascii="CG Times" w:hAnsi="CG Times"/>
      <w:b/>
      <w:bCs/>
    </w:rPr>
  </w:style>
  <w:style w:type="paragraph" w:styleId="Heading7">
    <w:name w:val="heading 7"/>
    <w:basedOn w:val="Normal"/>
    <w:next w:val="Normal"/>
    <w:qFormat/>
    <w:pPr>
      <w:keepNext/>
      <w:ind w:left="360" w:hanging="360"/>
      <w:outlineLvl w:val="6"/>
    </w:pPr>
    <w:rPr>
      <w:b/>
      <w:bCs/>
    </w:rPr>
  </w:style>
  <w:style w:type="paragraph" w:styleId="Heading8">
    <w:name w:val="heading 8"/>
    <w:basedOn w:val="Normal"/>
    <w:next w:val="Normal"/>
    <w:qFormat/>
    <w:pPr>
      <w:keepNext/>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pPr>
      <w:spacing w:before="360"/>
    </w:pPr>
    <w:rPr>
      <w:b/>
      <w:caps/>
    </w:rPr>
  </w:style>
  <w:style w:type="paragraph" w:customStyle="1" w:styleId="resbody">
    <w:name w:val="resbody"/>
    <w:basedOn w:val="Normal"/>
    <w:pPr>
      <w:ind w:left="720" w:hanging="360"/>
    </w:pPr>
  </w:style>
  <w:style w:type="paragraph" w:customStyle="1" w:styleId="reference">
    <w:name w:val="reference"/>
    <w:basedOn w:val="Normal"/>
    <w:next w:val="Normal"/>
    <w:pPr>
      <w:ind w:left="720" w:hanging="360"/>
    </w:pPr>
  </w:style>
  <w:style w:type="character" w:customStyle="1" w:styleId="smallcaps">
    <w:name w:val="small caps"/>
    <w:rPr>
      <w:rFonts w:ascii="Times New Roman" w:hAnsi="Times New Roman"/>
      <w:smallCaps/>
      <w:sz w:val="24"/>
    </w:rPr>
  </w:style>
  <w:style w:type="paragraph" w:customStyle="1" w:styleId="institution">
    <w:name w:val="institution"/>
    <w:basedOn w:val="Normal"/>
    <w:next w:val="Normal"/>
    <w:pPr>
      <w:ind w:left="360"/>
    </w:pPr>
    <w:rPr>
      <w:smallCaps/>
    </w:rPr>
  </w:style>
  <w:style w:type="paragraph" w:styleId="BodyText">
    <w:name w:val="Body Text"/>
    <w:basedOn w:val="Normal"/>
  </w:style>
  <w:style w:type="paragraph" w:styleId="Title">
    <w:name w:val="Title"/>
    <w:basedOn w:val="Normal"/>
    <w:qFormat/>
    <w:pPr>
      <w:jc w:val="center"/>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rsid w:val="00781D6A"/>
    <w:pPr>
      <w:tabs>
        <w:tab w:val="center" w:pos="4320"/>
        <w:tab w:val="right" w:pos="8640"/>
      </w:tabs>
    </w:pPr>
  </w:style>
  <w:style w:type="paragraph" w:styleId="Footer">
    <w:name w:val="footer"/>
    <w:basedOn w:val="Normal"/>
    <w:rsid w:val="00781D6A"/>
    <w:pPr>
      <w:tabs>
        <w:tab w:val="center" w:pos="4320"/>
        <w:tab w:val="right" w:pos="8640"/>
      </w:tabs>
    </w:pPr>
  </w:style>
  <w:style w:type="character" w:styleId="PageNumber">
    <w:name w:val="page number"/>
    <w:basedOn w:val="DefaultParagraphFont"/>
    <w:rsid w:val="00781D6A"/>
  </w:style>
  <w:style w:type="character" w:styleId="CommentReference">
    <w:name w:val="annotation reference"/>
    <w:rsid w:val="003312F4"/>
    <w:rPr>
      <w:sz w:val="16"/>
      <w:szCs w:val="16"/>
    </w:rPr>
  </w:style>
  <w:style w:type="paragraph" w:styleId="CommentText">
    <w:name w:val="annotation text"/>
    <w:basedOn w:val="Normal"/>
    <w:link w:val="CommentTextChar"/>
    <w:rsid w:val="003312F4"/>
    <w:rPr>
      <w:sz w:val="20"/>
    </w:rPr>
  </w:style>
  <w:style w:type="character" w:customStyle="1" w:styleId="CommentTextChar">
    <w:name w:val="Comment Text Char"/>
    <w:basedOn w:val="DefaultParagraphFont"/>
    <w:link w:val="CommentText"/>
    <w:rsid w:val="003312F4"/>
  </w:style>
  <w:style w:type="paragraph" w:styleId="CommentSubject">
    <w:name w:val="annotation subject"/>
    <w:basedOn w:val="CommentText"/>
    <w:next w:val="CommentText"/>
    <w:link w:val="CommentSubjectChar"/>
    <w:rsid w:val="003312F4"/>
    <w:rPr>
      <w:b/>
      <w:bCs/>
    </w:rPr>
  </w:style>
  <w:style w:type="character" w:customStyle="1" w:styleId="CommentSubjectChar">
    <w:name w:val="Comment Subject Char"/>
    <w:link w:val="CommentSubject"/>
    <w:rsid w:val="003312F4"/>
    <w:rPr>
      <w:b/>
      <w:bCs/>
    </w:rPr>
  </w:style>
  <w:style w:type="paragraph" w:styleId="BalloonText">
    <w:name w:val="Balloon Text"/>
    <w:basedOn w:val="Normal"/>
    <w:link w:val="BalloonTextChar"/>
    <w:rsid w:val="003312F4"/>
    <w:rPr>
      <w:rFonts w:ascii="Tahoma" w:hAnsi="Tahoma" w:cs="Tahoma"/>
      <w:sz w:val="16"/>
      <w:szCs w:val="16"/>
    </w:rPr>
  </w:style>
  <w:style w:type="character" w:customStyle="1" w:styleId="BalloonTextChar">
    <w:name w:val="Balloon Text Char"/>
    <w:link w:val="BalloonText"/>
    <w:rsid w:val="003312F4"/>
    <w:rPr>
      <w:rFonts w:ascii="Tahoma" w:hAnsi="Tahoma" w:cs="Tahoma"/>
      <w:sz w:val="16"/>
      <w:szCs w:val="16"/>
    </w:rPr>
  </w:style>
  <w:style w:type="paragraph" w:customStyle="1" w:styleId="Normalplusindent">
    <w:name w:val="Normal plus indent"/>
    <w:basedOn w:val="Normal"/>
    <w:uiPriority w:val="99"/>
    <w:rsid w:val="00D84487"/>
    <w:pPr>
      <w:widowControl w:val="0"/>
      <w:ind w:firstLine="720"/>
    </w:pPr>
    <w:rPr>
      <w:rFonts w:eastAsia="Calibri"/>
      <w:szCs w:val="24"/>
    </w:rPr>
  </w:style>
  <w:style w:type="character" w:customStyle="1" w:styleId="st">
    <w:name w:val="st"/>
    <w:basedOn w:val="DefaultParagraphFont"/>
    <w:rsid w:val="004D12FD"/>
  </w:style>
  <w:style w:type="paragraph" w:styleId="ListParagraph">
    <w:name w:val="List Paragraph"/>
    <w:basedOn w:val="Normal"/>
    <w:uiPriority w:val="34"/>
    <w:qFormat/>
    <w:rsid w:val="00A14587"/>
    <w:pPr>
      <w:ind w:left="720"/>
      <w:contextualSpacing/>
    </w:pPr>
  </w:style>
  <w:style w:type="table" w:styleId="TableGrid">
    <w:name w:val="Table Grid"/>
    <w:basedOn w:val="TableNormal"/>
    <w:rsid w:val="005D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96513"/>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6513"/>
    <w:rPr>
      <w:rFonts w:ascii="Calibri" w:eastAsiaTheme="minorHAnsi" w:hAnsi="Calibri" w:cs="Consolas"/>
      <w:sz w:val="22"/>
      <w:szCs w:val="21"/>
    </w:rPr>
  </w:style>
  <w:style w:type="character" w:styleId="Emphasis">
    <w:name w:val="Emphasis"/>
    <w:basedOn w:val="DefaultParagraphFont"/>
    <w:uiPriority w:val="20"/>
    <w:qFormat/>
    <w:rsid w:val="002A1796"/>
    <w:rPr>
      <w:i/>
      <w:iCs/>
    </w:rPr>
  </w:style>
  <w:style w:type="paragraph" w:customStyle="1" w:styleId="Default">
    <w:name w:val="Default"/>
    <w:rsid w:val="006A3867"/>
    <w:pPr>
      <w:autoSpaceDE w:val="0"/>
      <w:autoSpaceDN w:val="0"/>
      <w:adjustRightInd w:val="0"/>
    </w:pPr>
    <w:rPr>
      <w:color w:val="000000"/>
      <w:sz w:val="24"/>
      <w:szCs w:val="24"/>
    </w:rPr>
  </w:style>
  <w:style w:type="paragraph" w:styleId="NormalWeb">
    <w:name w:val="Normal (Web)"/>
    <w:basedOn w:val="Normal"/>
    <w:uiPriority w:val="99"/>
    <w:unhideWhenUsed/>
    <w:rsid w:val="00D74E52"/>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D67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008">
      <w:bodyDiv w:val="1"/>
      <w:marLeft w:val="0"/>
      <w:marRight w:val="0"/>
      <w:marTop w:val="0"/>
      <w:marBottom w:val="0"/>
      <w:divBdr>
        <w:top w:val="none" w:sz="0" w:space="0" w:color="auto"/>
        <w:left w:val="none" w:sz="0" w:space="0" w:color="auto"/>
        <w:bottom w:val="none" w:sz="0" w:space="0" w:color="auto"/>
        <w:right w:val="none" w:sz="0" w:space="0" w:color="auto"/>
      </w:divBdr>
    </w:div>
    <w:div w:id="54091098">
      <w:bodyDiv w:val="1"/>
      <w:marLeft w:val="0"/>
      <w:marRight w:val="0"/>
      <w:marTop w:val="0"/>
      <w:marBottom w:val="0"/>
      <w:divBdr>
        <w:top w:val="none" w:sz="0" w:space="0" w:color="auto"/>
        <w:left w:val="none" w:sz="0" w:space="0" w:color="auto"/>
        <w:bottom w:val="none" w:sz="0" w:space="0" w:color="auto"/>
        <w:right w:val="none" w:sz="0" w:space="0" w:color="auto"/>
      </w:divBdr>
    </w:div>
    <w:div w:id="59405412">
      <w:bodyDiv w:val="1"/>
      <w:marLeft w:val="0"/>
      <w:marRight w:val="0"/>
      <w:marTop w:val="0"/>
      <w:marBottom w:val="0"/>
      <w:divBdr>
        <w:top w:val="none" w:sz="0" w:space="0" w:color="auto"/>
        <w:left w:val="none" w:sz="0" w:space="0" w:color="auto"/>
        <w:bottom w:val="none" w:sz="0" w:space="0" w:color="auto"/>
        <w:right w:val="none" w:sz="0" w:space="0" w:color="auto"/>
      </w:divBdr>
    </w:div>
    <w:div w:id="73280305">
      <w:bodyDiv w:val="1"/>
      <w:marLeft w:val="0"/>
      <w:marRight w:val="0"/>
      <w:marTop w:val="0"/>
      <w:marBottom w:val="0"/>
      <w:divBdr>
        <w:top w:val="none" w:sz="0" w:space="0" w:color="auto"/>
        <w:left w:val="none" w:sz="0" w:space="0" w:color="auto"/>
        <w:bottom w:val="none" w:sz="0" w:space="0" w:color="auto"/>
        <w:right w:val="none" w:sz="0" w:space="0" w:color="auto"/>
      </w:divBdr>
    </w:div>
    <w:div w:id="76370417">
      <w:bodyDiv w:val="1"/>
      <w:marLeft w:val="0"/>
      <w:marRight w:val="0"/>
      <w:marTop w:val="0"/>
      <w:marBottom w:val="0"/>
      <w:divBdr>
        <w:top w:val="none" w:sz="0" w:space="0" w:color="auto"/>
        <w:left w:val="none" w:sz="0" w:space="0" w:color="auto"/>
        <w:bottom w:val="none" w:sz="0" w:space="0" w:color="auto"/>
        <w:right w:val="none" w:sz="0" w:space="0" w:color="auto"/>
      </w:divBdr>
    </w:div>
    <w:div w:id="267933982">
      <w:bodyDiv w:val="1"/>
      <w:marLeft w:val="0"/>
      <w:marRight w:val="0"/>
      <w:marTop w:val="0"/>
      <w:marBottom w:val="0"/>
      <w:divBdr>
        <w:top w:val="none" w:sz="0" w:space="0" w:color="auto"/>
        <w:left w:val="none" w:sz="0" w:space="0" w:color="auto"/>
        <w:bottom w:val="none" w:sz="0" w:space="0" w:color="auto"/>
        <w:right w:val="none" w:sz="0" w:space="0" w:color="auto"/>
      </w:divBdr>
    </w:div>
    <w:div w:id="303898542">
      <w:bodyDiv w:val="1"/>
      <w:marLeft w:val="0"/>
      <w:marRight w:val="0"/>
      <w:marTop w:val="0"/>
      <w:marBottom w:val="0"/>
      <w:divBdr>
        <w:top w:val="none" w:sz="0" w:space="0" w:color="auto"/>
        <w:left w:val="none" w:sz="0" w:space="0" w:color="auto"/>
        <w:bottom w:val="none" w:sz="0" w:space="0" w:color="auto"/>
        <w:right w:val="none" w:sz="0" w:space="0" w:color="auto"/>
      </w:divBdr>
    </w:div>
    <w:div w:id="326255446">
      <w:bodyDiv w:val="1"/>
      <w:marLeft w:val="0"/>
      <w:marRight w:val="0"/>
      <w:marTop w:val="0"/>
      <w:marBottom w:val="0"/>
      <w:divBdr>
        <w:top w:val="none" w:sz="0" w:space="0" w:color="auto"/>
        <w:left w:val="none" w:sz="0" w:space="0" w:color="auto"/>
        <w:bottom w:val="none" w:sz="0" w:space="0" w:color="auto"/>
        <w:right w:val="none" w:sz="0" w:space="0" w:color="auto"/>
      </w:divBdr>
    </w:div>
    <w:div w:id="338821843">
      <w:bodyDiv w:val="1"/>
      <w:marLeft w:val="0"/>
      <w:marRight w:val="0"/>
      <w:marTop w:val="0"/>
      <w:marBottom w:val="0"/>
      <w:divBdr>
        <w:top w:val="none" w:sz="0" w:space="0" w:color="auto"/>
        <w:left w:val="none" w:sz="0" w:space="0" w:color="auto"/>
        <w:bottom w:val="none" w:sz="0" w:space="0" w:color="auto"/>
        <w:right w:val="none" w:sz="0" w:space="0" w:color="auto"/>
      </w:divBdr>
    </w:div>
    <w:div w:id="369573832">
      <w:bodyDiv w:val="1"/>
      <w:marLeft w:val="0"/>
      <w:marRight w:val="0"/>
      <w:marTop w:val="0"/>
      <w:marBottom w:val="0"/>
      <w:divBdr>
        <w:top w:val="none" w:sz="0" w:space="0" w:color="auto"/>
        <w:left w:val="none" w:sz="0" w:space="0" w:color="auto"/>
        <w:bottom w:val="none" w:sz="0" w:space="0" w:color="auto"/>
        <w:right w:val="none" w:sz="0" w:space="0" w:color="auto"/>
      </w:divBdr>
    </w:div>
    <w:div w:id="406732055">
      <w:bodyDiv w:val="1"/>
      <w:marLeft w:val="0"/>
      <w:marRight w:val="0"/>
      <w:marTop w:val="0"/>
      <w:marBottom w:val="0"/>
      <w:divBdr>
        <w:top w:val="none" w:sz="0" w:space="0" w:color="auto"/>
        <w:left w:val="none" w:sz="0" w:space="0" w:color="auto"/>
        <w:bottom w:val="none" w:sz="0" w:space="0" w:color="auto"/>
        <w:right w:val="none" w:sz="0" w:space="0" w:color="auto"/>
      </w:divBdr>
    </w:div>
    <w:div w:id="519129107">
      <w:bodyDiv w:val="1"/>
      <w:marLeft w:val="0"/>
      <w:marRight w:val="0"/>
      <w:marTop w:val="0"/>
      <w:marBottom w:val="0"/>
      <w:divBdr>
        <w:top w:val="none" w:sz="0" w:space="0" w:color="auto"/>
        <w:left w:val="none" w:sz="0" w:space="0" w:color="auto"/>
        <w:bottom w:val="none" w:sz="0" w:space="0" w:color="auto"/>
        <w:right w:val="none" w:sz="0" w:space="0" w:color="auto"/>
      </w:divBdr>
    </w:div>
    <w:div w:id="983463717">
      <w:bodyDiv w:val="1"/>
      <w:marLeft w:val="0"/>
      <w:marRight w:val="0"/>
      <w:marTop w:val="0"/>
      <w:marBottom w:val="0"/>
      <w:divBdr>
        <w:top w:val="none" w:sz="0" w:space="0" w:color="auto"/>
        <w:left w:val="none" w:sz="0" w:space="0" w:color="auto"/>
        <w:bottom w:val="none" w:sz="0" w:space="0" w:color="auto"/>
        <w:right w:val="none" w:sz="0" w:space="0" w:color="auto"/>
      </w:divBdr>
    </w:div>
    <w:div w:id="1002776187">
      <w:bodyDiv w:val="1"/>
      <w:marLeft w:val="0"/>
      <w:marRight w:val="0"/>
      <w:marTop w:val="0"/>
      <w:marBottom w:val="0"/>
      <w:divBdr>
        <w:top w:val="none" w:sz="0" w:space="0" w:color="auto"/>
        <w:left w:val="none" w:sz="0" w:space="0" w:color="auto"/>
        <w:bottom w:val="none" w:sz="0" w:space="0" w:color="auto"/>
        <w:right w:val="none" w:sz="0" w:space="0" w:color="auto"/>
      </w:divBdr>
    </w:div>
    <w:div w:id="1008867860">
      <w:bodyDiv w:val="1"/>
      <w:marLeft w:val="0"/>
      <w:marRight w:val="0"/>
      <w:marTop w:val="0"/>
      <w:marBottom w:val="0"/>
      <w:divBdr>
        <w:top w:val="none" w:sz="0" w:space="0" w:color="auto"/>
        <w:left w:val="none" w:sz="0" w:space="0" w:color="auto"/>
        <w:bottom w:val="none" w:sz="0" w:space="0" w:color="auto"/>
        <w:right w:val="none" w:sz="0" w:space="0" w:color="auto"/>
      </w:divBdr>
    </w:div>
    <w:div w:id="1022828738">
      <w:bodyDiv w:val="1"/>
      <w:marLeft w:val="0"/>
      <w:marRight w:val="0"/>
      <w:marTop w:val="0"/>
      <w:marBottom w:val="0"/>
      <w:divBdr>
        <w:top w:val="none" w:sz="0" w:space="0" w:color="auto"/>
        <w:left w:val="none" w:sz="0" w:space="0" w:color="auto"/>
        <w:bottom w:val="none" w:sz="0" w:space="0" w:color="auto"/>
        <w:right w:val="none" w:sz="0" w:space="0" w:color="auto"/>
      </w:divBdr>
    </w:div>
    <w:div w:id="1045980464">
      <w:bodyDiv w:val="1"/>
      <w:marLeft w:val="0"/>
      <w:marRight w:val="0"/>
      <w:marTop w:val="0"/>
      <w:marBottom w:val="0"/>
      <w:divBdr>
        <w:top w:val="none" w:sz="0" w:space="0" w:color="auto"/>
        <w:left w:val="none" w:sz="0" w:space="0" w:color="auto"/>
        <w:bottom w:val="none" w:sz="0" w:space="0" w:color="auto"/>
        <w:right w:val="none" w:sz="0" w:space="0" w:color="auto"/>
      </w:divBdr>
      <w:divsChild>
        <w:div w:id="1182013393">
          <w:marLeft w:val="0"/>
          <w:marRight w:val="0"/>
          <w:marTop w:val="0"/>
          <w:marBottom w:val="0"/>
          <w:divBdr>
            <w:top w:val="none" w:sz="0" w:space="0" w:color="auto"/>
            <w:left w:val="none" w:sz="0" w:space="0" w:color="auto"/>
            <w:bottom w:val="none" w:sz="0" w:space="0" w:color="auto"/>
            <w:right w:val="none" w:sz="0" w:space="0" w:color="auto"/>
          </w:divBdr>
        </w:div>
      </w:divsChild>
    </w:div>
    <w:div w:id="1195849916">
      <w:bodyDiv w:val="1"/>
      <w:marLeft w:val="0"/>
      <w:marRight w:val="0"/>
      <w:marTop w:val="0"/>
      <w:marBottom w:val="0"/>
      <w:divBdr>
        <w:top w:val="none" w:sz="0" w:space="0" w:color="auto"/>
        <w:left w:val="none" w:sz="0" w:space="0" w:color="auto"/>
        <w:bottom w:val="none" w:sz="0" w:space="0" w:color="auto"/>
        <w:right w:val="none" w:sz="0" w:space="0" w:color="auto"/>
      </w:divBdr>
      <w:divsChild>
        <w:div w:id="461462289">
          <w:marLeft w:val="0"/>
          <w:marRight w:val="0"/>
          <w:marTop w:val="240"/>
          <w:marBottom w:val="0"/>
          <w:divBdr>
            <w:top w:val="single" w:sz="6" w:space="12" w:color="FFBB00"/>
            <w:left w:val="single" w:sz="6" w:space="12" w:color="FFBB00"/>
            <w:bottom w:val="single" w:sz="6" w:space="12" w:color="FFBB00"/>
            <w:right w:val="single" w:sz="6" w:space="12" w:color="FFBB00"/>
          </w:divBdr>
        </w:div>
      </w:divsChild>
    </w:div>
    <w:div w:id="1326546151">
      <w:bodyDiv w:val="1"/>
      <w:marLeft w:val="0"/>
      <w:marRight w:val="0"/>
      <w:marTop w:val="0"/>
      <w:marBottom w:val="0"/>
      <w:divBdr>
        <w:top w:val="none" w:sz="0" w:space="0" w:color="auto"/>
        <w:left w:val="none" w:sz="0" w:space="0" w:color="auto"/>
        <w:bottom w:val="none" w:sz="0" w:space="0" w:color="auto"/>
        <w:right w:val="none" w:sz="0" w:space="0" w:color="auto"/>
      </w:divBdr>
    </w:div>
    <w:div w:id="1431393194">
      <w:bodyDiv w:val="1"/>
      <w:marLeft w:val="0"/>
      <w:marRight w:val="0"/>
      <w:marTop w:val="0"/>
      <w:marBottom w:val="0"/>
      <w:divBdr>
        <w:top w:val="none" w:sz="0" w:space="0" w:color="auto"/>
        <w:left w:val="none" w:sz="0" w:space="0" w:color="auto"/>
        <w:bottom w:val="none" w:sz="0" w:space="0" w:color="auto"/>
        <w:right w:val="none" w:sz="0" w:space="0" w:color="auto"/>
      </w:divBdr>
    </w:div>
    <w:div w:id="1438329259">
      <w:bodyDiv w:val="1"/>
      <w:marLeft w:val="0"/>
      <w:marRight w:val="0"/>
      <w:marTop w:val="0"/>
      <w:marBottom w:val="0"/>
      <w:divBdr>
        <w:top w:val="none" w:sz="0" w:space="0" w:color="auto"/>
        <w:left w:val="none" w:sz="0" w:space="0" w:color="auto"/>
        <w:bottom w:val="none" w:sz="0" w:space="0" w:color="auto"/>
        <w:right w:val="none" w:sz="0" w:space="0" w:color="auto"/>
      </w:divBdr>
    </w:div>
    <w:div w:id="1447771348">
      <w:bodyDiv w:val="1"/>
      <w:marLeft w:val="0"/>
      <w:marRight w:val="0"/>
      <w:marTop w:val="0"/>
      <w:marBottom w:val="0"/>
      <w:divBdr>
        <w:top w:val="none" w:sz="0" w:space="0" w:color="auto"/>
        <w:left w:val="none" w:sz="0" w:space="0" w:color="auto"/>
        <w:bottom w:val="none" w:sz="0" w:space="0" w:color="auto"/>
        <w:right w:val="none" w:sz="0" w:space="0" w:color="auto"/>
      </w:divBdr>
    </w:div>
    <w:div w:id="1491600296">
      <w:bodyDiv w:val="1"/>
      <w:marLeft w:val="0"/>
      <w:marRight w:val="0"/>
      <w:marTop w:val="0"/>
      <w:marBottom w:val="0"/>
      <w:divBdr>
        <w:top w:val="none" w:sz="0" w:space="0" w:color="auto"/>
        <w:left w:val="none" w:sz="0" w:space="0" w:color="auto"/>
        <w:bottom w:val="none" w:sz="0" w:space="0" w:color="auto"/>
        <w:right w:val="none" w:sz="0" w:space="0" w:color="auto"/>
      </w:divBdr>
    </w:div>
    <w:div w:id="1541284367">
      <w:bodyDiv w:val="1"/>
      <w:marLeft w:val="0"/>
      <w:marRight w:val="0"/>
      <w:marTop w:val="0"/>
      <w:marBottom w:val="0"/>
      <w:divBdr>
        <w:top w:val="none" w:sz="0" w:space="0" w:color="auto"/>
        <w:left w:val="none" w:sz="0" w:space="0" w:color="auto"/>
        <w:bottom w:val="none" w:sz="0" w:space="0" w:color="auto"/>
        <w:right w:val="none" w:sz="0" w:space="0" w:color="auto"/>
      </w:divBdr>
    </w:div>
    <w:div w:id="1628318661">
      <w:bodyDiv w:val="1"/>
      <w:marLeft w:val="0"/>
      <w:marRight w:val="0"/>
      <w:marTop w:val="0"/>
      <w:marBottom w:val="0"/>
      <w:divBdr>
        <w:top w:val="none" w:sz="0" w:space="0" w:color="auto"/>
        <w:left w:val="none" w:sz="0" w:space="0" w:color="auto"/>
        <w:bottom w:val="none" w:sz="0" w:space="0" w:color="auto"/>
        <w:right w:val="none" w:sz="0" w:space="0" w:color="auto"/>
      </w:divBdr>
    </w:div>
    <w:div w:id="1767996975">
      <w:bodyDiv w:val="1"/>
      <w:marLeft w:val="0"/>
      <w:marRight w:val="0"/>
      <w:marTop w:val="0"/>
      <w:marBottom w:val="0"/>
      <w:divBdr>
        <w:top w:val="none" w:sz="0" w:space="0" w:color="auto"/>
        <w:left w:val="none" w:sz="0" w:space="0" w:color="auto"/>
        <w:bottom w:val="none" w:sz="0" w:space="0" w:color="auto"/>
        <w:right w:val="none" w:sz="0" w:space="0" w:color="auto"/>
      </w:divBdr>
    </w:div>
    <w:div w:id="1798522250">
      <w:bodyDiv w:val="1"/>
      <w:marLeft w:val="0"/>
      <w:marRight w:val="0"/>
      <w:marTop w:val="0"/>
      <w:marBottom w:val="0"/>
      <w:divBdr>
        <w:top w:val="none" w:sz="0" w:space="0" w:color="auto"/>
        <w:left w:val="none" w:sz="0" w:space="0" w:color="auto"/>
        <w:bottom w:val="none" w:sz="0" w:space="0" w:color="auto"/>
        <w:right w:val="none" w:sz="0" w:space="0" w:color="auto"/>
      </w:divBdr>
    </w:div>
    <w:div w:id="1864829393">
      <w:bodyDiv w:val="1"/>
      <w:marLeft w:val="0"/>
      <w:marRight w:val="0"/>
      <w:marTop w:val="0"/>
      <w:marBottom w:val="0"/>
      <w:divBdr>
        <w:top w:val="none" w:sz="0" w:space="0" w:color="auto"/>
        <w:left w:val="none" w:sz="0" w:space="0" w:color="auto"/>
        <w:bottom w:val="none" w:sz="0" w:space="0" w:color="auto"/>
        <w:right w:val="none" w:sz="0" w:space="0" w:color="auto"/>
      </w:divBdr>
    </w:div>
    <w:div w:id="1880581814">
      <w:bodyDiv w:val="1"/>
      <w:marLeft w:val="0"/>
      <w:marRight w:val="0"/>
      <w:marTop w:val="0"/>
      <w:marBottom w:val="0"/>
      <w:divBdr>
        <w:top w:val="none" w:sz="0" w:space="0" w:color="auto"/>
        <w:left w:val="none" w:sz="0" w:space="0" w:color="auto"/>
        <w:bottom w:val="none" w:sz="0" w:space="0" w:color="auto"/>
        <w:right w:val="none" w:sz="0" w:space="0" w:color="auto"/>
      </w:divBdr>
    </w:div>
    <w:div w:id="1999796223">
      <w:bodyDiv w:val="1"/>
      <w:marLeft w:val="0"/>
      <w:marRight w:val="0"/>
      <w:marTop w:val="0"/>
      <w:marBottom w:val="0"/>
      <w:divBdr>
        <w:top w:val="none" w:sz="0" w:space="0" w:color="auto"/>
        <w:left w:val="none" w:sz="0" w:space="0" w:color="auto"/>
        <w:bottom w:val="none" w:sz="0" w:space="0" w:color="auto"/>
        <w:right w:val="none" w:sz="0" w:space="0" w:color="auto"/>
      </w:divBdr>
    </w:div>
    <w:div w:id="2008634922">
      <w:bodyDiv w:val="1"/>
      <w:marLeft w:val="0"/>
      <w:marRight w:val="0"/>
      <w:marTop w:val="0"/>
      <w:marBottom w:val="0"/>
      <w:divBdr>
        <w:top w:val="none" w:sz="0" w:space="0" w:color="auto"/>
        <w:left w:val="none" w:sz="0" w:space="0" w:color="auto"/>
        <w:bottom w:val="none" w:sz="0" w:space="0" w:color="auto"/>
        <w:right w:val="none" w:sz="0" w:space="0" w:color="auto"/>
      </w:divBdr>
    </w:div>
    <w:div w:id="2009095478">
      <w:bodyDiv w:val="1"/>
      <w:marLeft w:val="0"/>
      <w:marRight w:val="0"/>
      <w:marTop w:val="0"/>
      <w:marBottom w:val="0"/>
      <w:divBdr>
        <w:top w:val="none" w:sz="0" w:space="0" w:color="auto"/>
        <w:left w:val="none" w:sz="0" w:space="0" w:color="auto"/>
        <w:bottom w:val="none" w:sz="0" w:space="0" w:color="auto"/>
        <w:right w:val="none" w:sz="0" w:space="0" w:color="auto"/>
      </w:divBdr>
    </w:div>
    <w:div w:id="209663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igitalcommons.georgiasouthern.edu/sotl-com/261" TargetMode="External"/><Relationship Id="rId18" Type="http://schemas.openxmlformats.org/officeDocument/2006/relationships/hyperlink" Target="http://www4.nau.edu/ifwfd/diversit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event.on24.com/wcc/r/2436084/2015A15269DCF8A052E5ABB346731884/1165074?mr=s" TargetMode="External"/><Relationship Id="rId17" Type="http://schemas.openxmlformats.org/officeDocument/2006/relationships/hyperlink" Target="http://ieeexplore.ieee.org/xpl/articleDetails.jsp?arnumber=EDP367"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eeexplore.ieee.org/xpl/articleDetails.jsp?arnumber=EDP36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scelibrary.org/doi/abs/10.1061/%28ASCE%29EI.1943-5541.0000270"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asee.org/public/conferences/106/papers/23716/authors/61670"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youtube.com/watch?v=69lRtk-X9IA&amp;feature=youtu.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chtv.mit.edu/videos/234-day-2-pcl2008-workshop-managing-teams-b-blair-m-ohland-s-orr"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AF0E802D60BB4C9DCEE868B90B0C51" ma:contentTypeVersion="13" ma:contentTypeDescription="Create a new document." ma:contentTypeScope="" ma:versionID="427684366d2fa62fa75a6a304127beae">
  <xsd:schema xmlns:xsd="http://www.w3.org/2001/XMLSchema" xmlns:xs="http://www.w3.org/2001/XMLSchema" xmlns:p="http://schemas.microsoft.com/office/2006/metadata/properties" xmlns:ns3="10deeee5-b00f-4853-9691-840aecdb6219" xmlns:ns4="06a14075-9f3e-4f46-964d-ff9a60998f87" targetNamespace="http://schemas.microsoft.com/office/2006/metadata/properties" ma:root="true" ma:fieldsID="52e1d76c6eeaa5ab542c6de9d558ab9e" ns3:_="" ns4:_="">
    <xsd:import namespace="10deeee5-b00f-4853-9691-840aecdb6219"/>
    <xsd:import namespace="06a14075-9f3e-4f46-964d-ff9a60998f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eee5-b00f-4853-9691-840aecdb62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14075-9f3e-4f46-964d-ff9a60998f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B0633-C009-4D22-9DAA-B8F8B321E365}">
  <ds:schemaRefs>
    <ds:schemaRef ds:uri="http://schemas.microsoft.com/sharepoint/v3/contenttype/forms"/>
  </ds:schemaRefs>
</ds:datastoreItem>
</file>

<file path=customXml/itemProps2.xml><?xml version="1.0" encoding="utf-8"?>
<ds:datastoreItem xmlns:ds="http://schemas.openxmlformats.org/officeDocument/2006/customXml" ds:itemID="{6DDA1351-1FD0-4F29-A3B4-819168A64B64}">
  <ds:schemaRefs>
    <ds:schemaRef ds:uri="http://purl.org/dc/terms/"/>
    <ds:schemaRef ds:uri="http://schemas.microsoft.com/office/2006/metadata/properties"/>
    <ds:schemaRef ds:uri="http://schemas.openxmlformats.org/package/2006/metadata/core-properties"/>
    <ds:schemaRef ds:uri="10deeee5-b00f-4853-9691-840aecdb6219"/>
    <ds:schemaRef ds:uri="http://schemas.microsoft.com/office/2006/documentManagement/types"/>
    <ds:schemaRef ds:uri="http://purl.org/dc/elements/1.1/"/>
    <ds:schemaRef ds:uri="http://www.w3.org/XML/1998/namespace"/>
    <ds:schemaRef ds:uri="http://schemas.microsoft.com/office/infopath/2007/PartnerControls"/>
    <ds:schemaRef ds:uri="06a14075-9f3e-4f46-964d-ff9a60998f87"/>
    <ds:schemaRef ds:uri="http://purl.org/dc/dcmitype/"/>
  </ds:schemaRefs>
</ds:datastoreItem>
</file>

<file path=customXml/itemProps3.xml><?xml version="1.0" encoding="utf-8"?>
<ds:datastoreItem xmlns:ds="http://schemas.openxmlformats.org/officeDocument/2006/customXml" ds:itemID="{99E8B2CE-9B23-4B09-A0A5-ADE1027C9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eee5-b00f-4853-9691-840aecdb6219"/>
    <ds:schemaRef ds:uri="06a14075-9f3e-4f46-964d-ff9a60998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68ADC9-1A49-4A16-A801-89D4154B8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14786</TotalTime>
  <Pages>62</Pages>
  <Words>24423</Words>
  <Characters>150390</Characters>
  <Application>Microsoft Office Word</Application>
  <DocSecurity>0</DocSecurity>
  <Lines>1253</Lines>
  <Paragraphs>348</Paragraphs>
  <ScaleCrop>false</ScaleCrop>
  <HeadingPairs>
    <vt:vector size="2" baseType="variant">
      <vt:variant>
        <vt:lpstr>Title</vt:lpstr>
      </vt:variant>
      <vt:variant>
        <vt:i4>1</vt:i4>
      </vt:variant>
    </vt:vector>
  </HeadingPairs>
  <TitlesOfParts>
    <vt:vector size="1" baseType="lpstr">
      <vt:lpstr>2</vt:lpstr>
    </vt:vector>
  </TitlesOfParts>
  <Company/>
  <LinksUpToDate>false</LinksUpToDate>
  <CharactersWithSpaces>174465</CharactersWithSpaces>
  <SharedDoc>false</SharedDoc>
  <HLinks>
    <vt:vector size="18" baseType="variant">
      <vt:variant>
        <vt:i4>655435</vt:i4>
      </vt:variant>
      <vt:variant>
        <vt:i4>6</vt:i4>
      </vt:variant>
      <vt:variant>
        <vt:i4>0</vt:i4>
      </vt:variant>
      <vt:variant>
        <vt:i4>5</vt:i4>
      </vt:variant>
      <vt:variant>
        <vt:lpwstr>http://www4.nau.edu/ifwfd/diversity/</vt:lpwstr>
      </vt:variant>
      <vt:variant>
        <vt:lpwstr/>
      </vt:variant>
      <vt:variant>
        <vt:i4>4456462</vt:i4>
      </vt:variant>
      <vt:variant>
        <vt:i4>3</vt:i4>
      </vt:variant>
      <vt:variant>
        <vt:i4>0</vt:i4>
      </vt:variant>
      <vt:variant>
        <vt:i4>5</vt:i4>
      </vt:variant>
      <vt:variant>
        <vt:lpwstr>http://aom.pace.edu/InPress/main.asp?action=unassigned&amp;p_id=2&amp;p_short=AMLE</vt:lpwstr>
      </vt:variant>
      <vt:variant>
        <vt:lpwstr/>
      </vt:variant>
      <vt:variant>
        <vt:i4>1310736</vt:i4>
      </vt:variant>
      <vt:variant>
        <vt:i4>0</vt:i4>
      </vt:variant>
      <vt:variant>
        <vt:i4>0</vt:i4>
      </vt:variant>
      <vt:variant>
        <vt:i4>5</vt:i4>
      </vt:variant>
      <vt:variant>
        <vt:lpwstr>http://www.springerlink.com/content/05w556u2k5018784/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Dr. Matthew W. Ohland</dc:creator>
  <cp:keywords/>
  <dc:description/>
  <cp:lastModifiedBy>Ohland, Matthew W</cp:lastModifiedBy>
  <cp:revision>17</cp:revision>
  <cp:lastPrinted>2021-01-12T22:54:00Z</cp:lastPrinted>
  <dcterms:created xsi:type="dcterms:W3CDTF">2020-11-02T13:53:00Z</dcterms:created>
  <dcterms:modified xsi:type="dcterms:W3CDTF">2021-01-22T18:18:00Z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0x01010049AF0E802D60BB4C9DCEE868B90B0C51</vt:lpwstr>
  </property>
</Properties>
</file>